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69B79" w14:textId="60DE5151" w:rsidR="00EF74FD" w:rsidRPr="00AD3A39" w:rsidRDefault="00EF74FD" w:rsidP="00E71529">
      <w:pPr>
        <w:pStyle w:val="Heading1"/>
        <w:jc w:val="center"/>
        <w:rPr>
          <w:rFonts w:ascii="Times New Roman" w:hAnsi="Times New Roman" w:cs="Times New Roman"/>
          <w:color w:val="auto"/>
          <w:sz w:val="24"/>
          <w:szCs w:val="24"/>
        </w:rPr>
      </w:pPr>
      <w:r w:rsidRPr="00AD3A39">
        <w:rPr>
          <w:rFonts w:ascii="Times New Roman" w:hAnsi="Times New Roman" w:cs="Times New Roman"/>
          <w:color w:val="auto"/>
          <w:sz w:val="24"/>
          <w:szCs w:val="24"/>
        </w:rPr>
        <w:t xml:space="preserve">Assessment of </w:t>
      </w:r>
      <w:r w:rsidR="00AD3A39" w:rsidRPr="00AD3A39">
        <w:rPr>
          <w:rFonts w:ascii="Times New Roman" w:hAnsi="Times New Roman" w:cs="Times New Roman"/>
          <w:color w:val="auto"/>
          <w:sz w:val="24"/>
          <w:szCs w:val="24"/>
        </w:rPr>
        <w:t>ge</w:t>
      </w:r>
      <w:r w:rsidRPr="00AD3A39">
        <w:rPr>
          <w:rFonts w:ascii="Times New Roman" w:hAnsi="Times New Roman" w:cs="Times New Roman"/>
          <w:color w:val="auto"/>
          <w:sz w:val="24"/>
          <w:szCs w:val="24"/>
        </w:rPr>
        <w:t xml:space="preserve">netic </w:t>
      </w:r>
      <w:r w:rsidR="00AD3A39" w:rsidRPr="00AD3A39">
        <w:rPr>
          <w:rFonts w:ascii="Times New Roman" w:hAnsi="Times New Roman" w:cs="Times New Roman"/>
          <w:color w:val="auto"/>
          <w:sz w:val="24"/>
          <w:szCs w:val="24"/>
        </w:rPr>
        <w:t xml:space="preserve">relationships and direct-indirect effects on yield and fiber quality in upland cotton </w:t>
      </w:r>
      <w:r w:rsidRPr="00AD3A39">
        <w:rPr>
          <w:rFonts w:ascii="Times New Roman" w:hAnsi="Times New Roman" w:cs="Times New Roman"/>
          <w:color w:val="auto"/>
          <w:sz w:val="24"/>
          <w:szCs w:val="24"/>
        </w:rPr>
        <w:t xml:space="preserve">F₁ </w:t>
      </w:r>
      <w:r w:rsidR="00AD3A39" w:rsidRPr="00AD3A39">
        <w:rPr>
          <w:rFonts w:ascii="Times New Roman" w:hAnsi="Times New Roman" w:cs="Times New Roman"/>
          <w:color w:val="auto"/>
          <w:sz w:val="24"/>
          <w:szCs w:val="24"/>
        </w:rPr>
        <w:t>hybrids</w:t>
      </w:r>
    </w:p>
    <w:p w14:paraId="63C45BBB" w14:textId="77777777" w:rsidR="00E71529" w:rsidRDefault="00E71529" w:rsidP="00E71529">
      <w:pPr>
        <w:pStyle w:val="NoSpacing"/>
        <w:jc w:val="both"/>
        <w:rPr>
          <w:rFonts w:ascii="Times New Roman" w:hAnsi="Times New Roman" w:cs="Times New Roman"/>
          <w:sz w:val="24"/>
          <w:szCs w:val="24"/>
        </w:rPr>
      </w:pPr>
    </w:p>
    <w:p w14:paraId="30A738D1" w14:textId="48CB014F" w:rsidR="00EF74FD" w:rsidRPr="00AD3A39" w:rsidRDefault="00AD3A39" w:rsidP="00E71529">
      <w:pPr>
        <w:pStyle w:val="NoSpacing"/>
        <w:jc w:val="both"/>
        <w:rPr>
          <w:rFonts w:ascii="Times New Roman" w:hAnsi="Times New Roman" w:cs="Times New Roman"/>
          <w:sz w:val="24"/>
          <w:szCs w:val="24"/>
        </w:rPr>
      </w:pPr>
      <w:r w:rsidRPr="00AD3A39">
        <w:rPr>
          <w:rFonts w:ascii="Times New Roman" w:hAnsi="Times New Roman" w:cs="Times New Roman"/>
          <w:sz w:val="24"/>
          <w:szCs w:val="24"/>
        </w:rPr>
        <w:t>K Keerthivarman</w:t>
      </w:r>
      <w:r w:rsidRPr="00AD3A39">
        <w:rPr>
          <w:rFonts w:ascii="Times New Roman" w:hAnsi="Times New Roman" w:cs="Times New Roman"/>
          <w:sz w:val="24"/>
          <w:szCs w:val="24"/>
          <w:vertAlign w:val="superscript"/>
        </w:rPr>
        <w:t>1</w:t>
      </w:r>
      <w:r w:rsidRPr="00AD3A39">
        <w:rPr>
          <w:rFonts w:ascii="Times New Roman" w:hAnsi="Times New Roman" w:cs="Times New Roman"/>
          <w:sz w:val="24"/>
          <w:szCs w:val="24"/>
        </w:rPr>
        <w:t>, S Subhashini</w:t>
      </w:r>
      <w:r w:rsidRPr="00AD3A39">
        <w:rPr>
          <w:rFonts w:ascii="Times New Roman" w:hAnsi="Times New Roman" w:cs="Times New Roman"/>
          <w:sz w:val="24"/>
          <w:szCs w:val="24"/>
          <w:vertAlign w:val="superscript"/>
        </w:rPr>
        <w:t>1</w:t>
      </w:r>
      <w:r w:rsidRPr="00AD3A39">
        <w:rPr>
          <w:rFonts w:ascii="Times New Roman" w:hAnsi="Times New Roman" w:cs="Times New Roman"/>
          <w:sz w:val="24"/>
          <w:szCs w:val="24"/>
        </w:rPr>
        <w:t>, K Aravind</w:t>
      </w:r>
      <w:r w:rsidRPr="00AD3A39">
        <w:rPr>
          <w:rFonts w:ascii="Times New Roman" w:hAnsi="Times New Roman" w:cs="Times New Roman"/>
          <w:sz w:val="24"/>
          <w:szCs w:val="24"/>
          <w:vertAlign w:val="superscript"/>
        </w:rPr>
        <w:t>1</w:t>
      </w:r>
      <w:r w:rsidRPr="00AD3A39">
        <w:rPr>
          <w:rFonts w:ascii="Times New Roman" w:hAnsi="Times New Roman" w:cs="Times New Roman"/>
          <w:sz w:val="24"/>
          <w:szCs w:val="24"/>
        </w:rPr>
        <w:t>, K Chozhan</w:t>
      </w:r>
      <w:r w:rsidRPr="00AD3A39">
        <w:rPr>
          <w:rFonts w:ascii="Times New Roman" w:hAnsi="Times New Roman" w:cs="Times New Roman"/>
          <w:sz w:val="24"/>
          <w:szCs w:val="24"/>
          <w:vertAlign w:val="superscript"/>
        </w:rPr>
        <w:t>2</w:t>
      </w:r>
      <w:r w:rsidRPr="00AD3A39">
        <w:rPr>
          <w:rFonts w:ascii="Times New Roman" w:hAnsi="Times New Roman" w:cs="Times New Roman"/>
          <w:sz w:val="24"/>
          <w:szCs w:val="24"/>
        </w:rPr>
        <w:t>, M Hariharan</w:t>
      </w:r>
      <w:r w:rsidRPr="00AD3A39">
        <w:rPr>
          <w:rFonts w:ascii="Times New Roman" w:hAnsi="Times New Roman" w:cs="Times New Roman"/>
          <w:sz w:val="24"/>
          <w:szCs w:val="24"/>
          <w:vertAlign w:val="superscript"/>
        </w:rPr>
        <w:t>3</w:t>
      </w:r>
      <w:r w:rsidR="00B25C7F">
        <w:rPr>
          <w:rFonts w:ascii="Times New Roman" w:hAnsi="Times New Roman" w:cs="Times New Roman"/>
          <w:sz w:val="24"/>
          <w:szCs w:val="24"/>
        </w:rPr>
        <w:t xml:space="preserve">, K </w:t>
      </w:r>
      <w:r w:rsidR="00E71529" w:rsidRPr="00AD3A39">
        <w:rPr>
          <w:rFonts w:ascii="Times New Roman" w:hAnsi="Times New Roman" w:cs="Times New Roman"/>
          <w:sz w:val="24"/>
          <w:szCs w:val="24"/>
        </w:rPr>
        <w:t>Hari</w:t>
      </w:r>
      <w:r w:rsidR="00E71529" w:rsidRPr="00AD3A39">
        <w:rPr>
          <w:rFonts w:ascii="Times New Roman" w:hAnsi="Times New Roman" w:cs="Times New Roman"/>
          <w:sz w:val="24"/>
          <w:szCs w:val="24"/>
          <w:vertAlign w:val="superscript"/>
        </w:rPr>
        <w:t>3</w:t>
      </w:r>
      <w:r w:rsidR="00B25C7F">
        <w:rPr>
          <w:rFonts w:ascii="Times New Roman" w:hAnsi="Times New Roman" w:cs="Times New Roman"/>
          <w:sz w:val="24"/>
          <w:szCs w:val="24"/>
        </w:rPr>
        <w:t xml:space="preserve">, T </w:t>
      </w:r>
      <w:r w:rsidR="00E71529" w:rsidRPr="00AD3A39">
        <w:rPr>
          <w:rFonts w:ascii="Times New Roman" w:hAnsi="Times New Roman" w:cs="Times New Roman"/>
          <w:sz w:val="24"/>
          <w:szCs w:val="24"/>
        </w:rPr>
        <w:t>Inbarasu</w:t>
      </w:r>
      <w:r w:rsidR="00E71529" w:rsidRPr="00AD3A39">
        <w:rPr>
          <w:rFonts w:ascii="Times New Roman" w:hAnsi="Times New Roman" w:cs="Times New Roman"/>
          <w:sz w:val="24"/>
          <w:szCs w:val="24"/>
          <w:vertAlign w:val="superscript"/>
        </w:rPr>
        <w:t>3</w:t>
      </w:r>
      <w:r w:rsidR="00E71529" w:rsidRPr="00AD3A39">
        <w:rPr>
          <w:rFonts w:ascii="Times New Roman" w:hAnsi="Times New Roman" w:cs="Times New Roman"/>
          <w:sz w:val="24"/>
          <w:szCs w:val="24"/>
        </w:rPr>
        <w:t xml:space="preserve">, </w:t>
      </w:r>
      <w:r w:rsidR="00B25C7F">
        <w:rPr>
          <w:rFonts w:ascii="Times New Roman" w:hAnsi="Times New Roman" w:cs="Times New Roman"/>
          <w:sz w:val="24"/>
          <w:szCs w:val="24"/>
        </w:rPr>
        <w:t xml:space="preserve">S </w:t>
      </w:r>
      <w:proofErr w:type="spellStart"/>
      <w:r w:rsidR="00E71529" w:rsidRPr="00AD3A39">
        <w:rPr>
          <w:rFonts w:ascii="Times New Roman" w:hAnsi="Times New Roman" w:cs="Times New Roman"/>
          <w:sz w:val="24"/>
          <w:szCs w:val="24"/>
        </w:rPr>
        <w:t>Iyyan</w:t>
      </w:r>
      <w:proofErr w:type="spellEnd"/>
      <w:r w:rsidR="00E71529" w:rsidRPr="00AD3A39">
        <w:rPr>
          <w:rFonts w:ascii="Times New Roman" w:hAnsi="Times New Roman" w:cs="Times New Roman"/>
          <w:sz w:val="24"/>
          <w:szCs w:val="24"/>
        </w:rPr>
        <w:t xml:space="preserve"> Samy</w:t>
      </w:r>
      <w:r w:rsidR="00E71529" w:rsidRPr="00AD3A39">
        <w:rPr>
          <w:rFonts w:ascii="Times New Roman" w:hAnsi="Times New Roman" w:cs="Times New Roman"/>
          <w:sz w:val="24"/>
          <w:szCs w:val="24"/>
          <w:vertAlign w:val="superscript"/>
        </w:rPr>
        <w:t>3</w:t>
      </w:r>
      <w:r w:rsidR="00E71529" w:rsidRPr="00AD3A39">
        <w:rPr>
          <w:rFonts w:ascii="Times New Roman" w:hAnsi="Times New Roman" w:cs="Times New Roman"/>
          <w:sz w:val="24"/>
          <w:szCs w:val="24"/>
        </w:rPr>
        <w:t>,S</w:t>
      </w:r>
      <w:r w:rsidR="00E71529">
        <w:rPr>
          <w:rFonts w:ascii="Times New Roman" w:hAnsi="Times New Roman" w:cs="Times New Roman"/>
          <w:sz w:val="24"/>
          <w:szCs w:val="24"/>
        </w:rPr>
        <w:t xml:space="preserve"> </w:t>
      </w:r>
      <w:r w:rsidR="00E71529" w:rsidRPr="00AD3A39">
        <w:rPr>
          <w:rFonts w:ascii="Times New Roman" w:hAnsi="Times New Roman" w:cs="Times New Roman"/>
          <w:sz w:val="24"/>
          <w:szCs w:val="24"/>
        </w:rPr>
        <w:t>Hariprasath</w:t>
      </w:r>
      <w:r w:rsidR="00E71529" w:rsidRPr="00AD3A39">
        <w:rPr>
          <w:rFonts w:ascii="Times New Roman" w:hAnsi="Times New Roman" w:cs="Times New Roman"/>
          <w:sz w:val="24"/>
          <w:szCs w:val="24"/>
          <w:vertAlign w:val="superscript"/>
        </w:rPr>
        <w:t>3</w:t>
      </w:r>
      <w:r w:rsidR="00E71529" w:rsidRPr="00AD3A39">
        <w:rPr>
          <w:rFonts w:ascii="Times New Roman" w:hAnsi="Times New Roman" w:cs="Times New Roman"/>
          <w:sz w:val="24"/>
          <w:szCs w:val="24"/>
        </w:rPr>
        <w:t>,M</w:t>
      </w:r>
      <w:r w:rsidR="00E71529">
        <w:rPr>
          <w:rFonts w:ascii="Times New Roman" w:hAnsi="Times New Roman" w:cs="Times New Roman"/>
          <w:sz w:val="24"/>
          <w:szCs w:val="24"/>
        </w:rPr>
        <w:t xml:space="preserve"> </w:t>
      </w:r>
      <w:r w:rsidR="00E71529" w:rsidRPr="00AD3A39">
        <w:rPr>
          <w:rFonts w:ascii="Times New Roman" w:hAnsi="Times New Roman" w:cs="Times New Roman"/>
          <w:sz w:val="24"/>
          <w:szCs w:val="24"/>
        </w:rPr>
        <w:t xml:space="preserve">Jaya </w:t>
      </w:r>
      <w:r w:rsidR="00E71529" w:rsidRPr="00B25C7F">
        <w:rPr>
          <w:rFonts w:ascii="Times New Roman" w:hAnsi="Times New Roman" w:cs="Times New Roman"/>
          <w:sz w:val="24"/>
          <w:szCs w:val="24"/>
        </w:rPr>
        <w:t>Vignesh</w:t>
      </w:r>
      <w:r w:rsidR="00B25C7F" w:rsidRPr="00AD3A39">
        <w:rPr>
          <w:rFonts w:ascii="Times New Roman" w:hAnsi="Times New Roman" w:cs="Times New Roman"/>
          <w:sz w:val="24"/>
          <w:szCs w:val="24"/>
          <w:vertAlign w:val="superscript"/>
        </w:rPr>
        <w:t>3</w:t>
      </w:r>
      <w:r w:rsidR="00B25C7F">
        <w:rPr>
          <w:rFonts w:ascii="Times New Roman" w:hAnsi="Times New Roman" w:cs="Times New Roman"/>
          <w:sz w:val="24"/>
          <w:szCs w:val="24"/>
        </w:rPr>
        <w:t>,</w:t>
      </w:r>
      <w:r w:rsidR="00E71529" w:rsidRPr="00B25C7F">
        <w:rPr>
          <w:rFonts w:ascii="Times New Roman" w:hAnsi="Times New Roman" w:cs="Times New Roman"/>
          <w:sz w:val="24"/>
          <w:szCs w:val="24"/>
        </w:rPr>
        <w:t>K</w:t>
      </w:r>
      <w:r w:rsidR="00B25C7F">
        <w:rPr>
          <w:rFonts w:ascii="Times New Roman" w:hAnsi="Times New Roman" w:cs="Times New Roman"/>
          <w:sz w:val="24"/>
          <w:szCs w:val="24"/>
        </w:rPr>
        <w:t xml:space="preserve"> </w:t>
      </w:r>
      <w:r w:rsidR="00E71529" w:rsidRPr="00AD3A39">
        <w:rPr>
          <w:rFonts w:ascii="Times New Roman" w:hAnsi="Times New Roman" w:cs="Times New Roman"/>
          <w:sz w:val="24"/>
          <w:szCs w:val="24"/>
        </w:rPr>
        <w:t>Gurudev</w:t>
      </w:r>
      <w:r w:rsidR="00E71529" w:rsidRPr="00AD3A39">
        <w:rPr>
          <w:rFonts w:ascii="Times New Roman" w:hAnsi="Times New Roman" w:cs="Times New Roman"/>
          <w:sz w:val="24"/>
          <w:szCs w:val="24"/>
          <w:vertAlign w:val="superscript"/>
        </w:rPr>
        <w:t>3</w:t>
      </w:r>
      <w:r w:rsidR="00E71529" w:rsidRPr="00AD3A39">
        <w:rPr>
          <w:rFonts w:ascii="Times New Roman" w:hAnsi="Times New Roman" w:cs="Times New Roman"/>
          <w:sz w:val="24"/>
          <w:szCs w:val="24"/>
        </w:rPr>
        <w:t xml:space="preserve">, </w:t>
      </w:r>
      <w:r w:rsidR="00E71529">
        <w:rPr>
          <w:rFonts w:ascii="Times New Roman" w:hAnsi="Times New Roman" w:cs="Times New Roman"/>
          <w:sz w:val="24"/>
          <w:szCs w:val="24"/>
        </w:rPr>
        <w:t>&amp;</w:t>
      </w:r>
      <w:r w:rsidR="00E71529" w:rsidRPr="00AD3A39">
        <w:rPr>
          <w:rFonts w:ascii="Times New Roman" w:hAnsi="Times New Roman" w:cs="Times New Roman"/>
          <w:sz w:val="24"/>
          <w:szCs w:val="24"/>
        </w:rPr>
        <w:t xml:space="preserve"> P</w:t>
      </w:r>
      <w:r w:rsidR="00E71529">
        <w:rPr>
          <w:rFonts w:ascii="Times New Roman" w:hAnsi="Times New Roman" w:cs="Times New Roman"/>
          <w:sz w:val="24"/>
          <w:szCs w:val="24"/>
        </w:rPr>
        <w:t xml:space="preserve"> </w:t>
      </w:r>
      <w:r w:rsidR="00E71529" w:rsidRPr="00AD3A39">
        <w:rPr>
          <w:rFonts w:ascii="Times New Roman" w:hAnsi="Times New Roman" w:cs="Times New Roman"/>
          <w:sz w:val="24"/>
          <w:szCs w:val="24"/>
        </w:rPr>
        <w:t>Gokuleshwaran</w:t>
      </w:r>
      <w:r w:rsidR="00E71529" w:rsidRPr="00AD3A39">
        <w:rPr>
          <w:rFonts w:ascii="Times New Roman" w:hAnsi="Times New Roman" w:cs="Times New Roman"/>
          <w:sz w:val="24"/>
          <w:szCs w:val="24"/>
          <w:vertAlign w:val="superscript"/>
        </w:rPr>
        <w:t>3</w:t>
      </w:r>
    </w:p>
    <w:p w14:paraId="3F7A256F" w14:textId="77777777" w:rsidR="00E71529" w:rsidRDefault="00E71529" w:rsidP="00E71529">
      <w:pPr>
        <w:pStyle w:val="NoSpacing"/>
        <w:jc w:val="both"/>
        <w:rPr>
          <w:rFonts w:ascii="Times New Roman" w:hAnsi="Times New Roman" w:cs="Times New Roman"/>
          <w:sz w:val="24"/>
          <w:szCs w:val="24"/>
          <w:vertAlign w:val="superscript"/>
        </w:rPr>
      </w:pPr>
    </w:p>
    <w:p w14:paraId="73C2AE5B" w14:textId="7F000985" w:rsidR="00AD3A39" w:rsidRPr="00AD3A39" w:rsidRDefault="00AD3A39" w:rsidP="00E71529">
      <w:pPr>
        <w:pStyle w:val="NoSpacing"/>
        <w:jc w:val="both"/>
        <w:rPr>
          <w:rFonts w:ascii="Times New Roman" w:hAnsi="Times New Roman" w:cs="Times New Roman"/>
          <w:sz w:val="24"/>
          <w:szCs w:val="24"/>
        </w:rPr>
      </w:pPr>
      <w:r w:rsidRPr="00AD3A39">
        <w:rPr>
          <w:rFonts w:ascii="Times New Roman" w:hAnsi="Times New Roman" w:cs="Times New Roman"/>
          <w:sz w:val="24"/>
          <w:szCs w:val="24"/>
          <w:vertAlign w:val="superscript"/>
        </w:rPr>
        <w:t>1</w:t>
      </w:r>
      <w:r w:rsidRPr="00AD3A39">
        <w:rPr>
          <w:rFonts w:ascii="Times New Roman" w:hAnsi="Times New Roman" w:cs="Times New Roman"/>
          <w:sz w:val="24"/>
          <w:szCs w:val="24"/>
        </w:rPr>
        <w:t>Department of Plant Breeding and Genetics, School of Agricultural Sciences, Dhanalakshmi Srinvasan University</w:t>
      </w:r>
    </w:p>
    <w:p w14:paraId="06E77095" w14:textId="71FE32E0" w:rsidR="00AD3A39" w:rsidRPr="00AD3A39" w:rsidRDefault="00AD3A39" w:rsidP="00E71529">
      <w:pPr>
        <w:pStyle w:val="NoSpacing"/>
        <w:jc w:val="both"/>
        <w:rPr>
          <w:rFonts w:ascii="Times New Roman" w:hAnsi="Times New Roman" w:cs="Times New Roman"/>
          <w:sz w:val="24"/>
          <w:szCs w:val="24"/>
        </w:rPr>
      </w:pPr>
      <w:r w:rsidRPr="00AD3A39">
        <w:rPr>
          <w:rFonts w:ascii="Times New Roman" w:hAnsi="Times New Roman" w:cs="Times New Roman"/>
          <w:sz w:val="24"/>
          <w:szCs w:val="24"/>
          <w:vertAlign w:val="superscript"/>
        </w:rPr>
        <w:t>2</w:t>
      </w:r>
      <w:r>
        <w:rPr>
          <w:rFonts w:ascii="Times New Roman" w:hAnsi="Times New Roman" w:cs="Times New Roman"/>
          <w:sz w:val="24"/>
          <w:szCs w:val="24"/>
        </w:rPr>
        <w:t>Dean</w:t>
      </w:r>
      <w:r w:rsidRPr="00AD3A39">
        <w:rPr>
          <w:rFonts w:ascii="Times New Roman" w:hAnsi="Times New Roman" w:cs="Times New Roman"/>
          <w:sz w:val="24"/>
          <w:szCs w:val="24"/>
        </w:rPr>
        <w:t>, School of Agricultural Sciences, Dhanalakshmi Srinvasan University</w:t>
      </w:r>
    </w:p>
    <w:p w14:paraId="1BEAD9B2" w14:textId="3FF2B19D" w:rsidR="00AD3A39" w:rsidRPr="00AD3A39" w:rsidRDefault="00AD3A39" w:rsidP="00E71529">
      <w:pPr>
        <w:pStyle w:val="NoSpacing"/>
        <w:jc w:val="both"/>
        <w:rPr>
          <w:rFonts w:ascii="Times New Roman" w:hAnsi="Times New Roman" w:cs="Times New Roman"/>
          <w:sz w:val="24"/>
          <w:szCs w:val="24"/>
        </w:rPr>
      </w:pPr>
      <w:r w:rsidRPr="00AD3A39">
        <w:rPr>
          <w:rFonts w:ascii="Times New Roman" w:hAnsi="Times New Roman" w:cs="Times New Roman"/>
          <w:sz w:val="24"/>
          <w:szCs w:val="24"/>
          <w:vertAlign w:val="superscript"/>
        </w:rPr>
        <w:t>3</w:t>
      </w:r>
      <w:r>
        <w:rPr>
          <w:rFonts w:ascii="Times New Roman" w:hAnsi="Times New Roman" w:cs="Times New Roman"/>
          <w:sz w:val="24"/>
          <w:szCs w:val="24"/>
        </w:rPr>
        <w:t>UG Scholar</w:t>
      </w:r>
      <w:r w:rsidRPr="00AD3A39">
        <w:rPr>
          <w:rFonts w:ascii="Times New Roman" w:hAnsi="Times New Roman" w:cs="Times New Roman"/>
          <w:sz w:val="24"/>
          <w:szCs w:val="24"/>
        </w:rPr>
        <w:t>, School of Agricultural Sciences, Dhanalakshmi Srinvasan University</w:t>
      </w:r>
    </w:p>
    <w:p w14:paraId="1A79E0EC" w14:textId="77777777" w:rsidR="00C32F07" w:rsidRPr="00AD3A39" w:rsidRDefault="00C32F07" w:rsidP="00E71529">
      <w:pPr>
        <w:pStyle w:val="NormalWeb"/>
        <w:jc w:val="both"/>
      </w:pPr>
      <w:r w:rsidRPr="00AD3A39">
        <w:rPr>
          <w:rStyle w:val="Strong"/>
          <w:rFonts w:eastAsiaTheme="majorEastAsia"/>
        </w:rPr>
        <w:t>ABSTRACT</w:t>
      </w:r>
    </w:p>
    <w:p w14:paraId="50B68AAF" w14:textId="457FF8A4" w:rsidR="00C32F07" w:rsidRPr="00AD3A39" w:rsidRDefault="00C32F07" w:rsidP="00E71529">
      <w:pPr>
        <w:pStyle w:val="NormalWeb"/>
        <w:ind w:firstLine="720"/>
        <w:jc w:val="both"/>
      </w:pPr>
      <w:r w:rsidRPr="00AD3A39">
        <w:t>Cotton (</w:t>
      </w:r>
      <w:r w:rsidRPr="00AD3A39">
        <w:rPr>
          <w:rStyle w:val="Emphasis"/>
          <w:rFonts w:eastAsiaTheme="majorEastAsia"/>
        </w:rPr>
        <w:t>Gossypium hirsutum</w:t>
      </w:r>
      <w:r w:rsidRPr="00AD3A39">
        <w:t xml:space="preserve"> L.) widely known as "White Gold," is a vital fiber crop cultivated in tropical and subtropical regions. The present study evaluated 35 F₁ hybrids to investigate the relationships between yield components and fiber quality traits, employing correlation and path coefficient analyses to identify key selection criteria for breeding programs. Data were recorded on morphological, yield, and fiber quality traits, and statistical analyses were performed using SPSS and TNAU STAT software. Correlation analysis revealed significant positive associations of seed cotton yield per plant with number of sympodial branches, number of bolls per plant, boll weight, upper half mean length, bundle strength, and elongation percentage. Path coefficient analysis indicated that the number of sympodial branches per plant had the highest direct positive effect on yield, followed by lint index, while boll weight and upper half mean length also contributed positively. Indirect effects highlighted the influence of associated traits, emphasizing the combined role of sympodial branches, boll weight, and number of bolls per plant in enhancing yield. Traits such as plant height, seed index, and ginning outturn exhibited negative direct or indirect effects on yield. The study identifies the number of sympodial branches per plant, number of bolls per plant, and boll weight as the most promising traits for selection, providing valuable insights for breeding high-yielding cotton genotypes with improved fiber quality.</w:t>
      </w:r>
    </w:p>
    <w:p w14:paraId="05F34A52" w14:textId="6712255E" w:rsidR="00C32F07" w:rsidRPr="00AD3A39" w:rsidRDefault="00E71529" w:rsidP="00E71529">
      <w:pPr>
        <w:pStyle w:val="NormalWeb"/>
        <w:jc w:val="both"/>
      </w:pPr>
      <w:r w:rsidRPr="00E71529">
        <w:rPr>
          <w:b/>
          <w:bCs/>
        </w:rPr>
        <w:t>Keyword:</w:t>
      </w:r>
      <w:r w:rsidR="00C32F07" w:rsidRPr="00AD3A39">
        <w:t xml:space="preserve"> </w:t>
      </w:r>
      <w:r w:rsidR="00C32F07" w:rsidRPr="00AD3A39">
        <w:rPr>
          <w:i/>
        </w:rPr>
        <w:t>Gossypium hirsutum,</w:t>
      </w:r>
      <w:r w:rsidR="00C32F07" w:rsidRPr="00AD3A39">
        <w:t xml:space="preserve"> Correlation analysis,</w:t>
      </w:r>
      <w:r w:rsidR="00C32F07" w:rsidRPr="00AD3A39">
        <w:rPr>
          <w:rFonts w:eastAsiaTheme="minorHAnsi"/>
        </w:rPr>
        <w:t xml:space="preserve"> </w:t>
      </w:r>
      <w:r w:rsidR="00C32F07" w:rsidRPr="00AD3A39">
        <w:t>Path coefficient analysis,</w:t>
      </w:r>
      <w:r w:rsidR="00C32F07" w:rsidRPr="00AD3A39">
        <w:rPr>
          <w:rFonts w:eastAsiaTheme="minorHAnsi"/>
        </w:rPr>
        <w:t xml:space="preserve"> </w:t>
      </w:r>
      <w:proofErr w:type="spellStart"/>
      <w:r w:rsidR="00C32F07" w:rsidRPr="00AD3A39">
        <w:t>Fibre</w:t>
      </w:r>
      <w:proofErr w:type="spellEnd"/>
      <w:r w:rsidR="00C32F07" w:rsidRPr="00AD3A39">
        <w:t xml:space="preserve"> quality traits</w:t>
      </w:r>
    </w:p>
    <w:p w14:paraId="6176F119" w14:textId="77777777" w:rsidR="00C32F07" w:rsidRPr="00AD3A39" w:rsidRDefault="00C32F07" w:rsidP="00E71529">
      <w:pPr>
        <w:pStyle w:val="NormalWeb"/>
        <w:jc w:val="both"/>
        <w:rPr>
          <w:b/>
        </w:rPr>
      </w:pPr>
      <w:r w:rsidRPr="00AD3A39">
        <w:rPr>
          <w:b/>
        </w:rPr>
        <w:t>INTRODUCTION</w:t>
      </w:r>
    </w:p>
    <w:p w14:paraId="2B0C2699" w14:textId="77777777" w:rsidR="00C32F07" w:rsidRPr="00AD3A39" w:rsidRDefault="00C32F07" w:rsidP="00E71529">
      <w:pPr>
        <w:pStyle w:val="NormalWeb"/>
        <w:jc w:val="both"/>
      </w:pPr>
      <w:r w:rsidRPr="00AD3A39">
        <w:t xml:space="preserve">          Cotton (</w:t>
      </w:r>
      <w:r w:rsidRPr="00AD3A39">
        <w:rPr>
          <w:i/>
          <w:iCs/>
        </w:rPr>
        <w:t>Gossypium hirsutum</w:t>
      </w:r>
      <w:r w:rsidRPr="00AD3A39">
        <w:t xml:space="preserve"> L.), often referred to as "White Gold," belongs to the </w:t>
      </w:r>
      <w:proofErr w:type="spellStart"/>
      <w:r w:rsidRPr="00AD3A39">
        <w:t>Malvaceae</w:t>
      </w:r>
      <w:proofErr w:type="spellEnd"/>
      <w:r w:rsidRPr="00AD3A39">
        <w:t xml:space="preserve"> family and is predominantly cultivated in tropical and subtropical regions as a fiber crop. Globally, cotton improvement programs have continually evolved to meet market demands, as highlighted by </w:t>
      </w:r>
      <w:proofErr w:type="spellStart"/>
      <w:r w:rsidRPr="00AD3A39">
        <w:t>Faylet</w:t>
      </w:r>
      <w:proofErr w:type="spellEnd"/>
      <w:r w:rsidRPr="00AD3A39">
        <w:t xml:space="preserve"> </w:t>
      </w:r>
      <w:r w:rsidRPr="00E71529">
        <w:rPr>
          <w:i/>
          <w:iCs/>
        </w:rPr>
        <w:t>et al.</w:t>
      </w:r>
      <w:r w:rsidRPr="00AD3A39">
        <w:t xml:space="preserve"> (2014). Farmers and industries have collaborated to achieve higher yields while maintaining desirable fiber quality. In India, a key objective of cotton breeding programs is the development of high-yielding varieties with enhanced fiber traits. Among the various cotton species, </w:t>
      </w:r>
      <w:r w:rsidRPr="00AD3A39">
        <w:rPr>
          <w:i/>
          <w:iCs/>
        </w:rPr>
        <w:t>G. hirsutum</w:t>
      </w:r>
      <w:r w:rsidRPr="00AD3A39">
        <w:t xml:space="preserve"> contributes approximately 90% to global cotton trade due to its extensively improved modern cultivars.</w:t>
      </w:r>
    </w:p>
    <w:p w14:paraId="0C317F3F" w14:textId="77777777" w:rsidR="00C32F07" w:rsidRPr="00AD3A39" w:rsidRDefault="00C32F07" w:rsidP="00E71529">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lastRenderedPageBreak/>
        <w:t>The present study focuses on evaluating the relationships between yield components and fiber quality traits to support cotton breeding efforts. Correlation studies play a crucial role in plant breeding by elucidating the associations among different traits. Understanding the relationships between highly heritable and economically important traits, such as fiber quality, provides valuable insights into their contributions to crop improvement. Furthermore, path coefficient analysis serves as an effective tool for breeding decisions, as it partitions the observed correlations into direct and indirect effects, thereby facilitating more precise selection of superior genotypes.</w:t>
      </w:r>
    </w:p>
    <w:p w14:paraId="61EB482F" w14:textId="236EABB2" w:rsidR="00C32F07" w:rsidRPr="00AD3A39" w:rsidRDefault="00C10CF8" w:rsidP="00E71529">
      <w:pPr>
        <w:pStyle w:val="NormalWeb"/>
        <w:jc w:val="both"/>
        <w:rPr>
          <w:b/>
        </w:rPr>
      </w:pPr>
      <w:r w:rsidRPr="00AD3A39">
        <w:rPr>
          <w:b/>
        </w:rPr>
        <w:t xml:space="preserve">Materials </w:t>
      </w:r>
      <w:r>
        <w:rPr>
          <w:b/>
        </w:rPr>
        <w:t>a</w:t>
      </w:r>
      <w:r w:rsidRPr="00AD3A39">
        <w:rPr>
          <w:b/>
        </w:rPr>
        <w:t xml:space="preserve">nd Methods </w:t>
      </w:r>
    </w:p>
    <w:p w14:paraId="1A3D2B09" w14:textId="463CD974" w:rsidR="00C32F07" w:rsidRPr="00AD3A39" w:rsidRDefault="00C32F07" w:rsidP="00E71529">
      <w:pPr>
        <w:pStyle w:val="NormalWeb"/>
        <w:jc w:val="both"/>
      </w:pPr>
      <w:r w:rsidRPr="00AD3A39">
        <w:t xml:space="preserve">          The present study was conducted at the Department of </w:t>
      </w:r>
      <w:r w:rsidR="00E71529">
        <w:t>Plant breeding and Genetics</w:t>
      </w:r>
      <w:r w:rsidRPr="00AD3A39">
        <w:t>, Dhanalakshmi Srinivasan University, Trichy-12, during 2025. F₁ hybrids were generated through crosses between selected lines (BSH 18, MCU 5, CO 14, CO 17, TCH 1828, TCH 1199, and Suraj) and testers (KC2, KC3, GTHV 15-32, GISV 323, and RHC 1409). A spacing of 120 × 60 cm was maintained, with one plant per hill. All recommended agronomic and cultural practices were followed throughout the cropping period.</w:t>
      </w:r>
    </w:p>
    <w:p w14:paraId="6174BAA5" w14:textId="63DCDADC" w:rsidR="00C32F07" w:rsidRPr="00AD3A39" w:rsidRDefault="00C32F07" w:rsidP="00E71529">
      <w:pPr>
        <w:pStyle w:val="NormalWeb"/>
        <w:ind w:firstLine="720"/>
        <w:jc w:val="both"/>
      </w:pPr>
      <w:r w:rsidRPr="00AD3A39">
        <w:t>Data were recorded on the F₁ hybrids for the following characters: days to first flowering (days), plant height (cm), number of monopodial branches per plant, number of sympodial branches per plant, number of bolls per plant, boll weight (g), number of locules per boll, seed index (g), lint index (g), 100-seed weight (g), seed cotton yield per plant (g), ginning outturn (%), upper half mean length (mm), uniformity index (%), bundle strength (g/</w:t>
      </w:r>
      <w:proofErr w:type="spellStart"/>
      <w:r w:rsidRPr="00AD3A39">
        <w:t>tex</w:t>
      </w:r>
      <w:proofErr w:type="spellEnd"/>
      <w:r w:rsidRPr="00AD3A39">
        <w:t xml:space="preserve">), elongation percentage (%), and </w:t>
      </w:r>
      <w:proofErr w:type="spellStart"/>
      <w:r w:rsidRPr="00AD3A39">
        <w:t>micronaire</w:t>
      </w:r>
      <w:proofErr w:type="spellEnd"/>
      <w:r w:rsidRPr="00AD3A39">
        <w:t xml:space="preserve"> value (</w:t>
      </w:r>
      <w:proofErr w:type="spellStart"/>
      <w:r w:rsidRPr="00AD3A39">
        <w:t>μg</w:t>
      </w:r>
      <w:proofErr w:type="spellEnd"/>
      <w:r w:rsidRPr="00AD3A39">
        <w:t xml:space="preserve"> per inch).</w:t>
      </w:r>
      <w:r w:rsidR="00E71529">
        <w:t xml:space="preserve"> </w:t>
      </w:r>
      <w:r w:rsidRPr="00AD3A39">
        <w:t>Correlation analysis was performed using SPSS software version 16.0, and path analysis was carried out using the TNAU STAT program developed by Manivannan (2014).</w:t>
      </w:r>
    </w:p>
    <w:p w14:paraId="56293DAE" w14:textId="774AF093" w:rsidR="00C32F07" w:rsidRPr="00AD3A39" w:rsidRDefault="00C10CF8" w:rsidP="00E71529">
      <w:pPr>
        <w:jc w:val="both"/>
        <w:rPr>
          <w:rFonts w:ascii="Times New Roman" w:hAnsi="Times New Roman" w:cs="Times New Roman"/>
          <w:b/>
          <w:sz w:val="24"/>
          <w:szCs w:val="24"/>
        </w:rPr>
      </w:pPr>
      <w:r w:rsidRPr="00AD3A39">
        <w:rPr>
          <w:rFonts w:ascii="Times New Roman" w:hAnsi="Times New Roman" w:cs="Times New Roman"/>
          <w:b/>
          <w:sz w:val="24"/>
          <w:szCs w:val="24"/>
        </w:rPr>
        <w:t xml:space="preserve">Result </w:t>
      </w:r>
      <w:r>
        <w:rPr>
          <w:rFonts w:ascii="Times New Roman" w:hAnsi="Times New Roman" w:cs="Times New Roman"/>
          <w:b/>
          <w:sz w:val="24"/>
          <w:szCs w:val="24"/>
        </w:rPr>
        <w:t>a</w:t>
      </w:r>
      <w:r w:rsidRPr="00AD3A39">
        <w:rPr>
          <w:rFonts w:ascii="Times New Roman" w:hAnsi="Times New Roman" w:cs="Times New Roman"/>
          <w:b/>
          <w:sz w:val="24"/>
          <w:szCs w:val="24"/>
        </w:rPr>
        <w:t>nd Discussion</w:t>
      </w:r>
    </w:p>
    <w:p w14:paraId="07303214" w14:textId="77777777" w:rsidR="00C32F07" w:rsidRPr="00AD3A39" w:rsidRDefault="00C32F07" w:rsidP="00E71529">
      <w:pPr>
        <w:pStyle w:val="NormalWeb"/>
        <w:jc w:val="both"/>
        <w:rPr>
          <w:b/>
        </w:rPr>
      </w:pPr>
      <w:r w:rsidRPr="00AD3A39">
        <w:rPr>
          <w:b/>
        </w:rPr>
        <w:t xml:space="preserve">Correlation </w:t>
      </w:r>
    </w:p>
    <w:p w14:paraId="5EFDD206" w14:textId="77777777" w:rsidR="00C32F07" w:rsidRPr="00AD3A39" w:rsidRDefault="00C32F07" w:rsidP="00E71529">
      <w:pPr>
        <w:pStyle w:val="NormalWeb"/>
        <w:jc w:val="both"/>
      </w:pPr>
      <w:r w:rsidRPr="00AD3A39">
        <w:rPr>
          <w:b/>
        </w:rPr>
        <w:t xml:space="preserve">            </w:t>
      </w:r>
      <w:r w:rsidRPr="00AD3A39">
        <w:t>Correlation analysis is a key statistical tool for identifying linear associations between traits, enabling effective selection strategies. It not only clarifies the direct relationship between yield and its component traits but also facilitates indirect selection of superior genotypes.</w:t>
      </w:r>
    </w:p>
    <w:p w14:paraId="4A6F2930" w14:textId="306774A1" w:rsidR="00C32F07" w:rsidRPr="00AD3A39" w:rsidRDefault="00C32F07" w:rsidP="00C10CF8">
      <w:pPr>
        <w:pStyle w:val="NormalWeb"/>
        <w:ind w:firstLine="720"/>
        <w:jc w:val="both"/>
      </w:pPr>
      <w:r w:rsidRPr="00AD3A39">
        <w:t xml:space="preserve">In the present study, </w:t>
      </w:r>
      <w:r w:rsidRPr="00AD3A39">
        <w:rPr>
          <w:rStyle w:val="Strong"/>
          <w:rFonts w:eastAsiaTheme="majorEastAsia"/>
          <w:b w:val="0"/>
        </w:rPr>
        <w:t>days to first flowering</w:t>
      </w:r>
      <w:r w:rsidRPr="00AD3A39">
        <w:t xml:space="preserve"> showed a significant negative correlation with </w:t>
      </w:r>
      <w:r w:rsidRPr="00AD3A39">
        <w:rPr>
          <w:rStyle w:val="Strong"/>
          <w:rFonts w:eastAsiaTheme="majorEastAsia"/>
          <w:b w:val="0"/>
        </w:rPr>
        <w:t>boll weight</w:t>
      </w:r>
      <w:r w:rsidRPr="00AD3A39">
        <w:rPr>
          <w:b/>
        </w:rPr>
        <w:t xml:space="preserve"> </w:t>
      </w:r>
      <w:r w:rsidRPr="00AD3A39">
        <w:t xml:space="preserve">(-0.468) and </w:t>
      </w:r>
      <w:r w:rsidRPr="00AD3A39">
        <w:rPr>
          <w:rStyle w:val="Strong"/>
          <w:rFonts w:eastAsiaTheme="majorEastAsia"/>
          <w:b w:val="0"/>
        </w:rPr>
        <w:t>seed cotton yield per plant</w:t>
      </w:r>
      <w:r w:rsidRPr="00AD3A39">
        <w:t xml:space="preserve"> (-0.436). The </w:t>
      </w:r>
      <w:r w:rsidRPr="00AD3A39">
        <w:rPr>
          <w:rStyle w:val="Strong"/>
          <w:rFonts w:eastAsiaTheme="majorEastAsia"/>
          <w:b w:val="0"/>
        </w:rPr>
        <w:t>number of sympodial branches per plant</w:t>
      </w:r>
      <w:r w:rsidRPr="00AD3A39">
        <w:rPr>
          <w:b/>
        </w:rPr>
        <w:t xml:space="preserve"> </w:t>
      </w:r>
      <w:r w:rsidRPr="00AD3A39">
        <w:t xml:space="preserve">exhibited a highly significant positive association with </w:t>
      </w:r>
      <w:r w:rsidRPr="00AD3A39">
        <w:rPr>
          <w:rStyle w:val="Strong"/>
          <w:rFonts w:eastAsiaTheme="majorEastAsia"/>
          <w:b w:val="0"/>
        </w:rPr>
        <w:t>plant height</w:t>
      </w:r>
      <w:r w:rsidRPr="00AD3A39">
        <w:t xml:space="preserve"> (0.547), corroborating the findings of </w:t>
      </w:r>
      <w:proofErr w:type="spellStart"/>
      <w:r w:rsidRPr="00AD3A39">
        <w:t>Gauswami</w:t>
      </w:r>
      <w:proofErr w:type="spellEnd"/>
      <w:r w:rsidRPr="00AD3A39">
        <w:t xml:space="preserve"> </w:t>
      </w:r>
      <w:proofErr w:type="spellStart"/>
      <w:r w:rsidRPr="00AD3A39">
        <w:t>Jyoti</w:t>
      </w:r>
      <w:proofErr w:type="spellEnd"/>
      <w:r w:rsidRPr="00AD3A39">
        <w:t xml:space="preserve"> </w:t>
      </w:r>
      <w:r w:rsidRPr="00BD60E0">
        <w:rPr>
          <w:i/>
          <w:iCs/>
        </w:rPr>
        <w:t>et al.</w:t>
      </w:r>
      <w:r w:rsidRPr="00AD3A39">
        <w:t xml:space="preserve"> (2021), Attiq Ur Rehman Gohar (2020), and Rai </w:t>
      </w:r>
      <w:r w:rsidRPr="00B25C7F">
        <w:rPr>
          <w:i/>
        </w:rPr>
        <w:t>et al</w:t>
      </w:r>
      <w:r w:rsidRPr="00AD3A39">
        <w:t xml:space="preserve">. (2020). Similarly, </w:t>
      </w:r>
      <w:r w:rsidRPr="00AD3A39">
        <w:rPr>
          <w:rStyle w:val="Strong"/>
          <w:rFonts w:eastAsiaTheme="majorEastAsia"/>
          <w:b w:val="0"/>
        </w:rPr>
        <w:t>plant height</w:t>
      </w:r>
      <w:r w:rsidRPr="00AD3A39">
        <w:t xml:space="preserve"> showed highly significant positive correlations with </w:t>
      </w:r>
      <w:r w:rsidRPr="00AD3A39">
        <w:rPr>
          <w:rStyle w:val="Strong"/>
          <w:rFonts w:eastAsiaTheme="majorEastAsia"/>
          <w:b w:val="0"/>
        </w:rPr>
        <w:t>number of bolls per plant</w:t>
      </w:r>
      <w:r w:rsidRPr="00AD3A39">
        <w:rPr>
          <w:b/>
        </w:rPr>
        <w:t xml:space="preserve"> </w:t>
      </w:r>
      <w:r w:rsidRPr="00AD3A39">
        <w:t xml:space="preserve">(0.541), </w:t>
      </w:r>
      <w:r w:rsidRPr="00AD3A39">
        <w:rPr>
          <w:rStyle w:val="Strong"/>
          <w:rFonts w:eastAsiaTheme="majorEastAsia"/>
          <w:b w:val="0"/>
        </w:rPr>
        <w:t>boll weight</w:t>
      </w:r>
      <w:r w:rsidRPr="00AD3A39">
        <w:t xml:space="preserve"> (0.628) (Mudhalvan </w:t>
      </w:r>
      <w:r w:rsidRPr="00BD60E0">
        <w:rPr>
          <w:i/>
          <w:iCs/>
        </w:rPr>
        <w:t>et al</w:t>
      </w:r>
      <w:r w:rsidRPr="00AD3A39">
        <w:t xml:space="preserve">. 2021), and </w:t>
      </w:r>
      <w:r w:rsidR="00F902BD" w:rsidRPr="00AD3A39">
        <w:rPr>
          <w:rStyle w:val="Strong"/>
          <w:rFonts w:eastAsiaTheme="majorEastAsia"/>
          <w:b w:val="0"/>
        </w:rPr>
        <w:t>number of locules per</w:t>
      </w:r>
      <w:r w:rsidRPr="00AD3A39">
        <w:rPr>
          <w:rStyle w:val="Strong"/>
          <w:rFonts w:eastAsiaTheme="majorEastAsia"/>
          <w:b w:val="0"/>
        </w:rPr>
        <w:t xml:space="preserve"> boll</w:t>
      </w:r>
      <w:r w:rsidRPr="00AD3A39">
        <w:t xml:space="preserve"> (0.550). An increase in sympodial branches was directly associated with taller plants, indirectly enhancing cotton yield. Thus, farmers could achieve higher income through increased boll number and boll weight driven by more sympodial branches.</w:t>
      </w:r>
    </w:p>
    <w:p w14:paraId="258BFDB1" w14:textId="77777777" w:rsidR="00C32F07" w:rsidRPr="00AD3A39" w:rsidRDefault="00C32F07" w:rsidP="00C10CF8">
      <w:pPr>
        <w:pStyle w:val="NormalWeb"/>
        <w:ind w:firstLine="720"/>
        <w:jc w:val="both"/>
      </w:pPr>
      <w:r w:rsidRPr="00AD3A39">
        <w:t xml:space="preserve">The </w:t>
      </w:r>
      <w:r w:rsidRPr="00AD3A39">
        <w:rPr>
          <w:rStyle w:val="Strong"/>
          <w:rFonts w:eastAsiaTheme="majorEastAsia"/>
          <w:b w:val="0"/>
        </w:rPr>
        <w:t>number of monopodial branches per plant</w:t>
      </w:r>
      <w:r w:rsidRPr="00AD3A39">
        <w:t xml:space="preserve"> displayed strong negative correlations with several traits, including </w:t>
      </w:r>
      <w:r w:rsidRPr="00AD3A39">
        <w:rPr>
          <w:rStyle w:val="Strong"/>
          <w:rFonts w:eastAsiaTheme="majorEastAsia"/>
          <w:b w:val="0"/>
        </w:rPr>
        <w:t>boll weight</w:t>
      </w:r>
      <w:r w:rsidRPr="00AD3A39">
        <w:t xml:space="preserve"> (-0.325), </w:t>
      </w:r>
      <w:r w:rsidRPr="00AD3A39">
        <w:rPr>
          <w:rStyle w:val="Strong"/>
          <w:rFonts w:eastAsiaTheme="majorEastAsia"/>
          <w:b w:val="0"/>
        </w:rPr>
        <w:t>ginning outturn</w:t>
      </w:r>
      <w:r w:rsidRPr="00AD3A39">
        <w:t xml:space="preserve"> (-0.398), </w:t>
      </w:r>
      <w:r w:rsidRPr="00AD3A39">
        <w:rPr>
          <w:rStyle w:val="Strong"/>
          <w:rFonts w:eastAsiaTheme="majorEastAsia"/>
          <w:b w:val="0"/>
        </w:rPr>
        <w:t>upper half mean length</w:t>
      </w:r>
      <w:r w:rsidRPr="00AD3A39">
        <w:t xml:space="preserve"> (-0.427), and </w:t>
      </w:r>
      <w:r w:rsidRPr="00AD3A39">
        <w:rPr>
          <w:rStyle w:val="Strong"/>
          <w:rFonts w:eastAsiaTheme="majorEastAsia"/>
          <w:b w:val="0"/>
        </w:rPr>
        <w:t>uniformity index</w:t>
      </w:r>
      <w:r w:rsidRPr="00AD3A39">
        <w:t xml:space="preserve"> (-0.462). It also showed negative correlation with </w:t>
      </w:r>
      <w:r w:rsidRPr="00AD3A39">
        <w:rPr>
          <w:rStyle w:val="Strong"/>
          <w:rFonts w:eastAsiaTheme="majorEastAsia"/>
          <w:b w:val="0"/>
        </w:rPr>
        <w:t>bundle strength</w:t>
      </w:r>
      <w:r w:rsidRPr="00AD3A39">
        <w:t xml:space="preserve"> (-0.297), but a </w:t>
      </w:r>
      <w:r w:rsidRPr="00AD3A39">
        <w:lastRenderedPageBreak/>
        <w:t xml:space="preserve">positive correlation with </w:t>
      </w:r>
      <w:r w:rsidRPr="00AD3A39">
        <w:rPr>
          <w:rStyle w:val="Strong"/>
          <w:rFonts w:eastAsiaTheme="majorEastAsia"/>
          <w:b w:val="0"/>
        </w:rPr>
        <w:t>seed index</w:t>
      </w:r>
      <w:r w:rsidRPr="00AD3A39">
        <w:t xml:space="preserve"> (0.380). In contrast, the </w:t>
      </w:r>
      <w:r w:rsidRPr="00AD3A39">
        <w:rPr>
          <w:rStyle w:val="Strong"/>
          <w:rFonts w:eastAsiaTheme="majorEastAsia"/>
          <w:b w:val="0"/>
        </w:rPr>
        <w:t>number of sympodial branches per plant</w:t>
      </w:r>
      <w:r w:rsidRPr="00AD3A39">
        <w:t xml:space="preserve"> recorded highly significant positive correlations with </w:t>
      </w:r>
      <w:r w:rsidRPr="00AD3A39">
        <w:rPr>
          <w:rStyle w:val="Strong"/>
          <w:rFonts w:eastAsiaTheme="majorEastAsia"/>
          <w:b w:val="0"/>
        </w:rPr>
        <w:t>number of bolls per plant</w:t>
      </w:r>
      <w:r w:rsidRPr="00AD3A39">
        <w:t xml:space="preserve"> (0.982) (Monisha </w:t>
      </w:r>
      <w:r w:rsidRPr="00B25C7F">
        <w:rPr>
          <w:i/>
        </w:rPr>
        <w:t>et al</w:t>
      </w:r>
      <w:r w:rsidRPr="00AD3A39">
        <w:t xml:space="preserve">., 2018; Baloch </w:t>
      </w:r>
      <w:r w:rsidRPr="00B25C7F">
        <w:rPr>
          <w:i/>
        </w:rPr>
        <w:t>et al</w:t>
      </w:r>
      <w:r w:rsidRPr="00AD3A39">
        <w:t xml:space="preserve">., 2020), </w:t>
      </w:r>
      <w:r w:rsidRPr="00AD3A39">
        <w:rPr>
          <w:rStyle w:val="Strong"/>
          <w:rFonts w:eastAsiaTheme="majorEastAsia"/>
          <w:b w:val="0"/>
        </w:rPr>
        <w:t>boll weight</w:t>
      </w:r>
      <w:r w:rsidRPr="00AD3A39">
        <w:t xml:space="preserve"> (0.657), and </w:t>
      </w:r>
      <w:r w:rsidRPr="00AD3A39">
        <w:rPr>
          <w:rStyle w:val="Strong"/>
          <w:rFonts w:eastAsiaTheme="majorEastAsia"/>
          <w:b w:val="0"/>
        </w:rPr>
        <w:t>number of locules per boll</w:t>
      </w:r>
      <w:r w:rsidRPr="00AD3A39">
        <w:t xml:space="preserve"> (0.526). Since boll number strongly influences fiber yield, this trait benefits the textile sector through higher yarn output.</w:t>
      </w:r>
    </w:p>
    <w:p w14:paraId="06902E52" w14:textId="77777777" w:rsidR="00C32F07" w:rsidRPr="00AD3A39" w:rsidRDefault="00C32F07" w:rsidP="00C10CF8">
      <w:pPr>
        <w:pStyle w:val="NormalWeb"/>
        <w:ind w:firstLine="720"/>
        <w:jc w:val="both"/>
      </w:pPr>
      <w:r w:rsidRPr="00AD3A39">
        <w:t xml:space="preserve">Further, </w:t>
      </w:r>
      <w:r w:rsidRPr="00AD3A39">
        <w:rPr>
          <w:rStyle w:val="Strong"/>
          <w:rFonts w:eastAsiaTheme="majorEastAsia"/>
          <w:b w:val="0"/>
        </w:rPr>
        <w:t>number of bolls per plant</w:t>
      </w:r>
      <w:r w:rsidRPr="00AD3A39">
        <w:t xml:space="preserve"> had strong positive correlations with </w:t>
      </w:r>
      <w:r w:rsidRPr="00AD3A39">
        <w:rPr>
          <w:rStyle w:val="Strong"/>
          <w:rFonts w:eastAsiaTheme="majorEastAsia"/>
          <w:b w:val="0"/>
        </w:rPr>
        <w:t>boll weight</w:t>
      </w:r>
      <w:r w:rsidRPr="00AD3A39">
        <w:t xml:space="preserve"> (0.670) and </w:t>
      </w:r>
      <w:r w:rsidRPr="00AD3A39">
        <w:rPr>
          <w:rStyle w:val="Strong"/>
          <w:rFonts w:eastAsiaTheme="majorEastAsia"/>
          <w:b w:val="0"/>
        </w:rPr>
        <w:t>number of locules per boll</w:t>
      </w:r>
      <w:r w:rsidRPr="00AD3A39">
        <w:t xml:space="preserve"> (0.534). Similarly, </w:t>
      </w:r>
      <w:r w:rsidRPr="00AD3A39">
        <w:rPr>
          <w:rStyle w:val="Strong"/>
          <w:rFonts w:eastAsiaTheme="majorEastAsia"/>
          <w:b w:val="0"/>
        </w:rPr>
        <w:t>boll weight</w:t>
      </w:r>
      <w:r w:rsidRPr="00AD3A39">
        <w:t xml:space="preserve"> was positively associated with </w:t>
      </w:r>
      <w:r w:rsidRPr="00AD3A39">
        <w:rPr>
          <w:rStyle w:val="Strong"/>
          <w:rFonts w:eastAsiaTheme="majorEastAsia"/>
          <w:b w:val="0"/>
        </w:rPr>
        <w:t>number of locules per boll</w:t>
      </w:r>
      <w:r w:rsidRPr="00AD3A39">
        <w:t xml:space="preserve"> (0.683) and </w:t>
      </w:r>
      <w:r w:rsidRPr="00AD3A39">
        <w:rPr>
          <w:rStyle w:val="Strong"/>
          <w:rFonts w:eastAsiaTheme="majorEastAsia"/>
          <w:b w:val="0"/>
        </w:rPr>
        <w:t>uniformity index</w:t>
      </w:r>
      <w:r w:rsidRPr="00AD3A39">
        <w:t xml:space="preserve"> (0.314). The </w:t>
      </w:r>
      <w:r w:rsidRPr="00AD3A39">
        <w:rPr>
          <w:rStyle w:val="Strong"/>
          <w:rFonts w:eastAsiaTheme="majorEastAsia"/>
          <w:b w:val="0"/>
        </w:rPr>
        <w:t>number of locules per boll</w:t>
      </w:r>
      <w:r w:rsidRPr="00AD3A39">
        <w:t xml:space="preserve"> also exhibited positive correlations with </w:t>
      </w:r>
      <w:r w:rsidRPr="00AD3A39">
        <w:rPr>
          <w:rStyle w:val="Strong"/>
          <w:rFonts w:eastAsiaTheme="majorEastAsia"/>
          <w:b w:val="0"/>
        </w:rPr>
        <w:t>upper half mean length</w:t>
      </w:r>
      <w:r w:rsidRPr="00AD3A39">
        <w:t xml:space="preserve"> (0.288), </w:t>
      </w:r>
      <w:r w:rsidRPr="00AD3A39">
        <w:rPr>
          <w:rStyle w:val="Strong"/>
          <w:rFonts w:eastAsiaTheme="majorEastAsia"/>
          <w:b w:val="0"/>
        </w:rPr>
        <w:t>uniformity index</w:t>
      </w:r>
      <w:r w:rsidRPr="00AD3A39">
        <w:t xml:space="preserve"> (0.391), and </w:t>
      </w:r>
      <w:r w:rsidRPr="00AD3A39">
        <w:rPr>
          <w:rStyle w:val="Strong"/>
          <w:rFonts w:eastAsiaTheme="majorEastAsia"/>
          <w:b w:val="0"/>
        </w:rPr>
        <w:t>seed cotton yield per plant</w:t>
      </w:r>
      <w:r w:rsidRPr="00AD3A39">
        <w:t xml:space="preserve"> (0.559).</w:t>
      </w:r>
    </w:p>
    <w:p w14:paraId="644DAA0C" w14:textId="77777777" w:rsidR="00C32F07" w:rsidRPr="00AD3A39" w:rsidRDefault="00C32F07" w:rsidP="00C10CF8">
      <w:pPr>
        <w:pStyle w:val="NormalWeb"/>
        <w:ind w:firstLine="720"/>
        <w:jc w:val="both"/>
      </w:pPr>
      <w:r w:rsidRPr="00AD3A39">
        <w:t xml:space="preserve">The </w:t>
      </w:r>
      <w:r w:rsidRPr="00AD3A39">
        <w:rPr>
          <w:rStyle w:val="Strong"/>
          <w:rFonts w:eastAsiaTheme="majorEastAsia"/>
          <w:b w:val="0"/>
        </w:rPr>
        <w:t>seed index</w:t>
      </w:r>
      <w:r w:rsidRPr="00AD3A39">
        <w:t xml:space="preserve"> revealed negative and highly significant correlations with </w:t>
      </w:r>
      <w:r w:rsidRPr="00AD3A39">
        <w:rPr>
          <w:rStyle w:val="Strong"/>
          <w:rFonts w:eastAsiaTheme="majorEastAsia"/>
          <w:b w:val="0"/>
        </w:rPr>
        <w:t>ginning outturn</w:t>
      </w:r>
      <w:r w:rsidRPr="00AD3A39">
        <w:t xml:space="preserve"> (-0.672) and </w:t>
      </w:r>
      <w:r w:rsidRPr="00AD3A39">
        <w:rPr>
          <w:rStyle w:val="Strong"/>
          <w:rFonts w:eastAsiaTheme="majorEastAsia"/>
          <w:b w:val="0"/>
        </w:rPr>
        <w:t>elongation percentage</w:t>
      </w:r>
      <w:r w:rsidRPr="00AD3A39">
        <w:t xml:space="preserve"> (-0.372), but positive associations with </w:t>
      </w:r>
      <w:r w:rsidRPr="00AD3A39">
        <w:rPr>
          <w:rStyle w:val="Strong"/>
          <w:rFonts w:eastAsiaTheme="majorEastAsia"/>
          <w:b w:val="0"/>
        </w:rPr>
        <w:t>lint index</w:t>
      </w:r>
      <w:r w:rsidRPr="00AD3A39">
        <w:t xml:space="preserve"> (0.448) and </w:t>
      </w:r>
      <w:proofErr w:type="spellStart"/>
      <w:r w:rsidRPr="00AD3A39">
        <w:rPr>
          <w:rStyle w:val="Strong"/>
          <w:rFonts w:eastAsiaTheme="majorEastAsia"/>
          <w:b w:val="0"/>
        </w:rPr>
        <w:t>micronaire</w:t>
      </w:r>
      <w:proofErr w:type="spellEnd"/>
      <w:r w:rsidRPr="00AD3A39">
        <w:rPr>
          <w:rStyle w:val="Strong"/>
          <w:rFonts w:eastAsiaTheme="majorEastAsia"/>
          <w:b w:val="0"/>
        </w:rPr>
        <w:t xml:space="preserve"> value</w:t>
      </w:r>
      <w:r w:rsidRPr="00AD3A39">
        <w:t xml:space="preserve"> (0.301). Moreover, </w:t>
      </w:r>
      <w:r w:rsidRPr="00AD3A39">
        <w:rPr>
          <w:rStyle w:val="Strong"/>
          <w:rFonts w:eastAsiaTheme="majorEastAsia"/>
          <w:b w:val="0"/>
        </w:rPr>
        <w:t>ginning outturn</w:t>
      </w:r>
      <w:r w:rsidRPr="00AD3A39">
        <w:t xml:space="preserve"> (0.358) and </w:t>
      </w:r>
      <w:r w:rsidRPr="00AD3A39">
        <w:rPr>
          <w:rStyle w:val="Strong"/>
          <w:rFonts w:eastAsiaTheme="majorEastAsia"/>
          <w:b w:val="0"/>
        </w:rPr>
        <w:t>upper half mean length</w:t>
      </w:r>
      <w:r w:rsidRPr="00AD3A39">
        <w:t xml:space="preserve"> (0.326) were positively correlated with </w:t>
      </w:r>
      <w:r w:rsidRPr="00AD3A39">
        <w:rPr>
          <w:rStyle w:val="Strong"/>
          <w:rFonts w:eastAsiaTheme="majorEastAsia"/>
          <w:b w:val="0"/>
        </w:rPr>
        <w:t>lint index</w:t>
      </w:r>
      <w:r w:rsidRPr="00AD3A39">
        <w:t xml:space="preserve">. The </w:t>
      </w:r>
      <w:r w:rsidRPr="00AD3A39">
        <w:rPr>
          <w:rStyle w:val="Strong"/>
          <w:rFonts w:eastAsiaTheme="majorEastAsia"/>
          <w:b w:val="0"/>
        </w:rPr>
        <w:t>upper half mean length</w:t>
      </w:r>
      <w:r w:rsidRPr="00AD3A39">
        <w:t xml:space="preserve"> showed positive correlation with </w:t>
      </w:r>
      <w:r w:rsidRPr="00AD3A39">
        <w:rPr>
          <w:rStyle w:val="Strong"/>
          <w:rFonts w:eastAsiaTheme="majorEastAsia"/>
          <w:b w:val="0"/>
        </w:rPr>
        <w:t>bundle strength</w:t>
      </w:r>
      <w:r w:rsidRPr="00AD3A39">
        <w:t xml:space="preserve"> (0.456) but negative correlation with </w:t>
      </w:r>
      <w:proofErr w:type="spellStart"/>
      <w:r w:rsidRPr="00AD3A39">
        <w:rPr>
          <w:rStyle w:val="Strong"/>
          <w:rFonts w:eastAsiaTheme="majorEastAsia"/>
          <w:b w:val="0"/>
        </w:rPr>
        <w:t>micronaire</w:t>
      </w:r>
      <w:proofErr w:type="spellEnd"/>
      <w:r w:rsidRPr="00AD3A39">
        <w:rPr>
          <w:rStyle w:val="Strong"/>
          <w:rFonts w:eastAsiaTheme="majorEastAsia"/>
          <w:b w:val="0"/>
        </w:rPr>
        <w:t xml:space="preserve"> value</w:t>
      </w:r>
      <w:r w:rsidRPr="00AD3A39">
        <w:t xml:space="preserve"> (-0.370). Likewise, </w:t>
      </w:r>
      <w:r w:rsidRPr="00AD3A39">
        <w:rPr>
          <w:rStyle w:val="Strong"/>
          <w:rFonts w:eastAsiaTheme="majorEastAsia"/>
          <w:b w:val="0"/>
        </w:rPr>
        <w:t>bundle strength</w:t>
      </w:r>
      <w:r w:rsidRPr="00AD3A39">
        <w:t xml:space="preserve"> exhibited a strong positive correlation with </w:t>
      </w:r>
      <w:r w:rsidRPr="00AD3A39">
        <w:rPr>
          <w:rStyle w:val="Strong"/>
          <w:rFonts w:eastAsiaTheme="majorEastAsia"/>
          <w:b w:val="0"/>
        </w:rPr>
        <w:t>elongation percentage</w:t>
      </w:r>
      <w:r w:rsidRPr="00AD3A39">
        <w:t xml:space="preserve"> (0.444) and a negative correlation with </w:t>
      </w:r>
      <w:proofErr w:type="spellStart"/>
      <w:r w:rsidRPr="00AD3A39">
        <w:rPr>
          <w:rStyle w:val="Strong"/>
          <w:rFonts w:eastAsiaTheme="majorEastAsia"/>
          <w:b w:val="0"/>
        </w:rPr>
        <w:t>micronaire</w:t>
      </w:r>
      <w:proofErr w:type="spellEnd"/>
      <w:r w:rsidRPr="00AD3A39">
        <w:rPr>
          <w:rStyle w:val="Strong"/>
          <w:rFonts w:eastAsiaTheme="majorEastAsia"/>
          <w:b w:val="0"/>
        </w:rPr>
        <w:t xml:space="preserve"> value</w:t>
      </w:r>
      <w:r w:rsidRPr="00AD3A39">
        <w:t xml:space="preserve"> (-0.434).</w:t>
      </w:r>
    </w:p>
    <w:p w14:paraId="12817949" w14:textId="1392BF2B" w:rsidR="00C32F07" w:rsidRPr="00AD3A39" w:rsidRDefault="00C32F07" w:rsidP="00C10CF8">
      <w:pPr>
        <w:pStyle w:val="NormalWeb"/>
        <w:ind w:firstLine="720"/>
        <w:jc w:val="both"/>
      </w:pPr>
      <w:r w:rsidRPr="00AD3A39">
        <w:t xml:space="preserve">Importantly, </w:t>
      </w:r>
      <w:r w:rsidRPr="00AD3A39">
        <w:rPr>
          <w:rStyle w:val="Strong"/>
          <w:rFonts w:eastAsiaTheme="majorEastAsia"/>
          <w:b w:val="0"/>
        </w:rPr>
        <w:t>seed cotton yield per plant</w:t>
      </w:r>
      <w:r w:rsidRPr="00AD3A39">
        <w:t xml:space="preserve"> was positively and significantly associated with key </w:t>
      </w:r>
      <w:proofErr w:type="spellStart"/>
      <w:r w:rsidRPr="00AD3A39">
        <w:t>fibre</w:t>
      </w:r>
      <w:proofErr w:type="spellEnd"/>
      <w:r w:rsidRPr="00AD3A39">
        <w:t xml:space="preserve"> quality parameters, including </w:t>
      </w:r>
      <w:r w:rsidRPr="00AD3A39">
        <w:rPr>
          <w:rStyle w:val="Strong"/>
          <w:rFonts w:eastAsiaTheme="majorEastAsia"/>
          <w:b w:val="0"/>
        </w:rPr>
        <w:t>upper half mean length</w:t>
      </w:r>
      <w:r w:rsidR="008D4D2E" w:rsidRPr="00AD3A39">
        <w:t xml:space="preserve"> (0.515</w:t>
      </w:r>
      <w:r w:rsidRPr="00AD3A39">
        <w:t xml:space="preserve">), </w:t>
      </w:r>
      <w:r w:rsidRPr="00AD3A39">
        <w:rPr>
          <w:rStyle w:val="Strong"/>
          <w:rFonts w:eastAsiaTheme="majorEastAsia"/>
          <w:b w:val="0"/>
        </w:rPr>
        <w:t>bundle strength</w:t>
      </w:r>
      <w:r w:rsidRPr="00AD3A39">
        <w:t xml:space="preserve"> (0.321), and </w:t>
      </w:r>
      <w:r w:rsidRPr="00AD3A39">
        <w:rPr>
          <w:rStyle w:val="Strong"/>
          <w:rFonts w:eastAsiaTheme="majorEastAsia"/>
          <w:b w:val="0"/>
        </w:rPr>
        <w:t>elongation percentage</w:t>
      </w:r>
      <w:r w:rsidRPr="00AD3A39">
        <w:t xml:space="preserve"> (0.402). Yield per plant showed highly significant positive associations with </w:t>
      </w:r>
      <w:r w:rsidRPr="00AD3A39">
        <w:rPr>
          <w:rStyle w:val="Strong"/>
          <w:rFonts w:eastAsiaTheme="majorEastAsia"/>
          <w:b w:val="0"/>
        </w:rPr>
        <w:t>sympodial branches per plant</w:t>
      </w:r>
      <w:r w:rsidRPr="00AD3A39">
        <w:t xml:space="preserve"> (0.456) (Kakar </w:t>
      </w:r>
      <w:r w:rsidRPr="00B25C7F">
        <w:rPr>
          <w:i/>
        </w:rPr>
        <w:t>et al</w:t>
      </w:r>
      <w:r w:rsidRPr="00AD3A39">
        <w:t xml:space="preserve">., 2021; Rehman </w:t>
      </w:r>
      <w:r w:rsidRPr="00B25C7F">
        <w:rPr>
          <w:i/>
        </w:rPr>
        <w:t>et al</w:t>
      </w:r>
      <w:r w:rsidRPr="00AD3A39">
        <w:t xml:space="preserve">., 2020), </w:t>
      </w:r>
      <w:r w:rsidRPr="00AD3A39">
        <w:rPr>
          <w:rStyle w:val="Strong"/>
          <w:rFonts w:eastAsiaTheme="majorEastAsia"/>
          <w:b w:val="0"/>
        </w:rPr>
        <w:t>number of bolls per plant</w:t>
      </w:r>
      <w:r w:rsidRPr="00AD3A39">
        <w:t xml:space="preserve"> (0.633), and </w:t>
      </w:r>
      <w:r w:rsidRPr="00AD3A39">
        <w:rPr>
          <w:rStyle w:val="Strong"/>
          <w:rFonts w:eastAsiaTheme="majorEastAsia"/>
          <w:b w:val="0"/>
        </w:rPr>
        <w:t>boll weight</w:t>
      </w:r>
      <w:r w:rsidRPr="00AD3A39">
        <w:t xml:space="preserve"> (0.652) (Nikhil </w:t>
      </w:r>
      <w:r w:rsidRPr="00B25C7F">
        <w:rPr>
          <w:i/>
        </w:rPr>
        <w:t>et al</w:t>
      </w:r>
      <w:r w:rsidRPr="00AD3A39">
        <w:t xml:space="preserve">., 2018; </w:t>
      </w:r>
      <w:proofErr w:type="spellStart"/>
      <w:proofErr w:type="gramStart"/>
      <w:r w:rsidRPr="00AD3A39">
        <w:t>Baloch</w:t>
      </w:r>
      <w:proofErr w:type="spellEnd"/>
      <w:r w:rsidR="00FD62BE">
        <w:t xml:space="preserve">  </w:t>
      </w:r>
      <w:r w:rsidR="00FD62BE" w:rsidRPr="00FD62BE">
        <w:rPr>
          <w:i/>
        </w:rPr>
        <w:t>et</w:t>
      </w:r>
      <w:proofErr w:type="gramEnd"/>
      <w:r w:rsidR="00FD62BE" w:rsidRPr="00FD62BE">
        <w:rPr>
          <w:i/>
        </w:rPr>
        <w:t xml:space="preserve"> al</w:t>
      </w:r>
      <w:r w:rsidR="00FD62BE">
        <w:t>.</w:t>
      </w:r>
      <w:r w:rsidRPr="00AD3A39">
        <w:t xml:space="preserve">, 2015). Similar trends have been reported by Mudasir </w:t>
      </w:r>
      <w:r w:rsidRPr="00FD62BE">
        <w:rPr>
          <w:i/>
        </w:rPr>
        <w:t>et al</w:t>
      </w:r>
      <w:r w:rsidRPr="00AD3A39">
        <w:t xml:space="preserve">. (2021), </w:t>
      </w:r>
      <w:proofErr w:type="spellStart"/>
      <w:r w:rsidRPr="00AD3A39">
        <w:t>Hampannavar</w:t>
      </w:r>
      <w:proofErr w:type="spellEnd"/>
      <w:r w:rsidRPr="00AD3A39">
        <w:t xml:space="preserve"> </w:t>
      </w:r>
      <w:r w:rsidRPr="00FD62BE">
        <w:rPr>
          <w:i/>
        </w:rPr>
        <w:t>et al</w:t>
      </w:r>
      <w:r w:rsidRPr="00AD3A39">
        <w:t xml:space="preserve">. (2020), Saritha </w:t>
      </w:r>
      <w:r w:rsidRPr="00FD62BE">
        <w:rPr>
          <w:i/>
        </w:rPr>
        <w:t>et al</w:t>
      </w:r>
      <w:r w:rsidRPr="00AD3A39">
        <w:t>. (2019), and Handi (2017), confirming that sympodial branches, boll number, and boll weight are key contributors to seed cotton yield.</w:t>
      </w:r>
    </w:p>
    <w:p w14:paraId="0C16A0B7" w14:textId="77777777" w:rsidR="00C32F07" w:rsidRPr="00AD3A39" w:rsidRDefault="00C32F07" w:rsidP="00C10CF8">
      <w:pPr>
        <w:pStyle w:val="NormalWeb"/>
        <w:ind w:firstLine="132"/>
        <w:jc w:val="both"/>
      </w:pPr>
      <w:r w:rsidRPr="00AD3A39">
        <w:t>Overall, the results clearly indicate that improvement of one yield-attributing trait enhances several associated traits, collectively contributing to higher seed cotton yield per plant.</w:t>
      </w:r>
    </w:p>
    <w:p w14:paraId="78D63876" w14:textId="77777777" w:rsidR="00C10CF8" w:rsidRDefault="00C10CF8" w:rsidP="00E71529">
      <w:pPr>
        <w:spacing w:before="138" w:after="3"/>
        <w:ind w:left="132"/>
        <w:jc w:val="both"/>
        <w:rPr>
          <w:rFonts w:ascii="Times New Roman" w:hAnsi="Times New Roman" w:cs="Times New Roman"/>
          <w:b/>
          <w:position w:val="2"/>
          <w:sz w:val="24"/>
          <w:szCs w:val="24"/>
        </w:rPr>
      </w:pPr>
    </w:p>
    <w:p w14:paraId="4EB9BD53" w14:textId="77777777" w:rsidR="00C10CF8" w:rsidRDefault="00C10CF8" w:rsidP="00E71529">
      <w:pPr>
        <w:spacing w:before="138" w:after="3"/>
        <w:ind w:left="132"/>
        <w:jc w:val="both"/>
        <w:rPr>
          <w:rFonts w:ascii="Times New Roman" w:hAnsi="Times New Roman" w:cs="Times New Roman"/>
          <w:b/>
          <w:position w:val="2"/>
          <w:sz w:val="24"/>
          <w:szCs w:val="24"/>
        </w:rPr>
      </w:pPr>
    </w:p>
    <w:p w14:paraId="29F550A9" w14:textId="77777777" w:rsidR="00C10CF8" w:rsidRDefault="00C10CF8" w:rsidP="00E71529">
      <w:pPr>
        <w:spacing w:before="138" w:after="3"/>
        <w:ind w:left="132"/>
        <w:jc w:val="both"/>
        <w:rPr>
          <w:rFonts w:ascii="Times New Roman" w:hAnsi="Times New Roman" w:cs="Times New Roman"/>
          <w:b/>
          <w:position w:val="2"/>
          <w:sz w:val="24"/>
          <w:szCs w:val="24"/>
        </w:rPr>
      </w:pPr>
    </w:p>
    <w:p w14:paraId="5C688558" w14:textId="77777777" w:rsidR="00C10CF8" w:rsidRDefault="00C10CF8" w:rsidP="00E71529">
      <w:pPr>
        <w:spacing w:before="138" w:after="3"/>
        <w:ind w:left="132"/>
        <w:jc w:val="both"/>
        <w:rPr>
          <w:rFonts w:ascii="Times New Roman" w:hAnsi="Times New Roman" w:cs="Times New Roman"/>
          <w:b/>
          <w:position w:val="2"/>
          <w:sz w:val="24"/>
          <w:szCs w:val="24"/>
        </w:rPr>
      </w:pPr>
    </w:p>
    <w:p w14:paraId="45BC9769" w14:textId="77777777" w:rsidR="00C10CF8" w:rsidRDefault="00C10CF8" w:rsidP="00E71529">
      <w:pPr>
        <w:spacing w:before="138" w:after="3"/>
        <w:ind w:left="132"/>
        <w:jc w:val="both"/>
        <w:rPr>
          <w:rFonts w:ascii="Times New Roman" w:hAnsi="Times New Roman" w:cs="Times New Roman"/>
          <w:b/>
          <w:position w:val="2"/>
          <w:sz w:val="24"/>
          <w:szCs w:val="24"/>
        </w:rPr>
      </w:pPr>
    </w:p>
    <w:p w14:paraId="5B0C0504" w14:textId="77777777" w:rsidR="00C10CF8" w:rsidRDefault="00C10CF8" w:rsidP="00E71529">
      <w:pPr>
        <w:spacing w:before="138" w:after="3"/>
        <w:ind w:left="132"/>
        <w:jc w:val="both"/>
        <w:rPr>
          <w:rFonts w:ascii="Times New Roman" w:hAnsi="Times New Roman" w:cs="Times New Roman"/>
          <w:b/>
          <w:position w:val="2"/>
          <w:sz w:val="24"/>
          <w:szCs w:val="24"/>
        </w:rPr>
      </w:pPr>
    </w:p>
    <w:p w14:paraId="069232E3" w14:textId="77777777" w:rsidR="00C10CF8" w:rsidRDefault="00C10CF8" w:rsidP="00E71529">
      <w:pPr>
        <w:spacing w:before="138" w:after="3"/>
        <w:ind w:left="132"/>
        <w:jc w:val="both"/>
        <w:rPr>
          <w:rFonts w:ascii="Times New Roman" w:hAnsi="Times New Roman" w:cs="Times New Roman"/>
          <w:b/>
          <w:position w:val="2"/>
          <w:sz w:val="24"/>
          <w:szCs w:val="24"/>
        </w:rPr>
      </w:pPr>
    </w:p>
    <w:p w14:paraId="4E23C1F3" w14:textId="77777777" w:rsidR="00C10CF8" w:rsidRDefault="00C10CF8" w:rsidP="00E71529">
      <w:pPr>
        <w:spacing w:before="138" w:after="3"/>
        <w:ind w:left="132"/>
        <w:jc w:val="both"/>
        <w:rPr>
          <w:rFonts w:ascii="Times New Roman" w:hAnsi="Times New Roman" w:cs="Times New Roman"/>
          <w:b/>
          <w:position w:val="2"/>
          <w:sz w:val="24"/>
          <w:szCs w:val="24"/>
        </w:rPr>
      </w:pPr>
    </w:p>
    <w:p w14:paraId="0AD24B3F" w14:textId="77777777" w:rsidR="00C10CF8" w:rsidRDefault="00C10CF8" w:rsidP="00E71529">
      <w:pPr>
        <w:spacing w:before="138" w:after="3"/>
        <w:ind w:left="132"/>
        <w:jc w:val="both"/>
        <w:rPr>
          <w:rFonts w:ascii="Times New Roman" w:hAnsi="Times New Roman" w:cs="Times New Roman"/>
          <w:b/>
          <w:position w:val="2"/>
          <w:sz w:val="24"/>
          <w:szCs w:val="24"/>
        </w:rPr>
      </w:pPr>
    </w:p>
    <w:p w14:paraId="714A34D5" w14:textId="77777777" w:rsidR="00C10CF8" w:rsidRDefault="00C10CF8" w:rsidP="00E71529">
      <w:pPr>
        <w:spacing w:before="138" w:after="3"/>
        <w:ind w:left="132"/>
        <w:jc w:val="both"/>
        <w:rPr>
          <w:rFonts w:ascii="Times New Roman" w:hAnsi="Times New Roman" w:cs="Times New Roman"/>
          <w:b/>
          <w:position w:val="2"/>
          <w:sz w:val="24"/>
          <w:szCs w:val="24"/>
        </w:rPr>
      </w:pPr>
    </w:p>
    <w:p w14:paraId="46D9CED5" w14:textId="77777777" w:rsidR="00C10CF8" w:rsidRDefault="00C10CF8" w:rsidP="00E71529">
      <w:pPr>
        <w:spacing w:before="138" w:after="3"/>
        <w:ind w:left="132"/>
        <w:jc w:val="both"/>
        <w:rPr>
          <w:rFonts w:ascii="Times New Roman" w:hAnsi="Times New Roman" w:cs="Times New Roman"/>
          <w:b/>
          <w:position w:val="2"/>
          <w:sz w:val="24"/>
          <w:szCs w:val="24"/>
        </w:rPr>
        <w:sectPr w:rsidR="00C10CF8" w:rsidSect="00AD3A39">
          <w:pgSz w:w="12240" w:h="15840"/>
          <w:pgMar w:top="1440" w:right="758" w:bottom="1440" w:left="1440" w:header="720" w:footer="720" w:gutter="0"/>
          <w:cols w:space="720"/>
          <w:docGrid w:linePitch="360"/>
        </w:sectPr>
      </w:pPr>
    </w:p>
    <w:p w14:paraId="5B2052FD" w14:textId="409D6576" w:rsidR="00C32F07" w:rsidRPr="00AD3A39" w:rsidRDefault="00C32F07" w:rsidP="00E71529">
      <w:pPr>
        <w:spacing w:before="138" w:after="3"/>
        <w:ind w:left="132"/>
        <w:jc w:val="both"/>
        <w:rPr>
          <w:rFonts w:ascii="Times New Roman" w:hAnsi="Times New Roman" w:cs="Times New Roman"/>
          <w:b/>
          <w:position w:val="2"/>
          <w:sz w:val="24"/>
          <w:szCs w:val="24"/>
        </w:rPr>
      </w:pPr>
      <w:r w:rsidRPr="00AD3A39">
        <w:rPr>
          <w:rFonts w:ascii="Times New Roman" w:hAnsi="Times New Roman" w:cs="Times New Roman"/>
          <w:b/>
          <w:position w:val="2"/>
          <w:sz w:val="24"/>
          <w:szCs w:val="24"/>
        </w:rPr>
        <w:lastRenderedPageBreak/>
        <w:t>Table</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1:</w:t>
      </w:r>
      <w:r w:rsidRPr="00AD3A39">
        <w:rPr>
          <w:rFonts w:ascii="Times New Roman" w:hAnsi="Times New Roman" w:cs="Times New Roman"/>
          <w:b/>
          <w:spacing w:val="15"/>
          <w:position w:val="2"/>
          <w:sz w:val="24"/>
          <w:szCs w:val="24"/>
        </w:rPr>
        <w:t xml:space="preserve"> </w:t>
      </w:r>
      <w:r w:rsidRPr="00AD3A39">
        <w:rPr>
          <w:rFonts w:ascii="Times New Roman" w:hAnsi="Times New Roman" w:cs="Times New Roman"/>
          <w:b/>
          <w:position w:val="2"/>
          <w:sz w:val="24"/>
          <w:szCs w:val="24"/>
        </w:rPr>
        <w:t>Phenotypic</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correlation</w:t>
      </w:r>
      <w:r w:rsidRPr="00AD3A39">
        <w:rPr>
          <w:rFonts w:ascii="Times New Roman" w:hAnsi="Times New Roman" w:cs="Times New Roman"/>
          <w:b/>
          <w:spacing w:val="8"/>
          <w:position w:val="2"/>
          <w:sz w:val="24"/>
          <w:szCs w:val="24"/>
        </w:rPr>
        <w:t xml:space="preserve"> </w:t>
      </w:r>
      <w:r w:rsidRPr="00AD3A39">
        <w:rPr>
          <w:rFonts w:ascii="Times New Roman" w:hAnsi="Times New Roman" w:cs="Times New Roman"/>
          <w:b/>
          <w:position w:val="2"/>
          <w:sz w:val="24"/>
          <w:szCs w:val="24"/>
        </w:rPr>
        <w:t>of</w:t>
      </w:r>
      <w:r w:rsidRPr="00AD3A39">
        <w:rPr>
          <w:rFonts w:ascii="Times New Roman" w:hAnsi="Times New Roman" w:cs="Times New Roman"/>
          <w:b/>
          <w:spacing w:val="12"/>
          <w:position w:val="2"/>
          <w:sz w:val="24"/>
          <w:szCs w:val="24"/>
        </w:rPr>
        <w:t xml:space="preserve"> </w:t>
      </w:r>
      <w:r w:rsidRPr="00AD3A39">
        <w:rPr>
          <w:rFonts w:ascii="Times New Roman" w:hAnsi="Times New Roman" w:cs="Times New Roman"/>
          <w:b/>
          <w:position w:val="2"/>
          <w:sz w:val="24"/>
          <w:szCs w:val="24"/>
        </w:rPr>
        <w:t>35</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F</w:t>
      </w:r>
      <w:r w:rsidRPr="00AD3A39">
        <w:rPr>
          <w:rFonts w:ascii="Times New Roman" w:hAnsi="Times New Roman" w:cs="Times New Roman"/>
          <w:b/>
          <w:sz w:val="24"/>
          <w:szCs w:val="24"/>
        </w:rPr>
        <w:t>1</w:t>
      </w:r>
      <w:r w:rsidRPr="00AD3A39">
        <w:rPr>
          <w:rFonts w:ascii="Times New Roman" w:hAnsi="Times New Roman" w:cs="Times New Roman"/>
          <w:b/>
          <w:spacing w:val="33"/>
          <w:sz w:val="24"/>
          <w:szCs w:val="24"/>
        </w:rPr>
        <w:t xml:space="preserve"> </w:t>
      </w:r>
      <w:r w:rsidRPr="00AD3A39">
        <w:rPr>
          <w:rFonts w:ascii="Times New Roman" w:hAnsi="Times New Roman" w:cs="Times New Roman"/>
          <w:b/>
          <w:position w:val="2"/>
          <w:sz w:val="24"/>
          <w:szCs w:val="24"/>
        </w:rPr>
        <w:t>hybrids</w:t>
      </w:r>
      <w:r w:rsidRPr="00AD3A39">
        <w:rPr>
          <w:rFonts w:ascii="Times New Roman" w:hAnsi="Times New Roman" w:cs="Times New Roman"/>
          <w:b/>
          <w:spacing w:val="10"/>
          <w:position w:val="2"/>
          <w:sz w:val="24"/>
          <w:szCs w:val="24"/>
        </w:rPr>
        <w:t xml:space="preserve"> </w:t>
      </w:r>
      <w:r w:rsidRPr="00AD3A39">
        <w:rPr>
          <w:rFonts w:ascii="Times New Roman" w:hAnsi="Times New Roman" w:cs="Times New Roman"/>
          <w:b/>
          <w:position w:val="2"/>
          <w:sz w:val="24"/>
          <w:szCs w:val="24"/>
        </w:rPr>
        <w:t>for</w:t>
      </w:r>
      <w:r w:rsidRPr="00AD3A39">
        <w:rPr>
          <w:rFonts w:ascii="Times New Roman" w:hAnsi="Times New Roman" w:cs="Times New Roman"/>
          <w:b/>
          <w:spacing w:val="7"/>
          <w:position w:val="2"/>
          <w:sz w:val="24"/>
          <w:szCs w:val="24"/>
        </w:rPr>
        <w:t xml:space="preserve"> </w:t>
      </w:r>
      <w:proofErr w:type="gramStart"/>
      <w:r w:rsidRPr="00AD3A39">
        <w:rPr>
          <w:rFonts w:ascii="Times New Roman" w:hAnsi="Times New Roman" w:cs="Times New Roman"/>
          <w:b/>
          <w:position w:val="2"/>
          <w:sz w:val="24"/>
          <w:szCs w:val="24"/>
        </w:rPr>
        <w:t>yield</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w:t>
      </w:r>
      <w:proofErr w:type="gramEnd"/>
      <w:r w:rsidRPr="00AD3A39">
        <w:rPr>
          <w:rFonts w:ascii="Times New Roman" w:hAnsi="Times New Roman" w:cs="Times New Roman"/>
          <w:b/>
          <w:spacing w:val="10"/>
          <w:position w:val="2"/>
          <w:sz w:val="24"/>
          <w:szCs w:val="24"/>
        </w:rPr>
        <w:t xml:space="preserve"> </w:t>
      </w:r>
      <w:r w:rsidRPr="00AD3A39">
        <w:rPr>
          <w:rFonts w:ascii="Times New Roman" w:hAnsi="Times New Roman" w:cs="Times New Roman"/>
          <w:b/>
          <w:position w:val="2"/>
          <w:sz w:val="24"/>
          <w:szCs w:val="24"/>
        </w:rPr>
        <w:t>yield</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attributing</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and</w:t>
      </w:r>
      <w:r w:rsidRPr="00AD3A39">
        <w:rPr>
          <w:rFonts w:ascii="Times New Roman" w:hAnsi="Times New Roman" w:cs="Times New Roman"/>
          <w:b/>
          <w:spacing w:val="9"/>
          <w:position w:val="2"/>
          <w:sz w:val="24"/>
          <w:szCs w:val="24"/>
        </w:rPr>
        <w:t xml:space="preserve"> </w:t>
      </w:r>
      <w:proofErr w:type="spellStart"/>
      <w:r w:rsidRPr="00AD3A39">
        <w:rPr>
          <w:rFonts w:ascii="Times New Roman" w:hAnsi="Times New Roman" w:cs="Times New Roman"/>
          <w:b/>
          <w:position w:val="2"/>
          <w:sz w:val="24"/>
          <w:szCs w:val="24"/>
        </w:rPr>
        <w:t>fibre</w:t>
      </w:r>
      <w:proofErr w:type="spellEnd"/>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quality</w:t>
      </w:r>
      <w:r w:rsidRPr="00AD3A39">
        <w:rPr>
          <w:rFonts w:ascii="Times New Roman" w:hAnsi="Times New Roman" w:cs="Times New Roman"/>
          <w:b/>
          <w:spacing w:val="15"/>
          <w:position w:val="2"/>
          <w:sz w:val="24"/>
          <w:szCs w:val="24"/>
        </w:rPr>
        <w:t xml:space="preserve"> </w:t>
      </w:r>
      <w:r w:rsidRPr="00AD3A39">
        <w:rPr>
          <w:rFonts w:ascii="Times New Roman" w:hAnsi="Times New Roman" w:cs="Times New Roman"/>
          <w:b/>
          <w:position w:val="2"/>
          <w:sz w:val="24"/>
          <w:szCs w:val="24"/>
        </w:rPr>
        <w:t>characters</w:t>
      </w:r>
      <w:r w:rsidRPr="00AD3A39">
        <w:rPr>
          <w:rFonts w:ascii="Times New Roman" w:hAnsi="Times New Roman" w:cs="Times New Roman"/>
          <w:b/>
          <w:spacing w:val="11"/>
          <w:position w:val="2"/>
          <w:sz w:val="24"/>
          <w:szCs w:val="24"/>
        </w:rPr>
        <w:t xml:space="preserve"> </w:t>
      </w:r>
      <w:r w:rsidRPr="00AD3A39">
        <w:rPr>
          <w:rFonts w:ascii="Times New Roman" w:hAnsi="Times New Roman" w:cs="Times New Roman"/>
          <w:b/>
          <w:position w:val="2"/>
          <w:sz w:val="24"/>
          <w:szCs w:val="24"/>
        </w:rPr>
        <w:t>in</w:t>
      </w:r>
      <w:r w:rsidRPr="00AD3A39">
        <w:rPr>
          <w:rFonts w:ascii="Times New Roman" w:hAnsi="Times New Roman" w:cs="Times New Roman"/>
          <w:b/>
          <w:spacing w:val="11"/>
          <w:position w:val="2"/>
          <w:sz w:val="24"/>
          <w:szCs w:val="24"/>
        </w:rPr>
        <w:t xml:space="preserve"> </w:t>
      </w:r>
      <w:r w:rsidRPr="00AD3A39">
        <w:rPr>
          <w:rFonts w:ascii="Times New Roman" w:hAnsi="Times New Roman" w:cs="Times New Roman"/>
          <w:b/>
          <w:position w:val="2"/>
          <w:sz w:val="24"/>
          <w:szCs w:val="24"/>
        </w:rPr>
        <w:t>cotton</w:t>
      </w:r>
      <w:r w:rsidRPr="00AD3A39">
        <w:rPr>
          <w:rFonts w:ascii="Times New Roman" w:hAnsi="Times New Roman" w:cs="Times New Roman"/>
          <w:b/>
          <w:spacing w:val="6"/>
          <w:position w:val="2"/>
          <w:sz w:val="24"/>
          <w:szCs w:val="24"/>
        </w:rPr>
        <w:t xml:space="preserve"> </w:t>
      </w:r>
      <w:r w:rsidRPr="00AD3A39">
        <w:rPr>
          <w:rFonts w:ascii="Times New Roman" w:hAnsi="Times New Roman" w:cs="Times New Roman"/>
          <w:b/>
          <w:position w:val="2"/>
          <w:sz w:val="24"/>
          <w:szCs w:val="24"/>
        </w:rPr>
        <w:t>(</w:t>
      </w:r>
      <w:r w:rsidRPr="00AD3A39">
        <w:rPr>
          <w:rFonts w:ascii="Times New Roman" w:hAnsi="Times New Roman" w:cs="Times New Roman"/>
          <w:b/>
          <w:i/>
          <w:position w:val="2"/>
          <w:sz w:val="24"/>
          <w:szCs w:val="24"/>
        </w:rPr>
        <w:t>Gossypium</w:t>
      </w:r>
      <w:r w:rsidRPr="00AD3A39">
        <w:rPr>
          <w:rFonts w:ascii="Times New Roman" w:hAnsi="Times New Roman" w:cs="Times New Roman"/>
          <w:b/>
          <w:i/>
          <w:spacing w:val="19"/>
          <w:position w:val="2"/>
          <w:sz w:val="24"/>
          <w:szCs w:val="24"/>
        </w:rPr>
        <w:t xml:space="preserve"> </w:t>
      </w:r>
      <w:r w:rsidRPr="00AD3A39">
        <w:rPr>
          <w:rFonts w:ascii="Times New Roman" w:hAnsi="Times New Roman" w:cs="Times New Roman"/>
          <w:b/>
          <w:i/>
          <w:position w:val="2"/>
          <w:sz w:val="24"/>
          <w:szCs w:val="24"/>
        </w:rPr>
        <w:t>hirsutum</w:t>
      </w:r>
      <w:r w:rsidRPr="00AD3A39">
        <w:rPr>
          <w:rFonts w:ascii="Times New Roman" w:hAnsi="Times New Roman" w:cs="Times New Roman"/>
          <w:b/>
          <w:i/>
          <w:spacing w:val="17"/>
          <w:position w:val="2"/>
          <w:sz w:val="24"/>
          <w:szCs w:val="24"/>
        </w:rPr>
        <w:t xml:space="preserve"> </w:t>
      </w:r>
      <w:r w:rsidRPr="00AD3A39">
        <w:rPr>
          <w:rFonts w:ascii="Times New Roman" w:hAnsi="Times New Roman" w:cs="Times New Roman"/>
          <w:b/>
          <w:spacing w:val="-5"/>
          <w:position w:val="2"/>
          <w:sz w:val="24"/>
          <w:szCs w:val="24"/>
        </w:rPr>
        <w:t>L.)</w:t>
      </w:r>
    </w:p>
    <w:tbl>
      <w:tblPr>
        <w:tblW w:w="1029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614"/>
        <w:gridCol w:w="613"/>
        <w:gridCol w:w="613"/>
        <w:gridCol w:w="613"/>
        <w:gridCol w:w="613"/>
        <w:gridCol w:w="614"/>
        <w:gridCol w:w="614"/>
        <w:gridCol w:w="612"/>
        <w:gridCol w:w="596"/>
        <w:gridCol w:w="597"/>
        <w:gridCol w:w="677"/>
        <w:gridCol w:w="596"/>
        <w:gridCol w:w="614"/>
        <w:gridCol w:w="613"/>
        <w:gridCol w:w="598"/>
        <w:gridCol w:w="416"/>
      </w:tblGrid>
      <w:tr w:rsidR="00BD60E0" w:rsidRPr="00C10CF8" w14:paraId="2A1A9581" w14:textId="77777777" w:rsidTr="00BD60E0">
        <w:trPr>
          <w:trHeight w:val="266"/>
        </w:trPr>
        <w:tc>
          <w:tcPr>
            <w:tcW w:w="681" w:type="dxa"/>
            <w:tcBorders>
              <w:top w:val="single" w:sz="4" w:space="0" w:color="000000"/>
              <w:left w:val="single" w:sz="4" w:space="0" w:color="000000"/>
              <w:bottom w:val="single" w:sz="4" w:space="0" w:color="000000"/>
              <w:right w:val="single" w:sz="4" w:space="0" w:color="000000"/>
            </w:tcBorders>
          </w:tcPr>
          <w:p w14:paraId="021C8AD5"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hideMark/>
          </w:tcPr>
          <w:p w14:paraId="1C06B578" w14:textId="77777777" w:rsidR="00C32F07" w:rsidRPr="00C10CF8" w:rsidRDefault="00C32F07" w:rsidP="00E71529">
            <w:pPr>
              <w:pStyle w:val="TableParagraph"/>
              <w:spacing w:before="77" w:line="208" w:lineRule="exact"/>
              <w:ind w:left="104"/>
              <w:jc w:val="both"/>
              <w:rPr>
                <w:b/>
                <w:bCs/>
                <w:sz w:val="16"/>
                <w:szCs w:val="16"/>
              </w:rPr>
            </w:pPr>
            <w:r w:rsidRPr="00C10CF8">
              <w:rPr>
                <w:b/>
                <w:bCs/>
                <w:spacing w:val="-5"/>
                <w:sz w:val="16"/>
                <w:szCs w:val="16"/>
              </w:rPr>
              <w:t>DFF</w:t>
            </w:r>
          </w:p>
        </w:tc>
        <w:tc>
          <w:tcPr>
            <w:tcW w:w="613" w:type="dxa"/>
            <w:tcBorders>
              <w:top w:val="single" w:sz="4" w:space="0" w:color="000000"/>
              <w:left w:val="single" w:sz="4" w:space="0" w:color="000000"/>
              <w:bottom w:val="single" w:sz="4" w:space="0" w:color="000000"/>
              <w:right w:val="single" w:sz="4" w:space="0" w:color="000000"/>
            </w:tcBorders>
            <w:hideMark/>
          </w:tcPr>
          <w:p w14:paraId="486C76E4" w14:textId="77777777" w:rsidR="00C32F07" w:rsidRPr="00C10CF8" w:rsidRDefault="00C32F07" w:rsidP="00E71529">
            <w:pPr>
              <w:pStyle w:val="TableParagraph"/>
              <w:spacing w:before="77" w:line="208" w:lineRule="exact"/>
              <w:ind w:left="106"/>
              <w:jc w:val="both"/>
              <w:rPr>
                <w:b/>
                <w:bCs/>
                <w:sz w:val="16"/>
                <w:szCs w:val="16"/>
              </w:rPr>
            </w:pPr>
            <w:r w:rsidRPr="00C10CF8">
              <w:rPr>
                <w:b/>
                <w:bCs/>
                <w:spacing w:val="-5"/>
                <w:sz w:val="16"/>
                <w:szCs w:val="16"/>
              </w:rPr>
              <w:t>PH</w:t>
            </w:r>
          </w:p>
        </w:tc>
        <w:tc>
          <w:tcPr>
            <w:tcW w:w="613" w:type="dxa"/>
            <w:tcBorders>
              <w:top w:val="single" w:sz="4" w:space="0" w:color="000000"/>
              <w:left w:val="single" w:sz="4" w:space="0" w:color="000000"/>
              <w:bottom w:val="single" w:sz="4" w:space="0" w:color="000000"/>
              <w:right w:val="single" w:sz="4" w:space="0" w:color="000000"/>
            </w:tcBorders>
            <w:hideMark/>
          </w:tcPr>
          <w:p w14:paraId="0419DF73" w14:textId="77777777" w:rsidR="00C32F07" w:rsidRPr="00C10CF8" w:rsidRDefault="00C32F07" w:rsidP="00E71529">
            <w:pPr>
              <w:pStyle w:val="TableParagraph"/>
              <w:spacing w:before="77" w:line="208" w:lineRule="exact"/>
              <w:ind w:left="105"/>
              <w:jc w:val="both"/>
              <w:rPr>
                <w:b/>
                <w:bCs/>
                <w:sz w:val="16"/>
                <w:szCs w:val="16"/>
              </w:rPr>
            </w:pPr>
            <w:r w:rsidRPr="00C10CF8">
              <w:rPr>
                <w:b/>
                <w:bCs/>
                <w:spacing w:val="-10"/>
                <w:sz w:val="16"/>
                <w:szCs w:val="16"/>
              </w:rPr>
              <w:t>M</w:t>
            </w:r>
          </w:p>
        </w:tc>
        <w:tc>
          <w:tcPr>
            <w:tcW w:w="613" w:type="dxa"/>
            <w:tcBorders>
              <w:top w:val="single" w:sz="4" w:space="0" w:color="000000"/>
              <w:left w:val="single" w:sz="4" w:space="0" w:color="000000"/>
              <w:bottom w:val="single" w:sz="4" w:space="0" w:color="000000"/>
              <w:right w:val="single" w:sz="4" w:space="0" w:color="000000"/>
            </w:tcBorders>
            <w:hideMark/>
          </w:tcPr>
          <w:p w14:paraId="6F9DF15A" w14:textId="77777777" w:rsidR="00C32F07" w:rsidRPr="00C10CF8" w:rsidRDefault="00C32F07" w:rsidP="00E71529">
            <w:pPr>
              <w:pStyle w:val="TableParagraph"/>
              <w:spacing w:before="77" w:line="208" w:lineRule="exact"/>
              <w:ind w:left="106"/>
              <w:jc w:val="both"/>
              <w:rPr>
                <w:b/>
                <w:bCs/>
                <w:sz w:val="16"/>
                <w:szCs w:val="16"/>
              </w:rPr>
            </w:pPr>
            <w:r w:rsidRPr="00C10CF8">
              <w:rPr>
                <w:b/>
                <w:bCs/>
                <w:spacing w:val="-10"/>
                <w:sz w:val="16"/>
                <w:szCs w:val="16"/>
              </w:rPr>
              <w:t>S</w:t>
            </w:r>
          </w:p>
        </w:tc>
        <w:tc>
          <w:tcPr>
            <w:tcW w:w="613" w:type="dxa"/>
            <w:tcBorders>
              <w:top w:val="single" w:sz="4" w:space="0" w:color="000000"/>
              <w:left w:val="single" w:sz="4" w:space="0" w:color="000000"/>
              <w:bottom w:val="single" w:sz="4" w:space="0" w:color="000000"/>
              <w:right w:val="single" w:sz="4" w:space="0" w:color="000000"/>
            </w:tcBorders>
            <w:hideMark/>
          </w:tcPr>
          <w:p w14:paraId="1940FAD7" w14:textId="77777777" w:rsidR="00C32F07" w:rsidRPr="00C10CF8" w:rsidRDefault="00C32F07" w:rsidP="00E71529">
            <w:pPr>
              <w:pStyle w:val="TableParagraph"/>
              <w:spacing w:before="77" w:line="208" w:lineRule="exact"/>
              <w:ind w:left="105"/>
              <w:jc w:val="both"/>
              <w:rPr>
                <w:b/>
                <w:bCs/>
                <w:sz w:val="16"/>
                <w:szCs w:val="16"/>
              </w:rPr>
            </w:pPr>
            <w:r w:rsidRPr="00C10CF8">
              <w:rPr>
                <w:b/>
                <w:bCs/>
                <w:spacing w:val="-5"/>
                <w:sz w:val="16"/>
                <w:szCs w:val="16"/>
              </w:rPr>
              <w:t>NB</w:t>
            </w:r>
          </w:p>
        </w:tc>
        <w:tc>
          <w:tcPr>
            <w:tcW w:w="614" w:type="dxa"/>
            <w:tcBorders>
              <w:top w:val="single" w:sz="4" w:space="0" w:color="000000"/>
              <w:left w:val="single" w:sz="4" w:space="0" w:color="000000"/>
              <w:bottom w:val="single" w:sz="4" w:space="0" w:color="000000"/>
              <w:right w:val="single" w:sz="4" w:space="0" w:color="000000"/>
            </w:tcBorders>
            <w:hideMark/>
          </w:tcPr>
          <w:p w14:paraId="6CE3C85E" w14:textId="77777777" w:rsidR="00C32F07" w:rsidRPr="00C10CF8" w:rsidRDefault="00C32F07" w:rsidP="00E71529">
            <w:pPr>
              <w:pStyle w:val="TableParagraph"/>
              <w:spacing w:before="77" w:line="208" w:lineRule="exact"/>
              <w:ind w:left="107"/>
              <w:jc w:val="both"/>
              <w:rPr>
                <w:b/>
                <w:bCs/>
                <w:sz w:val="16"/>
                <w:szCs w:val="16"/>
              </w:rPr>
            </w:pPr>
            <w:r w:rsidRPr="00C10CF8">
              <w:rPr>
                <w:b/>
                <w:bCs/>
                <w:spacing w:val="-5"/>
                <w:sz w:val="16"/>
                <w:szCs w:val="16"/>
              </w:rPr>
              <w:t>BW</w:t>
            </w:r>
          </w:p>
        </w:tc>
        <w:tc>
          <w:tcPr>
            <w:tcW w:w="614" w:type="dxa"/>
            <w:tcBorders>
              <w:top w:val="single" w:sz="4" w:space="0" w:color="000000"/>
              <w:left w:val="single" w:sz="4" w:space="0" w:color="000000"/>
              <w:bottom w:val="single" w:sz="4" w:space="0" w:color="000000"/>
              <w:right w:val="single" w:sz="4" w:space="0" w:color="000000"/>
            </w:tcBorders>
            <w:hideMark/>
          </w:tcPr>
          <w:p w14:paraId="798ABC2D" w14:textId="77777777" w:rsidR="00C32F07" w:rsidRPr="00C10CF8" w:rsidRDefault="00C32F07" w:rsidP="00E71529">
            <w:pPr>
              <w:pStyle w:val="TableParagraph"/>
              <w:spacing w:before="77" w:line="208" w:lineRule="exact"/>
              <w:ind w:left="107"/>
              <w:jc w:val="both"/>
              <w:rPr>
                <w:b/>
                <w:bCs/>
                <w:sz w:val="16"/>
                <w:szCs w:val="16"/>
              </w:rPr>
            </w:pPr>
            <w:r w:rsidRPr="00C10CF8">
              <w:rPr>
                <w:b/>
                <w:bCs/>
                <w:spacing w:val="-5"/>
                <w:sz w:val="16"/>
                <w:szCs w:val="16"/>
              </w:rPr>
              <w:t>NLB</w:t>
            </w:r>
          </w:p>
        </w:tc>
        <w:tc>
          <w:tcPr>
            <w:tcW w:w="612" w:type="dxa"/>
            <w:tcBorders>
              <w:top w:val="single" w:sz="4" w:space="0" w:color="000000"/>
              <w:left w:val="single" w:sz="4" w:space="0" w:color="000000"/>
              <w:bottom w:val="single" w:sz="4" w:space="0" w:color="000000"/>
              <w:right w:val="single" w:sz="4" w:space="0" w:color="000000"/>
            </w:tcBorders>
            <w:hideMark/>
          </w:tcPr>
          <w:p w14:paraId="5A61F844" w14:textId="77777777" w:rsidR="00C32F07" w:rsidRPr="00C10CF8" w:rsidRDefault="00C32F07" w:rsidP="00E71529">
            <w:pPr>
              <w:pStyle w:val="TableParagraph"/>
              <w:spacing w:before="77" w:line="208" w:lineRule="exact"/>
              <w:ind w:left="107"/>
              <w:jc w:val="both"/>
              <w:rPr>
                <w:b/>
                <w:bCs/>
                <w:sz w:val="16"/>
                <w:szCs w:val="16"/>
              </w:rPr>
            </w:pPr>
            <w:r w:rsidRPr="00C10CF8">
              <w:rPr>
                <w:b/>
                <w:bCs/>
                <w:spacing w:val="-5"/>
                <w:sz w:val="16"/>
                <w:szCs w:val="16"/>
              </w:rPr>
              <w:t>SI</w:t>
            </w:r>
          </w:p>
        </w:tc>
        <w:tc>
          <w:tcPr>
            <w:tcW w:w="596" w:type="dxa"/>
            <w:tcBorders>
              <w:top w:val="single" w:sz="4" w:space="0" w:color="000000"/>
              <w:left w:val="single" w:sz="4" w:space="0" w:color="000000"/>
              <w:bottom w:val="single" w:sz="4" w:space="0" w:color="000000"/>
              <w:right w:val="single" w:sz="4" w:space="0" w:color="000000"/>
            </w:tcBorders>
            <w:hideMark/>
          </w:tcPr>
          <w:p w14:paraId="7B7E3486" w14:textId="77777777" w:rsidR="00C32F07" w:rsidRPr="00C10CF8" w:rsidRDefault="00C32F07" w:rsidP="00E71529">
            <w:pPr>
              <w:pStyle w:val="TableParagraph"/>
              <w:spacing w:before="77" w:line="208" w:lineRule="exact"/>
              <w:ind w:left="108"/>
              <w:jc w:val="both"/>
              <w:rPr>
                <w:b/>
                <w:bCs/>
                <w:sz w:val="16"/>
                <w:szCs w:val="16"/>
              </w:rPr>
            </w:pPr>
            <w:r w:rsidRPr="00C10CF8">
              <w:rPr>
                <w:b/>
                <w:bCs/>
                <w:spacing w:val="-5"/>
                <w:sz w:val="16"/>
                <w:szCs w:val="16"/>
              </w:rPr>
              <w:t>LI</w:t>
            </w:r>
          </w:p>
        </w:tc>
        <w:tc>
          <w:tcPr>
            <w:tcW w:w="597" w:type="dxa"/>
            <w:tcBorders>
              <w:top w:val="single" w:sz="4" w:space="0" w:color="000000"/>
              <w:left w:val="single" w:sz="4" w:space="0" w:color="000000"/>
              <w:bottom w:val="single" w:sz="4" w:space="0" w:color="000000"/>
              <w:right w:val="single" w:sz="4" w:space="0" w:color="000000"/>
            </w:tcBorders>
            <w:hideMark/>
          </w:tcPr>
          <w:p w14:paraId="33B1E121" w14:textId="77777777" w:rsidR="00C32F07" w:rsidRPr="00C10CF8" w:rsidRDefault="00C32F07" w:rsidP="00E71529">
            <w:pPr>
              <w:pStyle w:val="TableParagraph"/>
              <w:spacing w:before="77" w:line="208" w:lineRule="exact"/>
              <w:ind w:left="107"/>
              <w:jc w:val="both"/>
              <w:rPr>
                <w:b/>
                <w:bCs/>
                <w:sz w:val="16"/>
                <w:szCs w:val="16"/>
              </w:rPr>
            </w:pPr>
            <w:r w:rsidRPr="00C10CF8">
              <w:rPr>
                <w:b/>
                <w:bCs/>
                <w:spacing w:val="-5"/>
                <w:sz w:val="16"/>
                <w:szCs w:val="16"/>
              </w:rPr>
              <w:t>GOT</w:t>
            </w:r>
          </w:p>
        </w:tc>
        <w:tc>
          <w:tcPr>
            <w:tcW w:w="677" w:type="dxa"/>
            <w:tcBorders>
              <w:top w:val="single" w:sz="4" w:space="0" w:color="000000"/>
              <w:left w:val="single" w:sz="4" w:space="0" w:color="000000"/>
              <w:bottom w:val="single" w:sz="4" w:space="0" w:color="000000"/>
              <w:right w:val="single" w:sz="4" w:space="0" w:color="000000"/>
            </w:tcBorders>
            <w:hideMark/>
          </w:tcPr>
          <w:p w14:paraId="4A1690EB" w14:textId="77777777" w:rsidR="00C32F07" w:rsidRPr="00C10CF8" w:rsidRDefault="00C32F07" w:rsidP="00E71529">
            <w:pPr>
              <w:pStyle w:val="TableParagraph"/>
              <w:spacing w:before="77" w:line="208" w:lineRule="exact"/>
              <w:ind w:left="108"/>
              <w:jc w:val="both"/>
              <w:rPr>
                <w:b/>
                <w:bCs/>
                <w:sz w:val="16"/>
                <w:szCs w:val="16"/>
              </w:rPr>
            </w:pPr>
            <w:r w:rsidRPr="00C10CF8">
              <w:rPr>
                <w:b/>
                <w:bCs/>
                <w:spacing w:val="-4"/>
                <w:sz w:val="16"/>
                <w:szCs w:val="16"/>
              </w:rPr>
              <w:t>UHML</w:t>
            </w:r>
          </w:p>
        </w:tc>
        <w:tc>
          <w:tcPr>
            <w:tcW w:w="596" w:type="dxa"/>
            <w:tcBorders>
              <w:top w:val="single" w:sz="4" w:space="0" w:color="000000"/>
              <w:left w:val="single" w:sz="4" w:space="0" w:color="000000"/>
              <w:bottom w:val="single" w:sz="4" w:space="0" w:color="000000"/>
              <w:right w:val="single" w:sz="4" w:space="0" w:color="000000"/>
            </w:tcBorders>
            <w:hideMark/>
          </w:tcPr>
          <w:p w14:paraId="5EC270B8" w14:textId="77777777" w:rsidR="00C32F07" w:rsidRPr="00C10CF8" w:rsidRDefault="00C32F07" w:rsidP="00E71529">
            <w:pPr>
              <w:pStyle w:val="TableParagraph"/>
              <w:spacing w:before="77" w:line="208" w:lineRule="exact"/>
              <w:ind w:left="108"/>
              <w:jc w:val="both"/>
              <w:rPr>
                <w:b/>
                <w:bCs/>
                <w:sz w:val="16"/>
                <w:szCs w:val="16"/>
              </w:rPr>
            </w:pPr>
            <w:r w:rsidRPr="00C10CF8">
              <w:rPr>
                <w:b/>
                <w:bCs/>
                <w:spacing w:val="-5"/>
                <w:sz w:val="16"/>
                <w:szCs w:val="16"/>
              </w:rPr>
              <w:t>UI</w:t>
            </w:r>
          </w:p>
        </w:tc>
        <w:tc>
          <w:tcPr>
            <w:tcW w:w="614" w:type="dxa"/>
            <w:tcBorders>
              <w:top w:val="single" w:sz="4" w:space="0" w:color="000000"/>
              <w:left w:val="single" w:sz="4" w:space="0" w:color="000000"/>
              <w:bottom w:val="single" w:sz="4" w:space="0" w:color="000000"/>
              <w:right w:val="single" w:sz="4" w:space="0" w:color="000000"/>
            </w:tcBorders>
            <w:hideMark/>
          </w:tcPr>
          <w:p w14:paraId="646B2B84" w14:textId="77777777" w:rsidR="00C32F07" w:rsidRPr="00C10CF8" w:rsidRDefault="00C32F07" w:rsidP="00E71529">
            <w:pPr>
              <w:pStyle w:val="TableParagraph"/>
              <w:spacing w:before="77" w:line="208" w:lineRule="exact"/>
              <w:ind w:left="108"/>
              <w:jc w:val="both"/>
              <w:rPr>
                <w:b/>
                <w:bCs/>
                <w:sz w:val="16"/>
                <w:szCs w:val="16"/>
              </w:rPr>
            </w:pPr>
            <w:r w:rsidRPr="00C10CF8">
              <w:rPr>
                <w:b/>
                <w:bCs/>
                <w:spacing w:val="-5"/>
                <w:sz w:val="16"/>
                <w:szCs w:val="16"/>
              </w:rPr>
              <w:t>STR</w:t>
            </w:r>
          </w:p>
        </w:tc>
        <w:tc>
          <w:tcPr>
            <w:tcW w:w="613" w:type="dxa"/>
            <w:tcBorders>
              <w:top w:val="single" w:sz="4" w:space="0" w:color="000000"/>
              <w:left w:val="single" w:sz="4" w:space="0" w:color="000000"/>
              <w:bottom w:val="single" w:sz="4" w:space="0" w:color="000000"/>
              <w:right w:val="single" w:sz="4" w:space="0" w:color="000000"/>
            </w:tcBorders>
            <w:hideMark/>
          </w:tcPr>
          <w:p w14:paraId="7E715DA3" w14:textId="77777777" w:rsidR="00C32F07" w:rsidRPr="00C10CF8" w:rsidRDefault="00C32F07" w:rsidP="00E71529">
            <w:pPr>
              <w:pStyle w:val="TableParagraph"/>
              <w:spacing w:before="77" w:line="208" w:lineRule="exact"/>
              <w:ind w:left="104"/>
              <w:jc w:val="both"/>
              <w:rPr>
                <w:b/>
                <w:bCs/>
                <w:sz w:val="16"/>
                <w:szCs w:val="16"/>
              </w:rPr>
            </w:pPr>
            <w:r w:rsidRPr="00C10CF8">
              <w:rPr>
                <w:b/>
                <w:bCs/>
                <w:spacing w:val="-5"/>
                <w:sz w:val="16"/>
                <w:szCs w:val="16"/>
              </w:rPr>
              <w:t>EL</w:t>
            </w:r>
          </w:p>
        </w:tc>
        <w:tc>
          <w:tcPr>
            <w:tcW w:w="598" w:type="dxa"/>
            <w:tcBorders>
              <w:top w:val="single" w:sz="4" w:space="0" w:color="000000"/>
              <w:left w:val="single" w:sz="4" w:space="0" w:color="000000"/>
              <w:bottom w:val="single" w:sz="4" w:space="0" w:color="000000"/>
              <w:right w:val="single" w:sz="4" w:space="0" w:color="000000"/>
            </w:tcBorders>
            <w:hideMark/>
          </w:tcPr>
          <w:p w14:paraId="5E222BA0" w14:textId="77777777" w:rsidR="00C32F07" w:rsidRPr="00C10CF8" w:rsidRDefault="00C32F07" w:rsidP="00E71529">
            <w:pPr>
              <w:pStyle w:val="TableParagraph"/>
              <w:spacing w:before="77" w:line="208" w:lineRule="exact"/>
              <w:ind w:left="106"/>
              <w:jc w:val="both"/>
              <w:rPr>
                <w:b/>
                <w:bCs/>
                <w:sz w:val="16"/>
                <w:szCs w:val="16"/>
              </w:rPr>
            </w:pPr>
            <w:r w:rsidRPr="00C10CF8">
              <w:rPr>
                <w:b/>
                <w:bCs/>
                <w:spacing w:val="-5"/>
                <w:sz w:val="16"/>
                <w:szCs w:val="16"/>
              </w:rPr>
              <w:t>MIC</w:t>
            </w:r>
          </w:p>
        </w:tc>
        <w:tc>
          <w:tcPr>
            <w:tcW w:w="416" w:type="dxa"/>
            <w:tcBorders>
              <w:top w:val="single" w:sz="4" w:space="0" w:color="000000"/>
              <w:left w:val="single" w:sz="4" w:space="0" w:color="000000"/>
              <w:bottom w:val="single" w:sz="4" w:space="0" w:color="000000"/>
              <w:right w:val="single" w:sz="4" w:space="0" w:color="000000"/>
            </w:tcBorders>
            <w:hideMark/>
          </w:tcPr>
          <w:p w14:paraId="5FF08B3D" w14:textId="77777777" w:rsidR="00C32F07" w:rsidRPr="00C10CF8" w:rsidRDefault="00C32F07" w:rsidP="00E71529">
            <w:pPr>
              <w:pStyle w:val="TableParagraph"/>
              <w:spacing w:before="77" w:line="208" w:lineRule="exact"/>
              <w:ind w:left="105"/>
              <w:jc w:val="both"/>
              <w:rPr>
                <w:b/>
                <w:bCs/>
                <w:sz w:val="16"/>
                <w:szCs w:val="16"/>
              </w:rPr>
            </w:pPr>
            <w:r w:rsidRPr="00C10CF8">
              <w:rPr>
                <w:b/>
                <w:bCs/>
                <w:spacing w:val="-10"/>
                <w:sz w:val="16"/>
                <w:szCs w:val="16"/>
              </w:rPr>
              <w:t>Y</w:t>
            </w:r>
          </w:p>
        </w:tc>
      </w:tr>
      <w:tr w:rsidR="00BD60E0" w:rsidRPr="00C10CF8" w14:paraId="4D974DBA"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58E63062"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DFF</w:t>
            </w:r>
          </w:p>
        </w:tc>
        <w:tc>
          <w:tcPr>
            <w:tcW w:w="614" w:type="dxa"/>
            <w:tcBorders>
              <w:top w:val="single" w:sz="4" w:space="0" w:color="000000"/>
              <w:left w:val="single" w:sz="4" w:space="0" w:color="000000"/>
              <w:bottom w:val="single" w:sz="4" w:space="0" w:color="000000"/>
              <w:right w:val="single" w:sz="4" w:space="0" w:color="000000"/>
            </w:tcBorders>
            <w:hideMark/>
          </w:tcPr>
          <w:p w14:paraId="11DAF420" w14:textId="77777777" w:rsidR="00C32F07" w:rsidRPr="00C10CF8" w:rsidRDefault="00C32F07" w:rsidP="00E71529">
            <w:pPr>
              <w:pStyle w:val="TableParagraph"/>
              <w:spacing w:before="65" w:line="208" w:lineRule="exact"/>
              <w:ind w:left="104"/>
              <w:jc w:val="both"/>
              <w:rPr>
                <w:sz w:val="16"/>
                <w:szCs w:val="16"/>
              </w:rPr>
            </w:pPr>
            <w:r w:rsidRPr="00C10CF8">
              <w:rPr>
                <w:spacing w:val="-10"/>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14:paraId="17D41EE8"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3FB2755C"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3C4D2469"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767AAFC0"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5BB55042"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55D4E963"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40A6D01"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7F04AABB"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7116D34C"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13B5051F"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22922924"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5C410A5D"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46378C25"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5C0832AB"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418CB20C" w14:textId="77777777" w:rsidR="00C32F07" w:rsidRPr="00C10CF8" w:rsidRDefault="00C32F07" w:rsidP="00E71529">
            <w:pPr>
              <w:pStyle w:val="TableParagraph"/>
              <w:jc w:val="both"/>
              <w:rPr>
                <w:sz w:val="16"/>
                <w:szCs w:val="16"/>
              </w:rPr>
            </w:pPr>
          </w:p>
        </w:tc>
      </w:tr>
      <w:tr w:rsidR="00BD60E0" w:rsidRPr="00C10CF8" w14:paraId="55E56954"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408DAA78" w14:textId="77777777" w:rsidR="00C32F07" w:rsidRPr="00C10CF8" w:rsidRDefault="00C32F07" w:rsidP="00E71529">
            <w:pPr>
              <w:pStyle w:val="TableParagraph"/>
              <w:spacing w:line="216" w:lineRule="exact"/>
              <w:ind w:left="105"/>
              <w:jc w:val="both"/>
              <w:rPr>
                <w:b/>
                <w:bCs/>
                <w:sz w:val="16"/>
                <w:szCs w:val="16"/>
              </w:rPr>
            </w:pPr>
            <w:r w:rsidRPr="00C10CF8">
              <w:rPr>
                <w:b/>
                <w:bCs/>
                <w:spacing w:val="-5"/>
                <w:sz w:val="16"/>
                <w:szCs w:val="16"/>
              </w:rPr>
              <w:t>PH</w:t>
            </w:r>
          </w:p>
        </w:tc>
        <w:tc>
          <w:tcPr>
            <w:tcW w:w="614" w:type="dxa"/>
            <w:tcBorders>
              <w:top w:val="single" w:sz="4" w:space="0" w:color="000000"/>
              <w:left w:val="single" w:sz="4" w:space="0" w:color="000000"/>
              <w:bottom w:val="single" w:sz="4" w:space="0" w:color="000000"/>
              <w:right w:val="single" w:sz="4" w:space="0" w:color="000000"/>
            </w:tcBorders>
            <w:hideMark/>
          </w:tcPr>
          <w:p w14:paraId="15D18587" w14:textId="77777777" w:rsidR="00C32F07" w:rsidRPr="00C10CF8" w:rsidRDefault="00C32F07" w:rsidP="00E71529">
            <w:pPr>
              <w:pStyle w:val="TableParagraph"/>
              <w:spacing w:before="65" w:line="208" w:lineRule="exact"/>
              <w:ind w:left="104"/>
              <w:jc w:val="both"/>
              <w:rPr>
                <w:sz w:val="16"/>
                <w:szCs w:val="16"/>
              </w:rPr>
            </w:pPr>
            <w:r w:rsidRPr="00C10CF8">
              <w:rPr>
                <w:sz w:val="16"/>
                <w:szCs w:val="16"/>
              </w:rPr>
              <w:t>-</w:t>
            </w:r>
            <w:r w:rsidRPr="00C10CF8">
              <w:rPr>
                <w:spacing w:val="-2"/>
                <w:sz w:val="16"/>
                <w:szCs w:val="16"/>
              </w:rPr>
              <w:t>0.068</w:t>
            </w:r>
          </w:p>
        </w:tc>
        <w:tc>
          <w:tcPr>
            <w:tcW w:w="613" w:type="dxa"/>
            <w:tcBorders>
              <w:top w:val="single" w:sz="4" w:space="0" w:color="000000"/>
              <w:left w:val="single" w:sz="4" w:space="0" w:color="000000"/>
              <w:bottom w:val="single" w:sz="4" w:space="0" w:color="000000"/>
              <w:right w:val="single" w:sz="4" w:space="0" w:color="000000"/>
            </w:tcBorders>
            <w:hideMark/>
          </w:tcPr>
          <w:p w14:paraId="21FC4DE8" w14:textId="77777777" w:rsidR="00C32F07" w:rsidRPr="00C10CF8" w:rsidRDefault="00C32F07" w:rsidP="00E71529">
            <w:pPr>
              <w:pStyle w:val="TableParagraph"/>
              <w:spacing w:before="65" w:line="208" w:lineRule="exact"/>
              <w:ind w:left="106"/>
              <w:jc w:val="both"/>
              <w:rPr>
                <w:sz w:val="16"/>
                <w:szCs w:val="16"/>
              </w:rPr>
            </w:pPr>
            <w:r w:rsidRPr="00C10CF8">
              <w:rPr>
                <w:spacing w:val="-10"/>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14:paraId="67458A28"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71D2084E"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21958822"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00943422"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50A09D2B"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3CBA69E4"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567D2B04"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1AE81478"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5465F52B"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667B4796"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227644F3"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2E3FD0A1"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61338CB9"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11AA860D" w14:textId="77777777" w:rsidR="00C32F07" w:rsidRPr="00C10CF8" w:rsidRDefault="00C32F07" w:rsidP="00E71529">
            <w:pPr>
              <w:pStyle w:val="TableParagraph"/>
              <w:jc w:val="both"/>
              <w:rPr>
                <w:sz w:val="16"/>
                <w:szCs w:val="16"/>
              </w:rPr>
            </w:pPr>
          </w:p>
        </w:tc>
      </w:tr>
      <w:tr w:rsidR="00BD60E0" w:rsidRPr="00C10CF8" w14:paraId="6898A930"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5D0695BA" w14:textId="77777777" w:rsidR="00C32F07" w:rsidRPr="00C10CF8" w:rsidRDefault="00C32F07" w:rsidP="00E71529">
            <w:pPr>
              <w:pStyle w:val="TableParagraph"/>
              <w:spacing w:line="214" w:lineRule="exact"/>
              <w:ind w:left="105"/>
              <w:jc w:val="both"/>
              <w:rPr>
                <w:b/>
                <w:bCs/>
                <w:sz w:val="16"/>
                <w:szCs w:val="16"/>
              </w:rPr>
            </w:pPr>
            <w:r w:rsidRPr="00C10CF8">
              <w:rPr>
                <w:b/>
                <w:bCs/>
                <w:spacing w:val="-10"/>
                <w:sz w:val="16"/>
                <w:szCs w:val="16"/>
              </w:rPr>
              <w:t>M</w:t>
            </w:r>
          </w:p>
        </w:tc>
        <w:tc>
          <w:tcPr>
            <w:tcW w:w="614" w:type="dxa"/>
            <w:tcBorders>
              <w:top w:val="single" w:sz="4" w:space="0" w:color="000000"/>
              <w:left w:val="single" w:sz="4" w:space="0" w:color="000000"/>
              <w:bottom w:val="single" w:sz="4" w:space="0" w:color="000000"/>
              <w:right w:val="single" w:sz="4" w:space="0" w:color="000000"/>
            </w:tcBorders>
            <w:hideMark/>
          </w:tcPr>
          <w:p w14:paraId="60AAF515" w14:textId="77777777" w:rsidR="00C32F07" w:rsidRPr="00C10CF8" w:rsidRDefault="00C32F07" w:rsidP="00E71529">
            <w:pPr>
              <w:pStyle w:val="TableParagraph"/>
              <w:spacing w:before="62" w:line="210" w:lineRule="exact"/>
              <w:ind w:left="104"/>
              <w:jc w:val="both"/>
              <w:rPr>
                <w:sz w:val="16"/>
                <w:szCs w:val="16"/>
              </w:rPr>
            </w:pPr>
            <w:r w:rsidRPr="00C10CF8">
              <w:rPr>
                <w:spacing w:val="-2"/>
                <w:sz w:val="16"/>
                <w:szCs w:val="16"/>
              </w:rPr>
              <w:t>0.234</w:t>
            </w:r>
          </w:p>
        </w:tc>
        <w:tc>
          <w:tcPr>
            <w:tcW w:w="613" w:type="dxa"/>
            <w:tcBorders>
              <w:top w:val="single" w:sz="4" w:space="0" w:color="000000"/>
              <w:left w:val="single" w:sz="4" w:space="0" w:color="000000"/>
              <w:bottom w:val="single" w:sz="4" w:space="0" w:color="000000"/>
              <w:right w:val="single" w:sz="4" w:space="0" w:color="000000"/>
            </w:tcBorders>
            <w:hideMark/>
          </w:tcPr>
          <w:p w14:paraId="198911C7" w14:textId="77777777" w:rsidR="00C32F07" w:rsidRPr="00C10CF8" w:rsidRDefault="00C32F07" w:rsidP="00E71529">
            <w:pPr>
              <w:pStyle w:val="TableParagraph"/>
              <w:spacing w:before="62" w:line="210" w:lineRule="exact"/>
              <w:ind w:left="106"/>
              <w:jc w:val="both"/>
              <w:rPr>
                <w:sz w:val="16"/>
                <w:szCs w:val="16"/>
              </w:rPr>
            </w:pPr>
            <w:r w:rsidRPr="00C10CF8">
              <w:rPr>
                <w:spacing w:val="-2"/>
                <w:sz w:val="16"/>
                <w:szCs w:val="16"/>
              </w:rPr>
              <w:t>0.063</w:t>
            </w:r>
          </w:p>
        </w:tc>
        <w:tc>
          <w:tcPr>
            <w:tcW w:w="613" w:type="dxa"/>
            <w:tcBorders>
              <w:top w:val="single" w:sz="4" w:space="0" w:color="000000"/>
              <w:left w:val="single" w:sz="4" w:space="0" w:color="000000"/>
              <w:bottom w:val="single" w:sz="4" w:space="0" w:color="000000"/>
              <w:right w:val="single" w:sz="4" w:space="0" w:color="000000"/>
            </w:tcBorders>
            <w:hideMark/>
          </w:tcPr>
          <w:p w14:paraId="3A7BCF64" w14:textId="77777777" w:rsidR="00C32F07" w:rsidRPr="00C10CF8" w:rsidRDefault="00C32F07" w:rsidP="00E71529">
            <w:pPr>
              <w:pStyle w:val="TableParagraph"/>
              <w:spacing w:before="62" w:line="210" w:lineRule="exact"/>
              <w:ind w:left="105"/>
              <w:jc w:val="both"/>
              <w:rPr>
                <w:sz w:val="16"/>
                <w:szCs w:val="16"/>
              </w:rPr>
            </w:pPr>
            <w:r w:rsidRPr="00C10CF8">
              <w:rPr>
                <w:spacing w:val="-10"/>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14:paraId="3AD00FD6"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5AFC5CC8"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1E804EE8"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3B5FE37D"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8A6F7A4"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6877487C"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4324AB31"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70C85116"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4FDBB479"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3AA76CFC"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440CD005"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3A952CCE"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7E49E46" w14:textId="77777777" w:rsidR="00C32F07" w:rsidRPr="00C10CF8" w:rsidRDefault="00C32F07" w:rsidP="00E71529">
            <w:pPr>
              <w:pStyle w:val="TableParagraph"/>
              <w:jc w:val="both"/>
              <w:rPr>
                <w:sz w:val="16"/>
                <w:szCs w:val="16"/>
              </w:rPr>
            </w:pPr>
          </w:p>
        </w:tc>
      </w:tr>
      <w:tr w:rsidR="00BD60E0" w:rsidRPr="00C10CF8" w14:paraId="3ED31F2E" w14:textId="77777777" w:rsidTr="00BD60E0">
        <w:trPr>
          <w:trHeight w:val="252"/>
        </w:trPr>
        <w:tc>
          <w:tcPr>
            <w:tcW w:w="681" w:type="dxa"/>
            <w:tcBorders>
              <w:top w:val="single" w:sz="4" w:space="0" w:color="000000"/>
              <w:left w:val="single" w:sz="4" w:space="0" w:color="000000"/>
              <w:bottom w:val="single" w:sz="4" w:space="0" w:color="000000"/>
              <w:right w:val="single" w:sz="4" w:space="0" w:color="000000"/>
            </w:tcBorders>
            <w:hideMark/>
          </w:tcPr>
          <w:p w14:paraId="439F7466" w14:textId="77777777" w:rsidR="00C32F07" w:rsidRPr="00C10CF8" w:rsidRDefault="00C32F07" w:rsidP="00E71529">
            <w:pPr>
              <w:pStyle w:val="TableParagraph"/>
              <w:spacing w:line="214" w:lineRule="exact"/>
              <w:ind w:left="105"/>
              <w:jc w:val="both"/>
              <w:rPr>
                <w:b/>
                <w:bCs/>
                <w:sz w:val="16"/>
                <w:szCs w:val="16"/>
              </w:rPr>
            </w:pPr>
            <w:r w:rsidRPr="00C10CF8">
              <w:rPr>
                <w:b/>
                <w:bCs/>
                <w:spacing w:val="-10"/>
                <w:sz w:val="16"/>
                <w:szCs w:val="16"/>
              </w:rPr>
              <w:t>S</w:t>
            </w:r>
          </w:p>
        </w:tc>
        <w:tc>
          <w:tcPr>
            <w:tcW w:w="614" w:type="dxa"/>
            <w:tcBorders>
              <w:top w:val="single" w:sz="4" w:space="0" w:color="000000"/>
              <w:left w:val="single" w:sz="4" w:space="0" w:color="000000"/>
              <w:bottom w:val="single" w:sz="4" w:space="0" w:color="000000"/>
              <w:right w:val="single" w:sz="4" w:space="0" w:color="000000"/>
            </w:tcBorders>
            <w:hideMark/>
          </w:tcPr>
          <w:p w14:paraId="57413E5A" w14:textId="77777777" w:rsidR="00C32F07" w:rsidRPr="00C10CF8" w:rsidRDefault="00C32F07" w:rsidP="00E71529">
            <w:pPr>
              <w:pStyle w:val="TableParagraph"/>
              <w:spacing w:before="62" w:line="208" w:lineRule="exact"/>
              <w:ind w:left="104"/>
              <w:jc w:val="both"/>
              <w:rPr>
                <w:sz w:val="16"/>
                <w:szCs w:val="16"/>
              </w:rPr>
            </w:pPr>
            <w:r w:rsidRPr="00C10CF8">
              <w:rPr>
                <w:sz w:val="16"/>
                <w:szCs w:val="16"/>
              </w:rPr>
              <w:t>-</w:t>
            </w:r>
            <w:r w:rsidRPr="00C10CF8">
              <w:rPr>
                <w:spacing w:val="-2"/>
                <w:sz w:val="16"/>
                <w:szCs w:val="16"/>
              </w:rPr>
              <w:t>0.268</w:t>
            </w:r>
          </w:p>
        </w:tc>
        <w:tc>
          <w:tcPr>
            <w:tcW w:w="613" w:type="dxa"/>
            <w:tcBorders>
              <w:top w:val="single" w:sz="4" w:space="0" w:color="000000"/>
              <w:left w:val="single" w:sz="4" w:space="0" w:color="000000"/>
              <w:bottom w:val="single" w:sz="4" w:space="0" w:color="000000"/>
              <w:right w:val="single" w:sz="4" w:space="0" w:color="000000"/>
            </w:tcBorders>
            <w:hideMark/>
          </w:tcPr>
          <w:p w14:paraId="7D01DF9A" w14:textId="77777777" w:rsidR="00C32F07" w:rsidRPr="00C10CF8" w:rsidRDefault="00C32F07" w:rsidP="00E71529">
            <w:pPr>
              <w:pStyle w:val="TableParagraph"/>
              <w:spacing w:before="62" w:line="208" w:lineRule="exact"/>
              <w:ind w:left="106"/>
              <w:jc w:val="both"/>
              <w:rPr>
                <w:sz w:val="16"/>
                <w:szCs w:val="16"/>
              </w:rPr>
            </w:pPr>
            <w:r w:rsidRPr="00C10CF8">
              <w:rPr>
                <w:spacing w:val="-2"/>
                <w:w w:val="105"/>
                <w:sz w:val="16"/>
                <w:szCs w:val="16"/>
              </w:rPr>
              <w:t>.547**</w:t>
            </w:r>
          </w:p>
        </w:tc>
        <w:tc>
          <w:tcPr>
            <w:tcW w:w="613" w:type="dxa"/>
            <w:tcBorders>
              <w:top w:val="single" w:sz="4" w:space="0" w:color="000000"/>
              <w:left w:val="single" w:sz="4" w:space="0" w:color="000000"/>
              <w:bottom w:val="single" w:sz="4" w:space="0" w:color="000000"/>
              <w:right w:val="single" w:sz="4" w:space="0" w:color="000000"/>
            </w:tcBorders>
            <w:hideMark/>
          </w:tcPr>
          <w:p w14:paraId="4BEC2023" w14:textId="77777777" w:rsidR="00C32F07" w:rsidRPr="00C10CF8" w:rsidRDefault="00C32F07" w:rsidP="00E71529">
            <w:pPr>
              <w:pStyle w:val="TableParagraph"/>
              <w:spacing w:before="62" w:line="208" w:lineRule="exact"/>
              <w:ind w:left="105"/>
              <w:jc w:val="both"/>
              <w:rPr>
                <w:sz w:val="16"/>
                <w:szCs w:val="16"/>
              </w:rPr>
            </w:pPr>
            <w:r w:rsidRPr="00C10CF8">
              <w:rPr>
                <w:sz w:val="16"/>
                <w:szCs w:val="16"/>
              </w:rPr>
              <w:t>-</w:t>
            </w:r>
            <w:r w:rsidRPr="00C10CF8">
              <w:rPr>
                <w:spacing w:val="-2"/>
                <w:sz w:val="16"/>
                <w:szCs w:val="16"/>
              </w:rPr>
              <w:t>0.248</w:t>
            </w:r>
          </w:p>
        </w:tc>
        <w:tc>
          <w:tcPr>
            <w:tcW w:w="613" w:type="dxa"/>
            <w:tcBorders>
              <w:top w:val="single" w:sz="4" w:space="0" w:color="000000"/>
              <w:left w:val="single" w:sz="4" w:space="0" w:color="000000"/>
              <w:bottom w:val="single" w:sz="4" w:space="0" w:color="000000"/>
              <w:right w:val="single" w:sz="4" w:space="0" w:color="000000"/>
            </w:tcBorders>
            <w:hideMark/>
          </w:tcPr>
          <w:p w14:paraId="3C99CF08" w14:textId="77777777" w:rsidR="00C32F07" w:rsidRPr="00C10CF8" w:rsidRDefault="00C32F07" w:rsidP="00E71529">
            <w:pPr>
              <w:pStyle w:val="TableParagraph"/>
              <w:spacing w:before="62" w:line="208" w:lineRule="exact"/>
              <w:ind w:left="106"/>
              <w:jc w:val="both"/>
              <w:rPr>
                <w:sz w:val="16"/>
                <w:szCs w:val="16"/>
              </w:rPr>
            </w:pPr>
            <w:r w:rsidRPr="00C10CF8">
              <w:rPr>
                <w:spacing w:val="-10"/>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14:paraId="73A84A75"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1A3D6191"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3FD4C347"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60545F32"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1FD4EA4A"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462CECA7"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447F9F5B"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6F1133FB"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020420CB"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736AC1EB"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619E3AB9"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E3FC0C6" w14:textId="77777777" w:rsidR="00C32F07" w:rsidRPr="00C10CF8" w:rsidRDefault="00C32F07" w:rsidP="00E71529">
            <w:pPr>
              <w:pStyle w:val="TableParagraph"/>
              <w:jc w:val="both"/>
              <w:rPr>
                <w:sz w:val="16"/>
                <w:szCs w:val="16"/>
              </w:rPr>
            </w:pPr>
          </w:p>
        </w:tc>
      </w:tr>
      <w:tr w:rsidR="00BD60E0" w:rsidRPr="00C10CF8" w14:paraId="5D5259B4"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44600AD7"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NB</w:t>
            </w:r>
          </w:p>
        </w:tc>
        <w:tc>
          <w:tcPr>
            <w:tcW w:w="614" w:type="dxa"/>
            <w:tcBorders>
              <w:top w:val="single" w:sz="4" w:space="0" w:color="000000"/>
              <w:left w:val="single" w:sz="4" w:space="0" w:color="000000"/>
              <w:bottom w:val="single" w:sz="4" w:space="0" w:color="000000"/>
              <w:right w:val="single" w:sz="4" w:space="0" w:color="000000"/>
            </w:tcBorders>
            <w:hideMark/>
          </w:tcPr>
          <w:p w14:paraId="338CBFDC" w14:textId="77777777" w:rsidR="00C32F07" w:rsidRPr="00C10CF8" w:rsidRDefault="00C32F07" w:rsidP="00E71529">
            <w:pPr>
              <w:pStyle w:val="TableParagraph"/>
              <w:spacing w:before="62" w:line="210" w:lineRule="exact"/>
              <w:ind w:left="104"/>
              <w:jc w:val="both"/>
              <w:rPr>
                <w:sz w:val="16"/>
                <w:szCs w:val="16"/>
              </w:rPr>
            </w:pPr>
            <w:r w:rsidRPr="00C10CF8">
              <w:rPr>
                <w:sz w:val="16"/>
                <w:szCs w:val="16"/>
              </w:rPr>
              <w:t>-</w:t>
            </w:r>
            <w:r w:rsidRPr="00C10CF8">
              <w:rPr>
                <w:spacing w:val="-4"/>
                <w:sz w:val="16"/>
                <w:szCs w:val="16"/>
              </w:rPr>
              <w:t>0.26</w:t>
            </w:r>
          </w:p>
        </w:tc>
        <w:tc>
          <w:tcPr>
            <w:tcW w:w="613" w:type="dxa"/>
            <w:tcBorders>
              <w:top w:val="single" w:sz="4" w:space="0" w:color="000000"/>
              <w:left w:val="single" w:sz="4" w:space="0" w:color="000000"/>
              <w:bottom w:val="single" w:sz="4" w:space="0" w:color="000000"/>
              <w:right w:val="single" w:sz="4" w:space="0" w:color="000000"/>
            </w:tcBorders>
            <w:hideMark/>
          </w:tcPr>
          <w:p w14:paraId="39A92806" w14:textId="77777777" w:rsidR="00C32F07" w:rsidRPr="00C10CF8" w:rsidRDefault="00C32F07" w:rsidP="00E71529">
            <w:pPr>
              <w:pStyle w:val="TableParagraph"/>
              <w:spacing w:before="62" w:line="210" w:lineRule="exact"/>
              <w:ind w:left="106"/>
              <w:jc w:val="both"/>
              <w:rPr>
                <w:sz w:val="16"/>
                <w:szCs w:val="16"/>
              </w:rPr>
            </w:pPr>
            <w:r w:rsidRPr="00C10CF8">
              <w:rPr>
                <w:spacing w:val="-2"/>
                <w:w w:val="105"/>
                <w:sz w:val="16"/>
                <w:szCs w:val="16"/>
              </w:rPr>
              <w:t>.541**</w:t>
            </w:r>
          </w:p>
        </w:tc>
        <w:tc>
          <w:tcPr>
            <w:tcW w:w="613" w:type="dxa"/>
            <w:tcBorders>
              <w:top w:val="single" w:sz="4" w:space="0" w:color="000000"/>
              <w:left w:val="single" w:sz="4" w:space="0" w:color="000000"/>
              <w:bottom w:val="single" w:sz="4" w:space="0" w:color="000000"/>
              <w:right w:val="single" w:sz="4" w:space="0" w:color="000000"/>
            </w:tcBorders>
            <w:hideMark/>
          </w:tcPr>
          <w:p w14:paraId="29714480" w14:textId="77777777" w:rsidR="00C32F07" w:rsidRPr="00C10CF8" w:rsidRDefault="00C32F07" w:rsidP="00E71529">
            <w:pPr>
              <w:pStyle w:val="TableParagraph"/>
              <w:spacing w:before="62" w:line="210" w:lineRule="exact"/>
              <w:ind w:left="105"/>
              <w:jc w:val="both"/>
              <w:rPr>
                <w:sz w:val="16"/>
                <w:szCs w:val="16"/>
              </w:rPr>
            </w:pPr>
            <w:r w:rsidRPr="00C10CF8">
              <w:rPr>
                <w:sz w:val="16"/>
                <w:szCs w:val="16"/>
              </w:rPr>
              <w:t>-</w:t>
            </w:r>
            <w:r w:rsidRPr="00C10CF8">
              <w:rPr>
                <w:spacing w:val="-2"/>
                <w:sz w:val="16"/>
                <w:szCs w:val="16"/>
              </w:rPr>
              <w:t>0.202</w:t>
            </w:r>
          </w:p>
        </w:tc>
        <w:tc>
          <w:tcPr>
            <w:tcW w:w="613" w:type="dxa"/>
            <w:tcBorders>
              <w:top w:val="single" w:sz="4" w:space="0" w:color="000000"/>
              <w:left w:val="single" w:sz="4" w:space="0" w:color="000000"/>
              <w:bottom w:val="single" w:sz="4" w:space="0" w:color="000000"/>
              <w:right w:val="single" w:sz="4" w:space="0" w:color="000000"/>
            </w:tcBorders>
            <w:hideMark/>
          </w:tcPr>
          <w:p w14:paraId="795D9F90" w14:textId="77777777" w:rsidR="00C32F07" w:rsidRPr="00C10CF8" w:rsidRDefault="00C32F07" w:rsidP="00E71529">
            <w:pPr>
              <w:pStyle w:val="TableParagraph"/>
              <w:spacing w:before="62" w:line="210" w:lineRule="exact"/>
              <w:ind w:left="106"/>
              <w:jc w:val="both"/>
              <w:rPr>
                <w:sz w:val="16"/>
                <w:szCs w:val="16"/>
              </w:rPr>
            </w:pPr>
            <w:r w:rsidRPr="00C10CF8">
              <w:rPr>
                <w:spacing w:val="-2"/>
                <w:w w:val="105"/>
                <w:sz w:val="16"/>
                <w:szCs w:val="16"/>
              </w:rPr>
              <w:t>.982**</w:t>
            </w:r>
          </w:p>
        </w:tc>
        <w:tc>
          <w:tcPr>
            <w:tcW w:w="613" w:type="dxa"/>
            <w:tcBorders>
              <w:top w:val="single" w:sz="4" w:space="0" w:color="000000"/>
              <w:left w:val="single" w:sz="4" w:space="0" w:color="000000"/>
              <w:bottom w:val="single" w:sz="4" w:space="0" w:color="000000"/>
              <w:right w:val="single" w:sz="4" w:space="0" w:color="000000"/>
            </w:tcBorders>
            <w:hideMark/>
          </w:tcPr>
          <w:p w14:paraId="17BF58F1" w14:textId="77777777" w:rsidR="00C32F07" w:rsidRPr="00C10CF8" w:rsidRDefault="00C32F07" w:rsidP="00E71529">
            <w:pPr>
              <w:pStyle w:val="TableParagraph"/>
              <w:spacing w:before="62" w:line="210" w:lineRule="exact"/>
              <w:ind w:left="105"/>
              <w:jc w:val="both"/>
              <w:rPr>
                <w:sz w:val="16"/>
                <w:szCs w:val="16"/>
              </w:rPr>
            </w:pPr>
            <w:r w:rsidRPr="00C10CF8">
              <w:rPr>
                <w:spacing w:val="-10"/>
                <w:sz w:val="16"/>
                <w:szCs w:val="16"/>
              </w:rPr>
              <w:t>1</w:t>
            </w:r>
          </w:p>
        </w:tc>
        <w:tc>
          <w:tcPr>
            <w:tcW w:w="614" w:type="dxa"/>
            <w:tcBorders>
              <w:top w:val="single" w:sz="4" w:space="0" w:color="000000"/>
              <w:left w:val="single" w:sz="4" w:space="0" w:color="000000"/>
              <w:bottom w:val="single" w:sz="4" w:space="0" w:color="000000"/>
              <w:right w:val="single" w:sz="4" w:space="0" w:color="000000"/>
            </w:tcBorders>
          </w:tcPr>
          <w:p w14:paraId="22C3D252"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4D68532E"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364BD8D0"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16C979E2"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4A55902B"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4F889CE2"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46F76D15"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1D209673"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063868C3"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3D17B00C"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50C98078" w14:textId="77777777" w:rsidR="00C32F07" w:rsidRPr="00C10CF8" w:rsidRDefault="00C32F07" w:rsidP="00E71529">
            <w:pPr>
              <w:pStyle w:val="TableParagraph"/>
              <w:jc w:val="both"/>
              <w:rPr>
                <w:sz w:val="16"/>
                <w:szCs w:val="16"/>
              </w:rPr>
            </w:pPr>
          </w:p>
        </w:tc>
      </w:tr>
      <w:tr w:rsidR="00BD60E0" w:rsidRPr="00C10CF8" w14:paraId="3AFC4737" w14:textId="77777777" w:rsidTr="00BD60E0">
        <w:trPr>
          <w:trHeight w:val="252"/>
        </w:trPr>
        <w:tc>
          <w:tcPr>
            <w:tcW w:w="681" w:type="dxa"/>
            <w:tcBorders>
              <w:top w:val="single" w:sz="4" w:space="0" w:color="000000"/>
              <w:left w:val="single" w:sz="4" w:space="0" w:color="000000"/>
              <w:bottom w:val="single" w:sz="4" w:space="0" w:color="000000"/>
              <w:right w:val="single" w:sz="4" w:space="0" w:color="000000"/>
            </w:tcBorders>
            <w:hideMark/>
          </w:tcPr>
          <w:p w14:paraId="3B482DA0"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BW</w:t>
            </w:r>
          </w:p>
        </w:tc>
        <w:tc>
          <w:tcPr>
            <w:tcW w:w="614" w:type="dxa"/>
            <w:tcBorders>
              <w:top w:val="single" w:sz="4" w:space="0" w:color="000000"/>
              <w:left w:val="single" w:sz="4" w:space="0" w:color="000000"/>
              <w:bottom w:val="single" w:sz="4" w:space="0" w:color="000000"/>
              <w:right w:val="single" w:sz="4" w:space="0" w:color="000000"/>
            </w:tcBorders>
            <w:hideMark/>
          </w:tcPr>
          <w:p w14:paraId="5B0B27CB" w14:textId="77777777" w:rsidR="00C32F07" w:rsidRPr="00C10CF8" w:rsidRDefault="00C32F07" w:rsidP="00E71529">
            <w:pPr>
              <w:pStyle w:val="TableParagraph"/>
              <w:spacing w:before="62" w:line="208" w:lineRule="exact"/>
              <w:ind w:left="104"/>
              <w:jc w:val="both"/>
              <w:rPr>
                <w:sz w:val="16"/>
                <w:szCs w:val="16"/>
              </w:rPr>
            </w:pPr>
            <w:r w:rsidRPr="00C10CF8">
              <w:rPr>
                <w:sz w:val="16"/>
                <w:szCs w:val="16"/>
              </w:rPr>
              <w:t>-</w:t>
            </w:r>
            <w:r w:rsidRPr="00C10CF8">
              <w:rPr>
                <w:spacing w:val="-2"/>
                <w:sz w:val="16"/>
                <w:szCs w:val="16"/>
              </w:rPr>
              <w:t>.468**</w:t>
            </w:r>
          </w:p>
        </w:tc>
        <w:tc>
          <w:tcPr>
            <w:tcW w:w="613" w:type="dxa"/>
            <w:tcBorders>
              <w:top w:val="single" w:sz="4" w:space="0" w:color="000000"/>
              <w:left w:val="single" w:sz="4" w:space="0" w:color="000000"/>
              <w:bottom w:val="single" w:sz="4" w:space="0" w:color="000000"/>
              <w:right w:val="single" w:sz="4" w:space="0" w:color="000000"/>
            </w:tcBorders>
            <w:hideMark/>
          </w:tcPr>
          <w:p w14:paraId="56027A53" w14:textId="77777777" w:rsidR="00C32F07" w:rsidRPr="00C10CF8" w:rsidRDefault="00C32F07" w:rsidP="00E71529">
            <w:pPr>
              <w:pStyle w:val="TableParagraph"/>
              <w:spacing w:before="62" w:line="208" w:lineRule="exact"/>
              <w:ind w:left="106"/>
              <w:jc w:val="both"/>
              <w:rPr>
                <w:sz w:val="16"/>
                <w:szCs w:val="16"/>
              </w:rPr>
            </w:pPr>
            <w:r w:rsidRPr="00C10CF8">
              <w:rPr>
                <w:spacing w:val="-2"/>
                <w:w w:val="105"/>
                <w:sz w:val="16"/>
                <w:szCs w:val="16"/>
              </w:rPr>
              <w:t>.628**</w:t>
            </w:r>
          </w:p>
        </w:tc>
        <w:tc>
          <w:tcPr>
            <w:tcW w:w="613" w:type="dxa"/>
            <w:tcBorders>
              <w:top w:val="single" w:sz="4" w:space="0" w:color="000000"/>
              <w:left w:val="single" w:sz="4" w:space="0" w:color="000000"/>
              <w:bottom w:val="single" w:sz="4" w:space="0" w:color="000000"/>
              <w:right w:val="single" w:sz="4" w:space="0" w:color="000000"/>
            </w:tcBorders>
            <w:hideMark/>
          </w:tcPr>
          <w:p w14:paraId="381BAB5A" w14:textId="77777777" w:rsidR="00C32F07" w:rsidRPr="00C10CF8" w:rsidRDefault="00C32F07" w:rsidP="00E71529">
            <w:pPr>
              <w:pStyle w:val="TableParagraph"/>
              <w:spacing w:before="62" w:line="208" w:lineRule="exact"/>
              <w:ind w:left="105"/>
              <w:jc w:val="both"/>
              <w:rPr>
                <w:sz w:val="16"/>
                <w:szCs w:val="16"/>
              </w:rPr>
            </w:pPr>
            <w:r w:rsidRPr="00C10CF8">
              <w:rPr>
                <w:sz w:val="16"/>
                <w:szCs w:val="16"/>
              </w:rPr>
              <w:t>-</w:t>
            </w:r>
            <w:r w:rsidRPr="00C10CF8">
              <w:rPr>
                <w:spacing w:val="-2"/>
                <w:sz w:val="16"/>
                <w:szCs w:val="16"/>
              </w:rPr>
              <w:t>.325*</w:t>
            </w:r>
          </w:p>
        </w:tc>
        <w:tc>
          <w:tcPr>
            <w:tcW w:w="613" w:type="dxa"/>
            <w:tcBorders>
              <w:top w:val="single" w:sz="4" w:space="0" w:color="000000"/>
              <w:left w:val="single" w:sz="4" w:space="0" w:color="000000"/>
              <w:bottom w:val="single" w:sz="4" w:space="0" w:color="000000"/>
              <w:right w:val="single" w:sz="4" w:space="0" w:color="000000"/>
            </w:tcBorders>
            <w:hideMark/>
          </w:tcPr>
          <w:p w14:paraId="18897670" w14:textId="77777777" w:rsidR="00C32F07" w:rsidRPr="00C10CF8" w:rsidRDefault="00C32F07" w:rsidP="00E71529">
            <w:pPr>
              <w:pStyle w:val="TableParagraph"/>
              <w:spacing w:before="62" w:line="208" w:lineRule="exact"/>
              <w:ind w:left="106"/>
              <w:jc w:val="both"/>
              <w:rPr>
                <w:sz w:val="16"/>
                <w:szCs w:val="16"/>
              </w:rPr>
            </w:pPr>
            <w:r w:rsidRPr="00C10CF8">
              <w:rPr>
                <w:spacing w:val="-2"/>
                <w:w w:val="105"/>
                <w:sz w:val="16"/>
                <w:szCs w:val="16"/>
              </w:rPr>
              <w:t>.657**</w:t>
            </w:r>
          </w:p>
        </w:tc>
        <w:tc>
          <w:tcPr>
            <w:tcW w:w="613" w:type="dxa"/>
            <w:tcBorders>
              <w:top w:val="single" w:sz="4" w:space="0" w:color="000000"/>
              <w:left w:val="single" w:sz="4" w:space="0" w:color="000000"/>
              <w:bottom w:val="single" w:sz="4" w:space="0" w:color="000000"/>
              <w:right w:val="single" w:sz="4" w:space="0" w:color="000000"/>
            </w:tcBorders>
            <w:hideMark/>
          </w:tcPr>
          <w:p w14:paraId="6C9158E3" w14:textId="77777777" w:rsidR="00C32F07" w:rsidRPr="00C10CF8" w:rsidRDefault="00C32F07" w:rsidP="00E71529">
            <w:pPr>
              <w:pStyle w:val="TableParagraph"/>
              <w:spacing w:before="62" w:line="208" w:lineRule="exact"/>
              <w:ind w:left="105"/>
              <w:jc w:val="both"/>
              <w:rPr>
                <w:sz w:val="16"/>
                <w:szCs w:val="16"/>
              </w:rPr>
            </w:pPr>
            <w:r w:rsidRPr="00C10CF8">
              <w:rPr>
                <w:spacing w:val="-2"/>
                <w:w w:val="105"/>
                <w:sz w:val="16"/>
                <w:szCs w:val="16"/>
              </w:rPr>
              <w:t>.670**</w:t>
            </w:r>
          </w:p>
        </w:tc>
        <w:tc>
          <w:tcPr>
            <w:tcW w:w="614" w:type="dxa"/>
            <w:tcBorders>
              <w:top w:val="single" w:sz="4" w:space="0" w:color="000000"/>
              <w:left w:val="single" w:sz="4" w:space="0" w:color="000000"/>
              <w:bottom w:val="single" w:sz="4" w:space="0" w:color="000000"/>
              <w:right w:val="single" w:sz="4" w:space="0" w:color="000000"/>
            </w:tcBorders>
            <w:hideMark/>
          </w:tcPr>
          <w:p w14:paraId="1F0BF121" w14:textId="77777777" w:rsidR="00C32F07" w:rsidRPr="00C10CF8" w:rsidRDefault="00C32F07" w:rsidP="00E71529">
            <w:pPr>
              <w:pStyle w:val="TableParagraph"/>
              <w:spacing w:before="62" w:line="208" w:lineRule="exact"/>
              <w:ind w:left="107"/>
              <w:jc w:val="both"/>
              <w:rPr>
                <w:sz w:val="16"/>
                <w:szCs w:val="16"/>
              </w:rPr>
            </w:pPr>
            <w:r w:rsidRPr="00C10CF8">
              <w:rPr>
                <w:spacing w:val="-10"/>
                <w:sz w:val="16"/>
                <w:szCs w:val="16"/>
              </w:rPr>
              <w:t>1</w:t>
            </w:r>
          </w:p>
        </w:tc>
        <w:tc>
          <w:tcPr>
            <w:tcW w:w="614" w:type="dxa"/>
            <w:tcBorders>
              <w:top w:val="single" w:sz="4" w:space="0" w:color="000000"/>
              <w:left w:val="single" w:sz="4" w:space="0" w:color="000000"/>
              <w:bottom w:val="single" w:sz="4" w:space="0" w:color="000000"/>
              <w:right w:val="single" w:sz="4" w:space="0" w:color="000000"/>
            </w:tcBorders>
          </w:tcPr>
          <w:p w14:paraId="282E51C9" w14:textId="77777777" w:rsidR="00C32F07" w:rsidRPr="00C10CF8" w:rsidRDefault="00C32F07" w:rsidP="00E71529">
            <w:pPr>
              <w:pStyle w:val="TableParagraph"/>
              <w:jc w:val="both"/>
              <w:rPr>
                <w:sz w:val="16"/>
                <w:szCs w:val="16"/>
              </w:rPr>
            </w:pPr>
          </w:p>
        </w:tc>
        <w:tc>
          <w:tcPr>
            <w:tcW w:w="612" w:type="dxa"/>
            <w:tcBorders>
              <w:top w:val="single" w:sz="4" w:space="0" w:color="000000"/>
              <w:left w:val="single" w:sz="4" w:space="0" w:color="000000"/>
              <w:bottom w:val="single" w:sz="4" w:space="0" w:color="000000"/>
              <w:right w:val="single" w:sz="4" w:space="0" w:color="000000"/>
            </w:tcBorders>
          </w:tcPr>
          <w:p w14:paraId="14045AD9"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061DED9C"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453124AE"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09590B18"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380B5011"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250B666F"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41656406"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69BB20C1"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4AE47F81" w14:textId="77777777" w:rsidR="00C32F07" w:rsidRPr="00C10CF8" w:rsidRDefault="00C32F07" w:rsidP="00E71529">
            <w:pPr>
              <w:pStyle w:val="TableParagraph"/>
              <w:jc w:val="both"/>
              <w:rPr>
                <w:sz w:val="16"/>
                <w:szCs w:val="16"/>
              </w:rPr>
            </w:pPr>
          </w:p>
        </w:tc>
      </w:tr>
      <w:tr w:rsidR="00BD60E0" w:rsidRPr="00C10CF8" w14:paraId="53104F55"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7B44CA2A"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NLB</w:t>
            </w:r>
          </w:p>
        </w:tc>
        <w:tc>
          <w:tcPr>
            <w:tcW w:w="614" w:type="dxa"/>
            <w:tcBorders>
              <w:top w:val="single" w:sz="4" w:space="0" w:color="000000"/>
              <w:left w:val="single" w:sz="4" w:space="0" w:color="000000"/>
              <w:bottom w:val="single" w:sz="4" w:space="0" w:color="000000"/>
              <w:right w:val="single" w:sz="4" w:space="0" w:color="000000"/>
            </w:tcBorders>
            <w:hideMark/>
          </w:tcPr>
          <w:p w14:paraId="190CAE83" w14:textId="77777777" w:rsidR="00C32F07" w:rsidRPr="00C10CF8" w:rsidRDefault="00C32F07" w:rsidP="00E71529">
            <w:pPr>
              <w:pStyle w:val="TableParagraph"/>
              <w:spacing w:before="67" w:line="205" w:lineRule="exact"/>
              <w:ind w:left="104"/>
              <w:jc w:val="both"/>
              <w:rPr>
                <w:sz w:val="16"/>
                <w:szCs w:val="16"/>
              </w:rPr>
            </w:pPr>
            <w:r w:rsidRPr="00C10CF8">
              <w:rPr>
                <w:sz w:val="16"/>
                <w:szCs w:val="16"/>
              </w:rPr>
              <w:t>-</w:t>
            </w:r>
            <w:r w:rsidRPr="00C10CF8">
              <w:rPr>
                <w:spacing w:val="-2"/>
                <w:sz w:val="16"/>
                <w:szCs w:val="16"/>
              </w:rPr>
              <w:t>0.274</w:t>
            </w:r>
          </w:p>
        </w:tc>
        <w:tc>
          <w:tcPr>
            <w:tcW w:w="613" w:type="dxa"/>
            <w:tcBorders>
              <w:top w:val="single" w:sz="4" w:space="0" w:color="000000"/>
              <w:left w:val="single" w:sz="4" w:space="0" w:color="000000"/>
              <w:bottom w:val="single" w:sz="4" w:space="0" w:color="000000"/>
              <w:right w:val="single" w:sz="4" w:space="0" w:color="000000"/>
            </w:tcBorders>
            <w:hideMark/>
          </w:tcPr>
          <w:p w14:paraId="168F97CE" w14:textId="77777777" w:rsidR="00C32F07" w:rsidRPr="00C10CF8" w:rsidRDefault="00C32F07" w:rsidP="00E71529">
            <w:pPr>
              <w:pStyle w:val="TableParagraph"/>
              <w:spacing w:before="67" w:line="205" w:lineRule="exact"/>
              <w:ind w:left="106"/>
              <w:jc w:val="both"/>
              <w:rPr>
                <w:sz w:val="16"/>
                <w:szCs w:val="16"/>
              </w:rPr>
            </w:pPr>
            <w:r w:rsidRPr="00C10CF8">
              <w:rPr>
                <w:spacing w:val="-2"/>
                <w:w w:val="105"/>
                <w:sz w:val="16"/>
                <w:szCs w:val="16"/>
              </w:rPr>
              <w:t>.550**</w:t>
            </w:r>
          </w:p>
        </w:tc>
        <w:tc>
          <w:tcPr>
            <w:tcW w:w="613" w:type="dxa"/>
            <w:tcBorders>
              <w:top w:val="single" w:sz="4" w:space="0" w:color="000000"/>
              <w:left w:val="single" w:sz="4" w:space="0" w:color="000000"/>
              <w:bottom w:val="single" w:sz="4" w:space="0" w:color="000000"/>
              <w:right w:val="single" w:sz="4" w:space="0" w:color="000000"/>
            </w:tcBorders>
            <w:hideMark/>
          </w:tcPr>
          <w:p w14:paraId="1DBF86DD" w14:textId="77777777" w:rsidR="00C32F07" w:rsidRPr="00C10CF8" w:rsidRDefault="00C32F07" w:rsidP="00E71529">
            <w:pPr>
              <w:pStyle w:val="TableParagraph"/>
              <w:spacing w:before="67" w:line="205" w:lineRule="exact"/>
              <w:ind w:left="105"/>
              <w:jc w:val="both"/>
              <w:rPr>
                <w:sz w:val="16"/>
                <w:szCs w:val="16"/>
              </w:rPr>
            </w:pPr>
            <w:r w:rsidRPr="00C10CF8">
              <w:rPr>
                <w:sz w:val="16"/>
                <w:szCs w:val="16"/>
              </w:rPr>
              <w:t>-</w:t>
            </w:r>
            <w:r w:rsidRPr="00C10CF8">
              <w:rPr>
                <w:spacing w:val="-2"/>
                <w:sz w:val="16"/>
                <w:szCs w:val="16"/>
              </w:rPr>
              <w:t>0.151</w:t>
            </w:r>
          </w:p>
        </w:tc>
        <w:tc>
          <w:tcPr>
            <w:tcW w:w="613" w:type="dxa"/>
            <w:tcBorders>
              <w:top w:val="single" w:sz="4" w:space="0" w:color="000000"/>
              <w:left w:val="single" w:sz="4" w:space="0" w:color="000000"/>
              <w:bottom w:val="single" w:sz="4" w:space="0" w:color="000000"/>
              <w:right w:val="single" w:sz="4" w:space="0" w:color="000000"/>
            </w:tcBorders>
            <w:hideMark/>
          </w:tcPr>
          <w:p w14:paraId="57A59BA2" w14:textId="77777777" w:rsidR="00C32F07" w:rsidRPr="00C10CF8" w:rsidRDefault="00C32F07" w:rsidP="00E71529">
            <w:pPr>
              <w:pStyle w:val="TableParagraph"/>
              <w:spacing w:before="67" w:line="205" w:lineRule="exact"/>
              <w:ind w:left="106"/>
              <w:jc w:val="both"/>
              <w:rPr>
                <w:sz w:val="16"/>
                <w:szCs w:val="16"/>
              </w:rPr>
            </w:pPr>
            <w:r w:rsidRPr="00C10CF8">
              <w:rPr>
                <w:spacing w:val="-2"/>
                <w:w w:val="105"/>
                <w:sz w:val="16"/>
                <w:szCs w:val="16"/>
              </w:rPr>
              <w:t>.526**</w:t>
            </w:r>
          </w:p>
        </w:tc>
        <w:tc>
          <w:tcPr>
            <w:tcW w:w="613" w:type="dxa"/>
            <w:tcBorders>
              <w:top w:val="single" w:sz="4" w:space="0" w:color="000000"/>
              <w:left w:val="single" w:sz="4" w:space="0" w:color="000000"/>
              <w:bottom w:val="single" w:sz="4" w:space="0" w:color="000000"/>
              <w:right w:val="single" w:sz="4" w:space="0" w:color="000000"/>
            </w:tcBorders>
            <w:hideMark/>
          </w:tcPr>
          <w:p w14:paraId="07507D68" w14:textId="77777777" w:rsidR="00C32F07" w:rsidRPr="00C10CF8" w:rsidRDefault="00C32F07" w:rsidP="00E71529">
            <w:pPr>
              <w:pStyle w:val="TableParagraph"/>
              <w:spacing w:before="67" w:line="205" w:lineRule="exact"/>
              <w:ind w:left="105"/>
              <w:jc w:val="both"/>
              <w:rPr>
                <w:sz w:val="16"/>
                <w:szCs w:val="16"/>
              </w:rPr>
            </w:pPr>
            <w:r w:rsidRPr="00C10CF8">
              <w:rPr>
                <w:spacing w:val="-2"/>
                <w:w w:val="105"/>
                <w:sz w:val="16"/>
                <w:szCs w:val="16"/>
              </w:rPr>
              <w:t>.534**</w:t>
            </w:r>
          </w:p>
        </w:tc>
        <w:tc>
          <w:tcPr>
            <w:tcW w:w="614" w:type="dxa"/>
            <w:tcBorders>
              <w:top w:val="single" w:sz="4" w:space="0" w:color="000000"/>
              <w:left w:val="single" w:sz="4" w:space="0" w:color="000000"/>
              <w:bottom w:val="single" w:sz="4" w:space="0" w:color="000000"/>
              <w:right w:val="single" w:sz="4" w:space="0" w:color="000000"/>
            </w:tcBorders>
            <w:hideMark/>
          </w:tcPr>
          <w:p w14:paraId="35E7B34F" w14:textId="77777777" w:rsidR="00C32F07" w:rsidRPr="00C10CF8" w:rsidRDefault="00C32F07" w:rsidP="00E71529">
            <w:pPr>
              <w:pStyle w:val="TableParagraph"/>
              <w:spacing w:before="67" w:line="205" w:lineRule="exact"/>
              <w:ind w:left="107"/>
              <w:jc w:val="both"/>
              <w:rPr>
                <w:sz w:val="16"/>
                <w:szCs w:val="16"/>
              </w:rPr>
            </w:pPr>
            <w:r w:rsidRPr="00C10CF8">
              <w:rPr>
                <w:spacing w:val="-2"/>
                <w:w w:val="105"/>
                <w:sz w:val="16"/>
                <w:szCs w:val="16"/>
              </w:rPr>
              <w:t>.683**</w:t>
            </w:r>
          </w:p>
        </w:tc>
        <w:tc>
          <w:tcPr>
            <w:tcW w:w="614" w:type="dxa"/>
            <w:tcBorders>
              <w:top w:val="single" w:sz="4" w:space="0" w:color="000000"/>
              <w:left w:val="single" w:sz="4" w:space="0" w:color="000000"/>
              <w:bottom w:val="single" w:sz="4" w:space="0" w:color="000000"/>
              <w:right w:val="single" w:sz="4" w:space="0" w:color="000000"/>
            </w:tcBorders>
            <w:hideMark/>
          </w:tcPr>
          <w:p w14:paraId="14D69DD7" w14:textId="77777777" w:rsidR="00C32F07" w:rsidRPr="00C10CF8" w:rsidRDefault="00C32F07" w:rsidP="00E71529">
            <w:pPr>
              <w:pStyle w:val="TableParagraph"/>
              <w:spacing w:before="67" w:line="205" w:lineRule="exact"/>
              <w:ind w:left="107"/>
              <w:jc w:val="both"/>
              <w:rPr>
                <w:sz w:val="16"/>
                <w:szCs w:val="16"/>
              </w:rPr>
            </w:pPr>
            <w:r w:rsidRPr="00C10CF8">
              <w:rPr>
                <w:spacing w:val="-10"/>
                <w:sz w:val="16"/>
                <w:szCs w:val="16"/>
              </w:rPr>
              <w:t>1</w:t>
            </w:r>
          </w:p>
        </w:tc>
        <w:tc>
          <w:tcPr>
            <w:tcW w:w="612" w:type="dxa"/>
            <w:tcBorders>
              <w:top w:val="single" w:sz="4" w:space="0" w:color="000000"/>
              <w:left w:val="single" w:sz="4" w:space="0" w:color="000000"/>
              <w:bottom w:val="single" w:sz="4" w:space="0" w:color="000000"/>
              <w:right w:val="single" w:sz="4" w:space="0" w:color="000000"/>
            </w:tcBorders>
          </w:tcPr>
          <w:p w14:paraId="0872072B"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1989A9BB"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51412BBF"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4C381CCC"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1FB592DB"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13CF9FBF"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1F30211B"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1472BD90"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10DEEBFF" w14:textId="77777777" w:rsidR="00C32F07" w:rsidRPr="00C10CF8" w:rsidRDefault="00C32F07" w:rsidP="00E71529">
            <w:pPr>
              <w:pStyle w:val="TableParagraph"/>
              <w:jc w:val="both"/>
              <w:rPr>
                <w:sz w:val="16"/>
                <w:szCs w:val="16"/>
              </w:rPr>
            </w:pPr>
          </w:p>
        </w:tc>
      </w:tr>
      <w:tr w:rsidR="00BD60E0" w:rsidRPr="00C10CF8" w14:paraId="3AB93E09" w14:textId="77777777" w:rsidTr="00BD60E0">
        <w:trPr>
          <w:trHeight w:val="255"/>
        </w:trPr>
        <w:tc>
          <w:tcPr>
            <w:tcW w:w="681" w:type="dxa"/>
            <w:tcBorders>
              <w:top w:val="single" w:sz="4" w:space="0" w:color="000000"/>
              <w:left w:val="single" w:sz="4" w:space="0" w:color="000000"/>
              <w:bottom w:val="single" w:sz="4" w:space="0" w:color="000000"/>
              <w:right w:val="single" w:sz="4" w:space="0" w:color="000000"/>
            </w:tcBorders>
            <w:hideMark/>
          </w:tcPr>
          <w:p w14:paraId="33C04479" w14:textId="77777777" w:rsidR="00C32F07" w:rsidRPr="00C10CF8" w:rsidRDefault="00C32F07" w:rsidP="00E71529">
            <w:pPr>
              <w:pStyle w:val="TableParagraph"/>
              <w:spacing w:line="216" w:lineRule="exact"/>
              <w:ind w:left="105"/>
              <w:jc w:val="both"/>
              <w:rPr>
                <w:b/>
                <w:bCs/>
                <w:sz w:val="16"/>
                <w:szCs w:val="16"/>
              </w:rPr>
            </w:pPr>
            <w:r w:rsidRPr="00C10CF8">
              <w:rPr>
                <w:b/>
                <w:bCs/>
                <w:spacing w:val="-5"/>
                <w:sz w:val="16"/>
                <w:szCs w:val="16"/>
              </w:rPr>
              <w:t>SI</w:t>
            </w:r>
          </w:p>
        </w:tc>
        <w:tc>
          <w:tcPr>
            <w:tcW w:w="614" w:type="dxa"/>
            <w:tcBorders>
              <w:top w:val="single" w:sz="4" w:space="0" w:color="000000"/>
              <w:left w:val="single" w:sz="4" w:space="0" w:color="000000"/>
              <w:bottom w:val="single" w:sz="4" w:space="0" w:color="000000"/>
              <w:right w:val="single" w:sz="4" w:space="0" w:color="000000"/>
            </w:tcBorders>
            <w:hideMark/>
          </w:tcPr>
          <w:p w14:paraId="720FB291" w14:textId="77777777" w:rsidR="00C32F07" w:rsidRPr="00C10CF8" w:rsidRDefault="00C32F07" w:rsidP="00E71529">
            <w:pPr>
              <w:pStyle w:val="TableParagraph"/>
              <w:spacing w:before="65" w:line="209" w:lineRule="exact"/>
              <w:ind w:left="104"/>
              <w:jc w:val="both"/>
              <w:rPr>
                <w:sz w:val="16"/>
                <w:szCs w:val="16"/>
              </w:rPr>
            </w:pPr>
            <w:r w:rsidRPr="00C10CF8">
              <w:rPr>
                <w:sz w:val="16"/>
                <w:szCs w:val="16"/>
              </w:rPr>
              <w:t>-</w:t>
            </w:r>
            <w:r w:rsidRPr="00C10CF8">
              <w:rPr>
                <w:spacing w:val="-4"/>
                <w:sz w:val="16"/>
                <w:szCs w:val="16"/>
              </w:rPr>
              <w:t>0.11</w:t>
            </w:r>
          </w:p>
        </w:tc>
        <w:tc>
          <w:tcPr>
            <w:tcW w:w="613" w:type="dxa"/>
            <w:tcBorders>
              <w:top w:val="single" w:sz="4" w:space="0" w:color="000000"/>
              <w:left w:val="single" w:sz="4" w:space="0" w:color="000000"/>
              <w:bottom w:val="single" w:sz="4" w:space="0" w:color="000000"/>
              <w:right w:val="single" w:sz="4" w:space="0" w:color="000000"/>
            </w:tcBorders>
            <w:hideMark/>
          </w:tcPr>
          <w:p w14:paraId="5F4251FF" w14:textId="77777777" w:rsidR="00C32F07" w:rsidRPr="00C10CF8" w:rsidRDefault="00C32F07" w:rsidP="00E71529">
            <w:pPr>
              <w:pStyle w:val="TableParagraph"/>
              <w:spacing w:before="65" w:line="209" w:lineRule="exact"/>
              <w:ind w:left="106"/>
              <w:jc w:val="both"/>
              <w:rPr>
                <w:sz w:val="16"/>
                <w:szCs w:val="16"/>
              </w:rPr>
            </w:pPr>
            <w:r w:rsidRPr="00C10CF8">
              <w:rPr>
                <w:spacing w:val="-2"/>
                <w:w w:val="105"/>
                <w:sz w:val="16"/>
                <w:szCs w:val="16"/>
              </w:rPr>
              <w:t>.318*</w:t>
            </w:r>
          </w:p>
        </w:tc>
        <w:tc>
          <w:tcPr>
            <w:tcW w:w="613" w:type="dxa"/>
            <w:tcBorders>
              <w:top w:val="single" w:sz="4" w:space="0" w:color="000000"/>
              <w:left w:val="single" w:sz="4" w:space="0" w:color="000000"/>
              <w:bottom w:val="single" w:sz="4" w:space="0" w:color="000000"/>
              <w:right w:val="single" w:sz="4" w:space="0" w:color="000000"/>
            </w:tcBorders>
            <w:hideMark/>
          </w:tcPr>
          <w:p w14:paraId="0E507E14" w14:textId="77777777" w:rsidR="00C32F07" w:rsidRPr="00C10CF8" w:rsidRDefault="00C32F07" w:rsidP="00E71529">
            <w:pPr>
              <w:pStyle w:val="TableParagraph"/>
              <w:spacing w:before="65" w:line="209" w:lineRule="exact"/>
              <w:ind w:left="105"/>
              <w:jc w:val="both"/>
              <w:rPr>
                <w:sz w:val="16"/>
                <w:szCs w:val="16"/>
              </w:rPr>
            </w:pPr>
            <w:r w:rsidRPr="00C10CF8">
              <w:rPr>
                <w:spacing w:val="-2"/>
                <w:w w:val="105"/>
                <w:sz w:val="16"/>
                <w:szCs w:val="16"/>
              </w:rPr>
              <w:t>.380**</w:t>
            </w:r>
          </w:p>
        </w:tc>
        <w:tc>
          <w:tcPr>
            <w:tcW w:w="613" w:type="dxa"/>
            <w:tcBorders>
              <w:top w:val="single" w:sz="4" w:space="0" w:color="000000"/>
              <w:left w:val="single" w:sz="4" w:space="0" w:color="000000"/>
              <w:bottom w:val="single" w:sz="4" w:space="0" w:color="000000"/>
              <w:right w:val="single" w:sz="4" w:space="0" w:color="000000"/>
            </w:tcBorders>
            <w:hideMark/>
          </w:tcPr>
          <w:p w14:paraId="410181F5" w14:textId="77777777" w:rsidR="00C32F07" w:rsidRPr="00C10CF8" w:rsidRDefault="00C32F07" w:rsidP="00E71529">
            <w:pPr>
              <w:pStyle w:val="TableParagraph"/>
              <w:spacing w:before="65" w:line="209" w:lineRule="exact"/>
              <w:ind w:left="106"/>
              <w:jc w:val="both"/>
              <w:rPr>
                <w:sz w:val="16"/>
                <w:szCs w:val="16"/>
              </w:rPr>
            </w:pPr>
            <w:r w:rsidRPr="00C10CF8">
              <w:rPr>
                <w:spacing w:val="-2"/>
                <w:sz w:val="16"/>
                <w:szCs w:val="16"/>
              </w:rPr>
              <w:t>0.032</w:t>
            </w:r>
          </w:p>
        </w:tc>
        <w:tc>
          <w:tcPr>
            <w:tcW w:w="613" w:type="dxa"/>
            <w:tcBorders>
              <w:top w:val="single" w:sz="4" w:space="0" w:color="000000"/>
              <w:left w:val="single" w:sz="4" w:space="0" w:color="000000"/>
              <w:bottom w:val="single" w:sz="4" w:space="0" w:color="000000"/>
              <w:right w:val="single" w:sz="4" w:space="0" w:color="000000"/>
            </w:tcBorders>
            <w:hideMark/>
          </w:tcPr>
          <w:p w14:paraId="71E372C9" w14:textId="77777777" w:rsidR="00C32F07" w:rsidRPr="00C10CF8" w:rsidRDefault="00C32F07" w:rsidP="00E71529">
            <w:pPr>
              <w:pStyle w:val="TableParagraph"/>
              <w:spacing w:before="65" w:line="209" w:lineRule="exact"/>
              <w:ind w:left="105"/>
              <w:jc w:val="both"/>
              <w:rPr>
                <w:spacing w:val="-2"/>
                <w:sz w:val="16"/>
                <w:szCs w:val="16"/>
              </w:rPr>
            </w:pPr>
            <w:r w:rsidRPr="00C10CF8">
              <w:rPr>
                <w:spacing w:val="-2"/>
                <w:sz w:val="16"/>
                <w:szCs w:val="16"/>
              </w:rPr>
              <w:t>0.025</w:t>
            </w:r>
          </w:p>
        </w:tc>
        <w:tc>
          <w:tcPr>
            <w:tcW w:w="614" w:type="dxa"/>
            <w:tcBorders>
              <w:top w:val="single" w:sz="4" w:space="0" w:color="000000"/>
              <w:left w:val="single" w:sz="4" w:space="0" w:color="000000"/>
              <w:bottom w:val="single" w:sz="4" w:space="0" w:color="000000"/>
              <w:right w:val="single" w:sz="4" w:space="0" w:color="000000"/>
            </w:tcBorders>
            <w:hideMark/>
          </w:tcPr>
          <w:p w14:paraId="3DB7809B" w14:textId="77777777" w:rsidR="00C32F07" w:rsidRPr="00C10CF8" w:rsidRDefault="00C32F07" w:rsidP="00E71529">
            <w:pPr>
              <w:pStyle w:val="TableParagraph"/>
              <w:spacing w:before="65" w:line="209" w:lineRule="exact"/>
              <w:ind w:left="107"/>
              <w:jc w:val="both"/>
              <w:rPr>
                <w:sz w:val="16"/>
                <w:szCs w:val="16"/>
              </w:rPr>
            </w:pPr>
            <w:r w:rsidRPr="00C10CF8">
              <w:rPr>
                <w:spacing w:val="-2"/>
                <w:sz w:val="16"/>
                <w:szCs w:val="16"/>
              </w:rPr>
              <w:t>0.039</w:t>
            </w:r>
          </w:p>
        </w:tc>
        <w:tc>
          <w:tcPr>
            <w:tcW w:w="614" w:type="dxa"/>
            <w:tcBorders>
              <w:top w:val="single" w:sz="4" w:space="0" w:color="000000"/>
              <w:left w:val="single" w:sz="4" w:space="0" w:color="000000"/>
              <w:bottom w:val="single" w:sz="4" w:space="0" w:color="000000"/>
              <w:right w:val="single" w:sz="4" w:space="0" w:color="000000"/>
            </w:tcBorders>
            <w:hideMark/>
          </w:tcPr>
          <w:p w14:paraId="43CD9040" w14:textId="77777777" w:rsidR="00C32F07" w:rsidRPr="00C10CF8" w:rsidRDefault="00C32F07" w:rsidP="00E71529">
            <w:pPr>
              <w:pStyle w:val="TableParagraph"/>
              <w:spacing w:before="65" w:line="209" w:lineRule="exact"/>
              <w:ind w:left="107"/>
              <w:jc w:val="both"/>
              <w:rPr>
                <w:sz w:val="16"/>
                <w:szCs w:val="16"/>
              </w:rPr>
            </w:pPr>
            <w:r w:rsidRPr="00C10CF8">
              <w:rPr>
                <w:spacing w:val="-2"/>
                <w:sz w:val="16"/>
                <w:szCs w:val="16"/>
              </w:rPr>
              <w:t>0.136</w:t>
            </w:r>
          </w:p>
        </w:tc>
        <w:tc>
          <w:tcPr>
            <w:tcW w:w="612" w:type="dxa"/>
            <w:tcBorders>
              <w:top w:val="single" w:sz="4" w:space="0" w:color="000000"/>
              <w:left w:val="single" w:sz="4" w:space="0" w:color="000000"/>
              <w:bottom w:val="single" w:sz="4" w:space="0" w:color="000000"/>
              <w:right w:val="single" w:sz="4" w:space="0" w:color="000000"/>
            </w:tcBorders>
            <w:hideMark/>
          </w:tcPr>
          <w:p w14:paraId="4023CE34" w14:textId="77777777" w:rsidR="00C32F07" w:rsidRPr="00C10CF8" w:rsidRDefault="00C32F07" w:rsidP="00E71529">
            <w:pPr>
              <w:pStyle w:val="TableParagraph"/>
              <w:spacing w:before="65" w:line="209" w:lineRule="exact"/>
              <w:ind w:left="107"/>
              <w:jc w:val="both"/>
              <w:rPr>
                <w:sz w:val="16"/>
                <w:szCs w:val="16"/>
              </w:rPr>
            </w:pPr>
            <w:r w:rsidRPr="00C10CF8">
              <w:rPr>
                <w:spacing w:val="-10"/>
                <w:sz w:val="16"/>
                <w:szCs w:val="16"/>
              </w:rPr>
              <w:t>1</w:t>
            </w:r>
          </w:p>
        </w:tc>
        <w:tc>
          <w:tcPr>
            <w:tcW w:w="596" w:type="dxa"/>
            <w:tcBorders>
              <w:top w:val="single" w:sz="4" w:space="0" w:color="000000"/>
              <w:left w:val="single" w:sz="4" w:space="0" w:color="000000"/>
              <w:bottom w:val="single" w:sz="4" w:space="0" w:color="000000"/>
              <w:right w:val="single" w:sz="4" w:space="0" w:color="000000"/>
            </w:tcBorders>
          </w:tcPr>
          <w:p w14:paraId="38AA6A65" w14:textId="77777777" w:rsidR="00C32F07" w:rsidRPr="00C10CF8" w:rsidRDefault="00C32F07" w:rsidP="00E71529">
            <w:pPr>
              <w:pStyle w:val="TableParagraph"/>
              <w:jc w:val="both"/>
              <w:rPr>
                <w:sz w:val="16"/>
                <w:szCs w:val="16"/>
              </w:rPr>
            </w:pPr>
          </w:p>
        </w:tc>
        <w:tc>
          <w:tcPr>
            <w:tcW w:w="597" w:type="dxa"/>
            <w:tcBorders>
              <w:top w:val="single" w:sz="4" w:space="0" w:color="000000"/>
              <w:left w:val="single" w:sz="4" w:space="0" w:color="000000"/>
              <w:bottom w:val="single" w:sz="4" w:space="0" w:color="000000"/>
              <w:right w:val="single" w:sz="4" w:space="0" w:color="000000"/>
            </w:tcBorders>
          </w:tcPr>
          <w:p w14:paraId="7CC085CC"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00D9CC8A"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3E886D20"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12CF37CD"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329C63E1"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34B06F41"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FA8D326" w14:textId="77777777" w:rsidR="00C32F07" w:rsidRPr="00C10CF8" w:rsidRDefault="00C32F07" w:rsidP="00E71529">
            <w:pPr>
              <w:pStyle w:val="TableParagraph"/>
              <w:jc w:val="both"/>
              <w:rPr>
                <w:sz w:val="16"/>
                <w:szCs w:val="16"/>
              </w:rPr>
            </w:pPr>
          </w:p>
        </w:tc>
      </w:tr>
      <w:tr w:rsidR="00BD60E0" w:rsidRPr="00C10CF8" w14:paraId="506BCBDA" w14:textId="77777777" w:rsidTr="00BD60E0">
        <w:trPr>
          <w:trHeight w:val="253"/>
        </w:trPr>
        <w:tc>
          <w:tcPr>
            <w:tcW w:w="681" w:type="dxa"/>
            <w:tcBorders>
              <w:top w:val="single" w:sz="4" w:space="0" w:color="000000"/>
              <w:left w:val="single" w:sz="4" w:space="0" w:color="000000"/>
              <w:bottom w:val="single" w:sz="4" w:space="0" w:color="000000"/>
              <w:right w:val="single" w:sz="4" w:space="0" w:color="000000"/>
            </w:tcBorders>
            <w:hideMark/>
          </w:tcPr>
          <w:p w14:paraId="6F8DA207" w14:textId="77777777" w:rsidR="00C32F07" w:rsidRPr="00C10CF8" w:rsidRDefault="00C32F07" w:rsidP="00E71529">
            <w:pPr>
              <w:pStyle w:val="TableParagraph"/>
              <w:spacing w:line="212" w:lineRule="exact"/>
              <w:ind w:left="105"/>
              <w:jc w:val="both"/>
              <w:rPr>
                <w:b/>
                <w:bCs/>
                <w:sz w:val="16"/>
                <w:szCs w:val="16"/>
              </w:rPr>
            </w:pPr>
            <w:r w:rsidRPr="00C10CF8">
              <w:rPr>
                <w:b/>
                <w:bCs/>
                <w:spacing w:val="-5"/>
                <w:sz w:val="16"/>
                <w:szCs w:val="16"/>
              </w:rPr>
              <w:t>LI</w:t>
            </w:r>
          </w:p>
        </w:tc>
        <w:tc>
          <w:tcPr>
            <w:tcW w:w="614" w:type="dxa"/>
            <w:tcBorders>
              <w:top w:val="single" w:sz="4" w:space="0" w:color="000000"/>
              <w:left w:val="single" w:sz="4" w:space="0" w:color="000000"/>
              <w:bottom w:val="single" w:sz="4" w:space="0" w:color="000000"/>
              <w:right w:val="single" w:sz="4" w:space="0" w:color="000000"/>
            </w:tcBorders>
            <w:hideMark/>
          </w:tcPr>
          <w:p w14:paraId="278DE0AE" w14:textId="77777777" w:rsidR="00C32F07" w:rsidRPr="00C10CF8" w:rsidRDefault="00C32F07" w:rsidP="00E71529">
            <w:pPr>
              <w:pStyle w:val="TableParagraph"/>
              <w:spacing w:before="63" w:line="208" w:lineRule="exact"/>
              <w:ind w:left="104"/>
              <w:jc w:val="both"/>
              <w:rPr>
                <w:sz w:val="16"/>
                <w:szCs w:val="16"/>
              </w:rPr>
            </w:pPr>
            <w:r w:rsidRPr="00C10CF8">
              <w:rPr>
                <w:sz w:val="16"/>
                <w:szCs w:val="16"/>
              </w:rPr>
              <w:t>-</w:t>
            </w:r>
            <w:r w:rsidRPr="00C10CF8">
              <w:rPr>
                <w:spacing w:val="-2"/>
                <w:sz w:val="16"/>
                <w:szCs w:val="16"/>
              </w:rPr>
              <w:t>0.042</w:t>
            </w:r>
          </w:p>
        </w:tc>
        <w:tc>
          <w:tcPr>
            <w:tcW w:w="613" w:type="dxa"/>
            <w:tcBorders>
              <w:top w:val="single" w:sz="4" w:space="0" w:color="000000"/>
              <w:left w:val="single" w:sz="4" w:space="0" w:color="000000"/>
              <w:bottom w:val="single" w:sz="4" w:space="0" w:color="000000"/>
              <w:right w:val="single" w:sz="4" w:space="0" w:color="000000"/>
            </w:tcBorders>
            <w:hideMark/>
          </w:tcPr>
          <w:p w14:paraId="08F129B0" w14:textId="77777777" w:rsidR="00C32F07" w:rsidRPr="00C10CF8" w:rsidRDefault="00C32F07" w:rsidP="00E71529">
            <w:pPr>
              <w:pStyle w:val="TableParagraph"/>
              <w:spacing w:before="63" w:line="208" w:lineRule="exact"/>
              <w:ind w:left="106"/>
              <w:jc w:val="both"/>
              <w:rPr>
                <w:sz w:val="16"/>
                <w:szCs w:val="16"/>
              </w:rPr>
            </w:pPr>
            <w:r w:rsidRPr="00C10CF8">
              <w:rPr>
                <w:spacing w:val="-2"/>
                <w:sz w:val="16"/>
                <w:szCs w:val="16"/>
              </w:rPr>
              <w:t>0.268</w:t>
            </w:r>
          </w:p>
        </w:tc>
        <w:tc>
          <w:tcPr>
            <w:tcW w:w="613" w:type="dxa"/>
            <w:tcBorders>
              <w:top w:val="single" w:sz="4" w:space="0" w:color="000000"/>
              <w:left w:val="single" w:sz="4" w:space="0" w:color="000000"/>
              <w:bottom w:val="single" w:sz="4" w:space="0" w:color="000000"/>
              <w:right w:val="single" w:sz="4" w:space="0" w:color="000000"/>
            </w:tcBorders>
            <w:hideMark/>
          </w:tcPr>
          <w:p w14:paraId="26D8FA70" w14:textId="77777777" w:rsidR="00C32F07" w:rsidRPr="00C10CF8" w:rsidRDefault="00C32F07" w:rsidP="00E71529">
            <w:pPr>
              <w:pStyle w:val="TableParagraph"/>
              <w:spacing w:before="63" w:line="208" w:lineRule="exact"/>
              <w:ind w:left="105"/>
              <w:jc w:val="both"/>
              <w:rPr>
                <w:sz w:val="16"/>
                <w:szCs w:val="16"/>
              </w:rPr>
            </w:pPr>
            <w:r w:rsidRPr="00C10CF8">
              <w:rPr>
                <w:spacing w:val="-2"/>
                <w:sz w:val="16"/>
                <w:szCs w:val="16"/>
              </w:rPr>
              <w:t>0.003</w:t>
            </w:r>
          </w:p>
        </w:tc>
        <w:tc>
          <w:tcPr>
            <w:tcW w:w="613" w:type="dxa"/>
            <w:tcBorders>
              <w:top w:val="single" w:sz="4" w:space="0" w:color="000000"/>
              <w:left w:val="single" w:sz="4" w:space="0" w:color="000000"/>
              <w:bottom w:val="single" w:sz="4" w:space="0" w:color="000000"/>
              <w:right w:val="single" w:sz="4" w:space="0" w:color="000000"/>
            </w:tcBorders>
            <w:hideMark/>
          </w:tcPr>
          <w:p w14:paraId="6D0C68AF" w14:textId="77777777" w:rsidR="00C32F07" w:rsidRPr="00C10CF8" w:rsidRDefault="00C32F07" w:rsidP="00E71529">
            <w:pPr>
              <w:pStyle w:val="TableParagraph"/>
              <w:spacing w:before="63" w:line="208" w:lineRule="exact"/>
              <w:ind w:left="106"/>
              <w:jc w:val="both"/>
              <w:rPr>
                <w:sz w:val="16"/>
                <w:szCs w:val="16"/>
              </w:rPr>
            </w:pPr>
            <w:r w:rsidRPr="00C10CF8">
              <w:rPr>
                <w:spacing w:val="-2"/>
                <w:sz w:val="16"/>
                <w:szCs w:val="16"/>
              </w:rPr>
              <w:t>0.037</w:t>
            </w:r>
          </w:p>
        </w:tc>
        <w:tc>
          <w:tcPr>
            <w:tcW w:w="613" w:type="dxa"/>
            <w:tcBorders>
              <w:top w:val="single" w:sz="4" w:space="0" w:color="000000"/>
              <w:left w:val="single" w:sz="4" w:space="0" w:color="000000"/>
              <w:bottom w:val="single" w:sz="4" w:space="0" w:color="000000"/>
              <w:right w:val="single" w:sz="4" w:space="0" w:color="000000"/>
            </w:tcBorders>
            <w:hideMark/>
          </w:tcPr>
          <w:p w14:paraId="10190527" w14:textId="77777777" w:rsidR="00C32F07" w:rsidRPr="00C10CF8" w:rsidRDefault="00C32F07" w:rsidP="00E71529">
            <w:pPr>
              <w:pStyle w:val="TableParagraph"/>
              <w:spacing w:before="63" w:line="208" w:lineRule="exact"/>
              <w:ind w:left="105"/>
              <w:jc w:val="both"/>
              <w:rPr>
                <w:sz w:val="16"/>
                <w:szCs w:val="16"/>
              </w:rPr>
            </w:pPr>
            <w:r w:rsidRPr="00C10CF8">
              <w:rPr>
                <w:spacing w:val="-2"/>
                <w:sz w:val="16"/>
                <w:szCs w:val="16"/>
              </w:rPr>
              <w:t>0.012</w:t>
            </w:r>
          </w:p>
        </w:tc>
        <w:tc>
          <w:tcPr>
            <w:tcW w:w="614" w:type="dxa"/>
            <w:tcBorders>
              <w:top w:val="single" w:sz="4" w:space="0" w:color="000000"/>
              <w:left w:val="single" w:sz="4" w:space="0" w:color="000000"/>
              <w:bottom w:val="single" w:sz="4" w:space="0" w:color="000000"/>
              <w:right w:val="single" w:sz="4" w:space="0" w:color="000000"/>
            </w:tcBorders>
            <w:hideMark/>
          </w:tcPr>
          <w:p w14:paraId="2AE75B26" w14:textId="77777777" w:rsidR="00C32F07" w:rsidRPr="00C10CF8" w:rsidRDefault="00C32F07" w:rsidP="00E71529">
            <w:pPr>
              <w:pStyle w:val="TableParagraph"/>
              <w:spacing w:before="63" w:line="208" w:lineRule="exact"/>
              <w:ind w:left="107"/>
              <w:jc w:val="both"/>
              <w:rPr>
                <w:sz w:val="16"/>
                <w:szCs w:val="16"/>
              </w:rPr>
            </w:pPr>
            <w:r w:rsidRPr="00C10CF8">
              <w:rPr>
                <w:spacing w:val="-2"/>
                <w:sz w:val="16"/>
                <w:szCs w:val="16"/>
              </w:rPr>
              <w:t>-0.013</w:t>
            </w:r>
          </w:p>
        </w:tc>
        <w:tc>
          <w:tcPr>
            <w:tcW w:w="614" w:type="dxa"/>
            <w:tcBorders>
              <w:top w:val="single" w:sz="4" w:space="0" w:color="000000"/>
              <w:left w:val="single" w:sz="4" w:space="0" w:color="000000"/>
              <w:bottom w:val="single" w:sz="4" w:space="0" w:color="000000"/>
              <w:right w:val="single" w:sz="4" w:space="0" w:color="000000"/>
            </w:tcBorders>
            <w:hideMark/>
          </w:tcPr>
          <w:p w14:paraId="08A07A34" w14:textId="77777777" w:rsidR="00C32F07" w:rsidRPr="00C10CF8" w:rsidRDefault="00C32F07" w:rsidP="00E71529">
            <w:pPr>
              <w:pStyle w:val="TableParagraph"/>
              <w:spacing w:before="63" w:line="208" w:lineRule="exact"/>
              <w:ind w:left="107"/>
              <w:jc w:val="both"/>
              <w:rPr>
                <w:sz w:val="16"/>
                <w:szCs w:val="16"/>
              </w:rPr>
            </w:pPr>
            <w:r w:rsidRPr="00C10CF8">
              <w:rPr>
                <w:spacing w:val="-2"/>
                <w:sz w:val="16"/>
                <w:szCs w:val="16"/>
              </w:rPr>
              <w:t>0.012</w:t>
            </w:r>
          </w:p>
        </w:tc>
        <w:tc>
          <w:tcPr>
            <w:tcW w:w="612" w:type="dxa"/>
            <w:tcBorders>
              <w:top w:val="single" w:sz="4" w:space="0" w:color="000000"/>
              <w:left w:val="single" w:sz="4" w:space="0" w:color="000000"/>
              <w:bottom w:val="single" w:sz="4" w:space="0" w:color="000000"/>
              <w:right w:val="single" w:sz="4" w:space="0" w:color="000000"/>
            </w:tcBorders>
            <w:hideMark/>
          </w:tcPr>
          <w:p w14:paraId="0F7CD59D" w14:textId="77777777" w:rsidR="00C32F07" w:rsidRPr="00C10CF8" w:rsidRDefault="00C32F07" w:rsidP="00E71529">
            <w:pPr>
              <w:pStyle w:val="TableParagraph"/>
              <w:spacing w:before="63" w:line="208" w:lineRule="exact"/>
              <w:ind w:left="107"/>
              <w:jc w:val="both"/>
              <w:rPr>
                <w:sz w:val="16"/>
                <w:szCs w:val="16"/>
              </w:rPr>
            </w:pPr>
            <w:r w:rsidRPr="00C10CF8">
              <w:rPr>
                <w:spacing w:val="-2"/>
                <w:w w:val="105"/>
                <w:sz w:val="16"/>
                <w:szCs w:val="16"/>
              </w:rPr>
              <w:t>.448**</w:t>
            </w:r>
          </w:p>
        </w:tc>
        <w:tc>
          <w:tcPr>
            <w:tcW w:w="596" w:type="dxa"/>
            <w:tcBorders>
              <w:top w:val="single" w:sz="4" w:space="0" w:color="000000"/>
              <w:left w:val="single" w:sz="4" w:space="0" w:color="000000"/>
              <w:bottom w:val="single" w:sz="4" w:space="0" w:color="000000"/>
              <w:right w:val="single" w:sz="4" w:space="0" w:color="000000"/>
            </w:tcBorders>
            <w:hideMark/>
          </w:tcPr>
          <w:p w14:paraId="431BAEC5" w14:textId="77777777" w:rsidR="00C32F07" w:rsidRPr="00C10CF8" w:rsidRDefault="00C32F07" w:rsidP="00E71529">
            <w:pPr>
              <w:pStyle w:val="TableParagraph"/>
              <w:spacing w:before="63" w:line="208" w:lineRule="exact"/>
              <w:ind w:left="108"/>
              <w:jc w:val="both"/>
              <w:rPr>
                <w:sz w:val="16"/>
                <w:szCs w:val="16"/>
              </w:rPr>
            </w:pPr>
            <w:r w:rsidRPr="00C10CF8">
              <w:rPr>
                <w:spacing w:val="-10"/>
                <w:sz w:val="16"/>
                <w:szCs w:val="16"/>
              </w:rPr>
              <w:t>1</w:t>
            </w:r>
          </w:p>
        </w:tc>
        <w:tc>
          <w:tcPr>
            <w:tcW w:w="597" w:type="dxa"/>
            <w:tcBorders>
              <w:top w:val="single" w:sz="4" w:space="0" w:color="000000"/>
              <w:left w:val="single" w:sz="4" w:space="0" w:color="000000"/>
              <w:bottom w:val="single" w:sz="4" w:space="0" w:color="000000"/>
              <w:right w:val="single" w:sz="4" w:space="0" w:color="000000"/>
            </w:tcBorders>
          </w:tcPr>
          <w:p w14:paraId="180C8107" w14:textId="77777777" w:rsidR="00C32F07" w:rsidRPr="00C10CF8" w:rsidRDefault="00C32F07" w:rsidP="00E71529">
            <w:pPr>
              <w:pStyle w:val="TableParagraph"/>
              <w:jc w:val="both"/>
              <w:rPr>
                <w:sz w:val="16"/>
                <w:szCs w:val="16"/>
              </w:rPr>
            </w:pPr>
          </w:p>
        </w:tc>
        <w:tc>
          <w:tcPr>
            <w:tcW w:w="677" w:type="dxa"/>
            <w:tcBorders>
              <w:top w:val="single" w:sz="4" w:space="0" w:color="000000"/>
              <w:left w:val="single" w:sz="4" w:space="0" w:color="000000"/>
              <w:bottom w:val="single" w:sz="4" w:space="0" w:color="000000"/>
              <w:right w:val="single" w:sz="4" w:space="0" w:color="000000"/>
            </w:tcBorders>
          </w:tcPr>
          <w:p w14:paraId="32BEABA2"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57CB2145"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26C82F7B"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68D24C3C"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66C38FBB"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776DF563" w14:textId="77777777" w:rsidR="00C32F07" w:rsidRPr="00C10CF8" w:rsidRDefault="00C32F07" w:rsidP="00E71529">
            <w:pPr>
              <w:pStyle w:val="TableParagraph"/>
              <w:jc w:val="both"/>
              <w:rPr>
                <w:sz w:val="16"/>
                <w:szCs w:val="16"/>
              </w:rPr>
            </w:pPr>
          </w:p>
        </w:tc>
      </w:tr>
      <w:tr w:rsidR="00BD60E0" w:rsidRPr="00C10CF8" w14:paraId="264A5C4C"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527851D2"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GOT</w:t>
            </w:r>
          </w:p>
        </w:tc>
        <w:tc>
          <w:tcPr>
            <w:tcW w:w="614" w:type="dxa"/>
            <w:tcBorders>
              <w:top w:val="single" w:sz="4" w:space="0" w:color="000000"/>
              <w:left w:val="single" w:sz="4" w:space="0" w:color="000000"/>
              <w:bottom w:val="single" w:sz="4" w:space="0" w:color="000000"/>
              <w:right w:val="single" w:sz="4" w:space="0" w:color="000000"/>
            </w:tcBorders>
            <w:hideMark/>
          </w:tcPr>
          <w:p w14:paraId="6CE7C725" w14:textId="77777777" w:rsidR="00C32F07" w:rsidRPr="00C10CF8" w:rsidRDefault="00C32F07" w:rsidP="00E71529">
            <w:pPr>
              <w:pStyle w:val="TableParagraph"/>
              <w:spacing w:before="62" w:line="210" w:lineRule="exact"/>
              <w:ind w:left="104"/>
              <w:jc w:val="both"/>
              <w:rPr>
                <w:sz w:val="16"/>
                <w:szCs w:val="16"/>
              </w:rPr>
            </w:pPr>
            <w:r w:rsidRPr="00C10CF8">
              <w:rPr>
                <w:spacing w:val="-2"/>
                <w:sz w:val="16"/>
                <w:szCs w:val="16"/>
              </w:rPr>
              <w:t>0.071</w:t>
            </w:r>
          </w:p>
        </w:tc>
        <w:tc>
          <w:tcPr>
            <w:tcW w:w="613" w:type="dxa"/>
            <w:tcBorders>
              <w:top w:val="single" w:sz="4" w:space="0" w:color="000000"/>
              <w:left w:val="single" w:sz="4" w:space="0" w:color="000000"/>
              <w:bottom w:val="single" w:sz="4" w:space="0" w:color="000000"/>
              <w:right w:val="single" w:sz="4" w:space="0" w:color="000000"/>
            </w:tcBorders>
            <w:hideMark/>
          </w:tcPr>
          <w:p w14:paraId="12CFB8D3" w14:textId="77777777" w:rsidR="00C32F07" w:rsidRPr="00C10CF8" w:rsidRDefault="00C32F07" w:rsidP="00E71529">
            <w:pPr>
              <w:pStyle w:val="TableParagraph"/>
              <w:spacing w:before="62" w:line="210" w:lineRule="exact"/>
              <w:ind w:left="106"/>
              <w:jc w:val="both"/>
              <w:rPr>
                <w:sz w:val="16"/>
                <w:szCs w:val="16"/>
              </w:rPr>
            </w:pPr>
            <w:r w:rsidRPr="00C10CF8">
              <w:rPr>
                <w:spacing w:val="-2"/>
                <w:sz w:val="16"/>
                <w:szCs w:val="16"/>
              </w:rPr>
              <w:t>-0.104</w:t>
            </w:r>
          </w:p>
        </w:tc>
        <w:tc>
          <w:tcPr>
            <w:tcW w:w="613" w:type="dxa"/>
            <w:tcBorders>
              <w:top w:val="single" w:sz="4" w:space="0" w:color="000000"/>
              <w:left w:val="single" w:sz="4" w:space="0" w:color="000000"/>
              <w:bottom w:val="single" w:sz="4" w:space="0" w:color="000000"/>
              <w:right w:val="single" w:sz="4" w:space="0" w:color="000000"/>
            </w:tcBorders>
            <w:hideMark/>
          </w:tcPr>
          <w:p w14:paraId="45F23D29" w14:textId="77777777" w:rsidR="00C32F07" w:rsidRPr="00C10CF8" w:rsidRDefault="00C32F07" w:rsidP="00E71529">
            <w:pPr>
              <w:pStyle w:val="TableParagraph"/>
              <w:spacing w:before="62" w:line="210" w:lineRule="exact"/>
              <w:ind w:left="105"/>
              <w:jc w:val="both"/>
              <w:rPr>
                <w:sz w:val="16"/>
                <w:szCs w:val="16"/>
              </w:rPr>
            </w:pPr>
            <w:r w:rsidRPr="00C10CF8">
              <w:rPr>
                <w:sz w:val="16"/>
                <w:szCs w:val="16"/>
              </w:rPr>
              <w:t>-</w:t>
            </w:r>
            <w:r w:rsidRPr="00C10CF8">
              <w:rPr>
                <w:spacing w:val="-2"/>
                <w:sz w:val="16"/>
                <w:szCs w:val="16"/>
              </w:rPr>
              <w:t>.398**</w:t>
            </w:r>
          </w:p>
        </w:tc>
        <w:tc>
          <w:tcPr>
            <w:tcW w:w="613" w:type="dxa"/>
            <w:tcBorders>
              <w:top w:val="single" w:sz="4" w:space="0" w:color="000000"/>
              <w:left w:val="single" w:sz="4" w:space="0" w:color="000000"/>
              <w:bottom w:val="single" w:sz="4" w:space="0" w:color="000000"/>
              <w:right w:val="single" w:sz="4" w:space="0" w:color="000000"/>
            </w:tcBorders>
            <w:hideMark/>
          </w:tcPr>
          <w:p w14:paraId="792124CF" w14:textId="77777777" w:rsidR="00C32F07" w:rsidRPr="00C10CF8" w:rsidRDefault="00C32F07" w:rsidP="00E71529">
            <w:pPr>
              <w:pStyle w:val="TableParagraph"/>
              <w:spacing w:before="62" w:line="210" w:lineRule="exact"/>
              <w:ind w:left="106"/>
              <w:jc w:val="both"/>
              <w:rPr>
                <w:sz w:val="16"/>
                <w:szCs w:val="16"/>
              </w:rPr>
            </w:pPr>
            <w:r w:rsidRPr="00C10CF8">
              <w:rPr>
                <w:spacing w:val="-2"/>
                <w:sz w:val="16"/>
                <w:szCs w:val="16"/>
              </w:rPr>
              <w:t>-0.004</w:t>
            </w:r>
          </w:p>
        </w:tc>
        <w:tc>
          <w:tcPr>
            <w:tcW w:w="613" w:type="dxa"/>
            <w:tcBorders>
              <w:top w:val="single" w:sz="4" w:space="0" w:color="000000"/>
              <w:left w:val="single" w:sz="4" w:space="0" w:color="000000"/>
              <w:bottom w:val="single" w:sz="4" w:space="0" w:color="000000"/>
              <w:right w:val="single" w:sz="4" w:space="0" w:color="000000"/>
            </w:tcBorders>
            <w:hideMark/>
          </w:tcPr>
          <w:p w14:paraId="078E0E04" w14:textId="77777777" w:rsidR="00C32F07" w:rsidRPr="00C10CF8" w:rsidRDefault="00C32F07" w:rsidP="00E71529">
            <w:pPr>
              <w:pStyle w:val="TableParagraph"/>
              <w:spacing w:before="62" w:line="210" w:lineRule="exact"/>
              <w:ind w:left="105"/>
              <w:jc w:val="both"/>
              <w:rPr>
                <w:sz w:val="16"/>
                <w:szCs w:val="16"/>
              </w:rPr>
            </w:pPr>
            <w:r w:rsidRPr="00C10CF8">
              <w:rPr>
                <w:sz w:val="16"/>
                <w:szCs w:val="16"/>
              </w:rPr>
              <w:t>-</w:t>
            </w:r>
            <w:r w:rsidRPr="00C10CF8">
              <w:rPr>
                <w:spacing w:val="-2"/>
                <w:sz w:val="16"/>
                <w:szCs w:val="16"/>
              </w:rPr>
              <w:t>0.016</w:t>
            </w:r>
          </w:p>
        </w:tc>
        <w:tc>
          <w:tcPr>
            <w:tcW w:w="614" w:type="dxa"/>
            <w:tcBorders>
              <w:top w:val="single" w:sz="4" w:space="0" w:color="000000"/>
              <w:left w:val="single" w:sz="4" w:space="0" w:color="000000"/>
              <w:bottom w:val="single" w:sz="4" w:space="0" w:color="000000"/>
              <w:right w:val="single" w:sz="4" w:space="0" w:color="000000"/>
            </w:tcBorders>
            <w:hideMark/>
          </w:tcPr>
          <w:p w14:paraId="6FBC69D2" w14:textId="77777777" w:rsidR="00C32F07" w:rsidRPr="00C10CF8" w:rsidRDefault="00C32F07" w:rsidP="00E71529">
            <w:pPr>
              <w:pStyle w:val="TableParagraph"/>
              <w:spacing w:before="62" w:line="210" w:lineRule="exact"/>
              <w:ind w:left="107"/>
              <w:jc w:val="both"/>
              <w:rPr>
                <w:sz w:val="16"/>
                <w:szCs w:val="16"/>
              </w:rPr>
            </w:pPr>
            <w:r w:rsidRPr="00C10CF8">
              <w:rPr>
                <w:spacing w:val="-2"/>
                <w:sz w:val="16"/>
                <w:szCs w:val="16"/>
              </w:rPr>
              <w:t>-0.046</w:t>
            </w:r>
          </w:p>
        </w:tc>
        <w:tc>
          <w:tcPr>
            <w:tcW w:w="614" w:type="dxa"/>
            <w:tcBorders>
              <w:top w:val="single" w:sz="4" w:space="0" w:color="000000"/>
              <w:left w:val="single" w:sz="4" w:space="0" w:color="000000"/>
              <w:bottom w:val="single" w:sz="4" w:space="0" w:color="000000"/>
              <w:right w:val="single" w:sz="4" w:space="0" w:color="000000"/>
            </w:tcBorders>
            <w:hideMark/>
          </w:tcPr>
          <w:p w14:paraId="2A348A3D" w14:textId="77777777" w:rsidR="00C32F07" w:rsidRPr="00C10CF8" w:rsidRDefault="00C32F07" w:rsidP="00E71529">
            <w:pPr>
              <w:pStyle w:val="TableParagraph"/>
              <w:spacing w:before="62" w:line="210" w:lineRule="exact"/>
              <w:ind w:left="107"/>
              <w:jc w:val="both"/>
              <w:rPr>
                <w:sz w:val="16"/>
                <w:szCs w:val="16"/>
              </w:rPr>
            </w:pPr>
            <w:r w:rsidRPr="00C10CF8">
              <w:rPr>
                <w:sz w:val="16"/>
                <w:szCs w:val="16"/>
              </w:rPr>
              <w:t>-</w:t>
            </w:r>
            <w:r w:rsidRPr="00C10CF8">
              <w:rPr>
                <w:spacing w:val="-2"/>
                <w:sz w:val="16"/>
                <w:szCs w:val="16"/>
              </w:rPr>
              <w:t>0.123</w:t>
            </w:r>
          </w:p>
        </w:tc>
        <w:tc>
          <w:tcPr>
            <w:tcW w:w="612" w:type="dxa"/>
            <w:tcBorders>
              <w:top w:val="single" w:sz="4" w:space="0" w:color="000000"/>
              <w:left w:val="single" w:sz="4" w:space="0" w:color="000000"/>
              <w:bottom w:val="single" w:sz="4" w:space="0" w:color="000000"/>
              <w:right w:val="single" w:sz="4" w:space="0" w:color="000000"/>
            </w:tcBorders>
            <w:hideMark/>
          </w:tcPr>
          <w:p w14:paraId="3CA7FDD5" w14:textId="77777777" w:rsidR="00C32F07" w:rsidRPr="00C10CF8" w:rsidRDefault="00C32F07" w:rsidP="00E71529">
            <w:pPr>
              <w:pStyle w:val="TableParagraph"/>
              <w:spacing w:before="62" w:line="210" w:lineRule="exact"/>
              <w:ind w:left="107"/>
              <w:jc w:val="both"/>
              <w:rPr>
                <w:sz w:val="16"/>
                <w:szCs w:val="16"/>
              </w:rPr>
            </w:pPr>
            <w:r w:rsidRPr="00C10CF8">
              <w:rPr>
                <w:spacing w:val="-2"/>
                <w:sz w:val="16"/>
                <w:szCs w:val="16"/>
              </w:rPr>
              <w:t>-.672**</w:t>
            </w:r>
          </w:p>
        </w:tc>
        <w:tc>
          <w:tcPr>
            <w:tcW w:w="596" w:type="dxa"/>
            <w:tcBorders>
              <w:top w:val="single" w:sz="4" w:space="0" w:color="000000"/>
              <w:left w:val="single" w:sz="4" w:space="0" w:color="000000"/>
              <w:bottom w:val="single" w:sz="4" w:space="0" w:color="000000"/>
              <w:right w:val="single" w:sz="4" w:space="0" w:color="000000"/>
            </w:tcBorders>
            <w:hideMark/>
          </w:tcPr>
          <w:p w14:paraId="13C1ACA6" w14:textId="77777777" w:rsidR="00C32F07" w:rsidRPr="00C10CF8" w:rsidRDefault="00C32F07" w:rsidP="00E71529">
            <w:pPr>
              <w:pStyle w:val="TableParagraph"/>
              <w:spacing w:before="62" w:line="210" w:lineRule="exact"/>
              <w:ind w:left="108"/>
              <w:jc w:val="both"/>
              <w:rPr>
                <w:sz w:val="16"/>
                <w:szCs w:val="16"/>
              </w:rPr>
            </w:pPr>
            <w:r w:rsidRPr="00C10CF8">
              <w:rPr>
                <w:spacing w:val="-2"/>
                <w:w w:val="105"/>
                <w:sz w:val="16"/>
                <w:szCs w:val="16"/>
              </w:rPr>
              <w:t>.358*</w:t>
            </w:r>
          </w:p>
        </w:tc>
        <w:tc>
          <w:tcPr>
            <w:tcW w:w="597" w:type="dxa"/>
            <w:tcBorders>
              <w:top w:val="single" w:sz="4" w:space="0" w:color="000000"/>
              <w:left w:val="single" w:sz="4" w:space="0" w:color="000000"/>
              <w:bottom w:val="single" w:sz="4" w:space="0" w:color="000000"/>
              <w:right w:val="single" w:sz="4" w:space="0" w:color="000000"/>
            </w:tcBorders>
            <w:hideMark/>
          </w:tcPr>
          <w:p w14:paraId="08090EBC" w14:textId="77777777" w:rsidR="00C32F07" w:rsidRPr="00C10CF8" w:rsidRDefault="00C32F07" w:rsidP="00E71529">
            <w:pPr>
              <w:pStyle w:val="TableParagraph"/>
              <w:spacing w:before="62" w:line="210" w:lineRule="exact"/>
              <w:ind w:left="107"/>
              <w:jc w:val="both"/>
              <w:rPr>
                <w:sz w:val="16"/>
                <w:szCs w:val="16"/>
              </w:rPr>
            </w:pPr>
            <w:r w:rsidRPr="00C10CF8">
              <w:rPr>
                <w:spacing w:val="-10"/>
                <w:sz w:val="16"/>
                <w:szCs w:val="16"/>
              </w:rPr>
              <w:t>1</w:t>
            </w:r>
          </w:p>
        </w:tc>
        <w:tc>
          <w:tcPr>
            <w:tcW w:w="677" w:type="dxa"/>
            <w:tcBorders>
              <w:top w:val="single" w:sz="4" w:space="0" w:color="000000"/>
              <w:left w:val="single" w:sz="4" w:space="0" w:color="000000"/>
              <w:bottom w:val="single" w:sz="4" w:space="0" w:color="000000"/>
              <w:right w:val="single" w:sz="4" w:space="0" w:color="000000"/>
            </w:tcBorders>
          </w:tcPr>
          <w:p w14:paraId="5E86FF23" w14:textId="77777777" w:rsidR="00C32F07" w:rsidRPr="00C10CF8" w:rsidRDefault="00C32F07" w:rsidP="00E71529">
            <w:pPr>
              <w:pStyle w:val="TableParagraph"/>
              <w:jc w:val="both"/>
              <w:rPr>
                <w:sz w:val="16"/>
                <w:szCs w:val="16"/>
              </w:rPr>
            </w:pPr>
          </w:p>
        </w:tc>
        <w:tc>
          <w:tcPr>
            <w:tcW w:w="596" w:type="dxa"/>
            <w:tcBorders>
              <w:top w:val="single" w:sz="4" w:space="0" w:color="000000"/>
              <w:left w:val="single" w:sz="4" w:space="0" w:color="000000"/>
              <w:bottom w:val="single" w:sz="4" w:space="0" w:color="000000"/>
              <w:right w:val="single" w:sz="4" w:space="0" w:color="000000"/>
            </w:tcBorders>
          </w:tcPr>
          <w:p w14:paraId="7BF6CE6F"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465A67AB"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1547E1F7"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01B48837"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5DA6466" w14:textId="77777777" w:rsidR="00C32F07" w:rsidRPr="00C10CF8" w:rsidRDefault="00C32F07" w:rsidP="00E71529">
            <w:pPr>
              <w:pStyle w:val="TableParagraph"/>
              <w:jc w:val="both"/>
              <w:rPr>
                <w:sz w:val="16"/>
                <w:szCs w:val="16"/>
              </w:rPr>
            </w:pPr>
          </w:p>
        </w:tc>
      </w:tr>
      <w:tr w:rsidR="00BD60E0" w:rsidRPr="00C10CF8" w14:paraId="0F8DEC7C" w14:textId="77777777" w:rsidTr="00BD60E0">
        <w:trPr>
          <w:trHeight w:val="252"/>
        </w:trPr>
        <w:tc>
          <w:tcPr>
            <w:tcW w:w="681" w:type="dxa"/>
            <w:tcBorders>
              <w:top w:val="single" w:sz="4" w:space="0" w:color="000000"/>
              <w:left w:val="single" w:sz="4" w:space="0" w:color="000000"/>
              <w:bottom w:val="single" w:sz="4" w:space="0" w:color="000000"/>
              <w:right w:val="single" w:sz="4" w:space="0" w:color="000000"/>
            </w:tcBorders>
            <w:hideMark/>
          </w:tcPr>
          <w:p w14:paraId="0DC3A5C5" w14:textId="77777777" w:rsidR="00C32F07" w:rsidRPr="00C10CF8" w:rsidRDefault="00C32F07" w:rsidP="00E71529">
            <w:pPr>
              <w:pStyle w:val="TableParagraph"/>
              <w:spacing w:line="214" w:lineRule="exact"/>
              <w:ind w:left="105"/>
              <w:jc w:val="both"/>
              <w:rPr>
                <w:b/>
                <w:bCs/>
                <w:sz w:val="16"/>
                <w:szCs w:val="16"/>
              </w:rPr>
            </w:pPr>
            <w:r w:rsidRPr="00C10CF8">
              <w:rPr>
                <w:b/>
                <w:bCs/>
                <w:spacing w:val="-4"/>
                <w:sz w:val="16"/>
                <w:szCs w:val="16"/>
              </w:rPr>
              <w:t>UHML</w:t>
            </w:r>
          </w:p>
        </w:tc>
        <w:tc>
          <w:tcPr>
            <w:tcW w:w="614" w:type="dxa"/>
            <w:tcBorders>
              <w:top w:val="single" w:sz="4" w:space="0" w:color="000000"/>
              <w:left w:val="single" w:sz="4" w:space="0" w:color="000000"/>
              <w:bottom w:val="single" w:sz="4" w:space="0" w:color="000000"/>
              <w:right w:val="single" w:sz="4" w:space="0" w:color="000000"/>
            </w:tcBorders>
            <w:hideMark/>
          </w:tcPr>
          <w:p w14:paraId="25BB3CD0" w14:textId="77777777" w:rsidR="00C32F07" w:rsidRPr="00C10CF8" w:rsidRDefault="00C32F07" w:rsidP="00E71529">
            <w:pPr>
              <w:pStyle w:val="TableParagraph"/>
              <w:spacing w:before="62" w:line="208" w:lineRule="exact"/>
              <w:ind w:left="104"/>
              <w:jc w:val="both"/>
              <w:rPr>
                <w:sz w:val="16"/>
                <w:szCs w:val="16"/>
              </w:rPr>
            </w:pPr>
            <w:r w:rsidRPr="00C10CF8">
              <w:rPr>
                <w:sz w:val="16"/>
                <w:szCs w:val="16"/>
              </w:rPr>
              <w:t>-</w:t>
            </w:r>
            <w:r w:rsidRPr="00C10CF8">
              <w:rPr>
                <w:spacing w:val="-2"/>
                <w:sz w:val="16"/>
                <w:szCs w:val="16"/>
              </w:rPr>
              <w:t>0.229</w:t>
            </w:r>
          </w:p>
        </w:tc>
        <w:tc>
          <w:tcPr>
            <w:tcW w:w="613" w:type="dxa"/>
            <w:tcBorders>
              <w:top w:val="single" w:sz="4" w:space="0" w:color="000000"/>
              <w:left w:val="single" w:sz="4" w:space="0" w:color="000000"/>
              <w:bottom w:val="single" w:sz="4" w:space="0" w:color="000000"/>
              <w:right w:val="single" w:sz="4" w:space="0" w:color="000000"/>
            </w:tcBorders>
            <w:hideMark/>
          </w:tcPr>
          <w:p w14:paraId="1B18C946" w14:textId="77777777" w:rsidR="00C32F07" w:rsidRPr="00C10CF8" w:rsidRDefault="00C32F07" w:rsidP="00E71529">
            <w:pPr>
              <w:pStyle w:val="TableParagraph"/>
              <w:spacing w:before="62" w:line="208" w:lineRule="exact"/>
              <w:ind w:left="106"/>
              <w:jc w:val="both"/>
              <w:rPr>
                <w:sz w:val="16"/>
                <w:szCs w:val="16"/>
              </w:rPr>
            </w:pPr>
            <w:r w:rsidRPr="00C10CF8">
              <w:rPr>
                <w:spacing w:val="-2"/>
                <w:sz w:val="16"/>
                <w:szCs w:val="16"/>
              </w:rPr>
              <w:t>-0.039</w:t>
            </w:r>
          </w:p>
        </w:tc>
        <w:tc>
          <w:tcPr>
            <w:tcW w:w="613" w:type="dxa"/>
            <w:tcBorders>
              <w:top w:val="single" w:sz="4" w:space="0" w:color="000000"/>
              <w:left w:val="single" w:sz="4" w:space="0" w:color="000000"/>
              <w:bottom w:val="single" w:sz="4" w:space="0" w:color="000000"/>
              <w:right w:val="single" w:sz="4" w:space="0" w:color="000000"/>
            </w:tcBorders>
            <w:hideMark/>
          </w:tcPr>
          <w:p w14:paraId="20EE4C20" w14:textId="77777777" w:rsidR="00C32F07" w:rsidRPr="00C10CF8" w:rsidRDefault="00C32F07" w:rsidP="00E71529">
            <w:pPr>
              <w:pStyle w:val="TableParagraph"/>
              <w:spacing w:before="62" w:line="208" w:lineRule="exact"/>
              <w:ind w:left="105"/>
              <w:jc w:val="both"/>
              <w:rPr>
                <w:sz w:val="16"/>
                <w:szCs w:val="16"/>
              </w:rPr>
            </w:pPr>
            <w:r w:rsidRPr="00C10CF8">
              <w:rPr>
                <w:sz w:val="16"/>
                <w:szCs w:val="16"/>
              </w:rPr>
              <w:t>-</w:t>
            </w:r>
            <w:r w:rsidRPr="00C10CF8">
              <w:rPr>
                <w:spacing w:val="-2"/>
                <w:sz w:val="16"/>
                <w:szCs w:val="16"/>
              </w:rPr>
              <w:t>.427**</w:t>
            </w:r>
          </w:p>
        </w:tc>
        <w:tc>
          <w:tcPr>
            <w:tcW w:w="613" w:type="dxa"/>
            <w:tcBorders>
              <w:top w:val="single" w:sz="4" w:space="0" w:color="000000"/>
              <w:left w:val="single" w:sz="4" w:space="0" w:color="000000"/>
              <w:bottom w:val="single" w:sz="4" w:space="0" w:color="000000"/>
              <w:right w:val="single" w:sz="4" w:space="0" w:color="000000"/>
            </w:tcBorders>
            <w:hideMark/>
          </w:tcPr>
          <w:p w14:paraId="70EB209B" w14:textId="77777777" w:rsidR="00C32F07" w:rsidRPr="00C10CF8" w:rsidRDefault="00C32F07" w:rsidP="00E71529">
            <w:pPr>
              <w:pStyle w:val="TableParagraph"/>
              <w:spacing w:before="62" w:line="208" w:lineRule="exact"/>
              <w:ind w:left="106"/>
              <w:jc w:val="both"/>
              <w:rPr>
                <w:sz w:val="16"/>
                <w:szCs w:val="16"/>
              </w:rPr>
            </w:pPr>
            <w:r w:rsidRPr="00C10CF8">
              <w:rPr>
                <w:spacing w:val="-2"/>
                <w:sz w:val="16"/>
                <w:szCs w:val="16"/>
              </w:rPr>
              <w:t>0.123</w:t>
            </w:r>
          </w:p>
        </w:tc>
        <w:tc>
          <w:tcPr>
            <w:tcW w:w="613" w:type="dxa"/>
            <w:tcBorders>
              <w:top w:val="single" w:sz="4" w:space="0" w:color="000000"/>
              <w:left w:val="single" w:sz="4" w:space="0" w:color="000000"/>
              <w:bottom w:val="single" w:sz="4" w:space="0" w:color="000000"/>
              <w:right w:val="single" w:sz="4" w:space="0" w:color="000000"/>
            </w:tcBorders>
            <w:hideMark/>
          </w:tcPr>
          <w:p w14:paraId="074ECC9E" w14:textId="77777777" w:rsidR="00C32F07" w:rsidRPr="00C10CF8" w:rsidRDefault="00C32F07" w:rsidP="00E71529">
            <w:pPr>
              <w:pStyle w:val="TableParagraph"/>
              <w:spacing w:before="62" w:line="208" w:lineRule="exact"/>
              <w:ind w:left="105"/>
              <w:jc w:val="both"/>
              <w:rPr>
                <w:sz w:val="16"/>
                <w:szCs w:val="16"/>
              </w:rPr>
            </w:pPr>
            <w:r w:rsidRPr="00C10CF8">
              <w:rPr>
                <w:spacing w:val="-2"/>
                <w:sz w:val="16"/>
                <w:szCs w:val="16"/>
              </w:rPr>
              <w:t>0.108</w:t>
            </w:r>
          </w:p>
        </w:tc>
        <w:tc>
          <w:tcPr>
            <w:tcW w:w="614" w:type="dxa"/>
            <w:tcBorders>
              <w:top w:val="single" w:sz="4" w:space="0" w:color="000000"/>
              <w:left w:val="single" w:sz="4" w:space="0" w:color="000000"/>
              <w:bottom w:val="single" w:sz="4" w:space="0" w:color="000000"/>
              <w:right w:val="single" w:sz="4" w:space="0" w:color="000000"/>
            </w:tcBorders>
            <w:hideMark/>
          </w:tcPr>
          <w:p w14:paraId="750C6D49" w14:textId="77777777" w:rsidR="00C32F07" w:rsidRPr="00C10CF8" w:rsidRDefault="00C32F07" w:rsidP="00E71529">
            <w:pPr>
              <w:pStyle w:val="TableParagraph"/>
              <w:spacing w:before="62" w:line="208" w:lineRule="exact"/>
              <w:ind w:left="107"/>
              <w:jc w:val="both"/>
              <w:rPr>
                <w:sz w:val="16"/>
                <w:szCs w:val="16"/>
              </w:rPr>
            </w:pPr>
            <w:r w:rsidRPr="00C10CF8">
              <w:rPr>
                <w:spacing w:val="-2"/>
                <w:sz w:val="16"/>
                <w:szCs w:val="16"/>
              </w:rPr>
              <w:t>0.212</w:t>
            </w:r>
          </w:p>
        </w:tc>
        <w:tc>
          <w:tcPr>
            <w:tcW w:w="614" w:type="dxa"/>
            <w:tcBorders>
              <w:top w:val="single" w:sz="4" w:space="0" w:color="000000"/>
              <w:left w:val="single" w:sz="4" w:space="0" w:color="000000"/>
              <w:bottom w:val="single" w:sz="4" w:space="0" w:color="000000"/>
              <w:right w:val="single" w:sz="4" w:space="0" w:color="000000"/>
            </w:tcBorders>
            <w:hideMark/>
          </w:tcPr>
          <w:p w14:paraId="78C989F2" w14:textId="77777777" w:rsidR="00C32F07" w:rsidRPr="00C10CF8" w:rsidRDefault="00C32F07" w:rsidP="00E71529">
            <w:pPr>
              <w:pStyle w:val="TableParagraph"/>
              <w:spacing w:before="62" w:line="208" w:lineRule="exact"/>
              <w:ind w:left="107"/>
              <w:jc w:val="both"/>
              <w:rPr>
                <w:sz w:val="16"/>
                <w:szCs w:val="16"/>
              </w:rPr>
            </w:pPr>
            <w:r w:rsidRPr="00C10CF8">
              <w:rPr>
                <w:spacing w:val="-2"/>
                <w:w w:val="105"/>
                <w:sz w:val="16"/>
                <w:szCs w:val="16"/>
              </w:rPr>
              <w:t>.288*</w:t>
            </w:r>
          </w:p>
        </w:tc>
        <w:tc>
          <w:tcPr>
            <w:tcW w:w="612" w:type="dxa"/>
            <w:tcBorders>
              <w:top w:val="single" w:sz="4" w:space="0" w:color="000000"/>
              <w:left w:val="single" w:sz="4" w:space="0" w:color="000000"/>
              <w:bottom w:val="single" w:sz="4" w:space="0" w:color="000000"/>
              <w:right w:val="single" w:sz="4" w:space="0" w:color="000000"/>
            </w:tcBorders>
            <w:hideMark/>
          </w:tcPr>
          <w:p w14:paraId="66BDEFA4" w14:textId="77777777" w:rsidR="00C32F07" w:rsidRPr="00C10CF8" w:rsidRDefault="00C32F07" w:rsidP="00E71529">
            <w:pPr>
              <w:pStyle w:val="TableParagraph"/>
              <w:spacing w:before="62" w:line="208" w:lineRule="exact"/>
              <w:ind w:left="107"/>
              <w:jc w:val="both"/>
              <w:rPr>
                <w:sz w:val="16"/>
                <w:szCs w:val="16"/>
              </w:rPr>
            </w:pPr>
            <w:r w:rsidRPr="00C10CF8">
              <w:rPr>
                <w:spacing w:val="-2"/>
                <w:sz w:val="16"/>
                <w:szCs w:val="16"/>
              </w:rPr>
              <w:t>-0.009</w:t>
            </w:r>
          </w:p>
        </w:tc>
        <w:tc>
          <w:tcPr>
            <w:tcW w:w="596" w:type="dxa"/>
            <w:tcBorders>
              <w:top w:val="single" w:sz="4" w:space="0" w:color="000000"/>
              <w:left w:val="single" w:sz="4" w:space="0" w:color="000000"/>
              <w:bottom w:val="single" w:sz="4" w:space="0" w:color="000000"/>
              <w:right w:val="single" w:sz="4" w:space="0" w:color="000000"/>
            </w:tcBorders>
            <w:hideMark/>
          </w:tcPr>
          <w:p w14:paraId="1F9F419E" w14:textId="77777777" w:rsidR="00C32F07" w:rsidRPr="00C10CF8" w:rsidRDefault="00C32F07" w:rsidP="00E71529">
            <w:pPr>
              <w:pStyle w:val="TableParagraph"/>
              <w:spacing w:before="62" w:line="208" w:lineRule="exact"/>
              <w:ind w:left="108"/>
              <w:jc w:val="both"/>
              <w:rPr>
                <w:sz w:val="16"/>
                <w:szCs w:val="16"/>
              </w:rPr>
            </w:pPr>
            <w:r w:rsidRPr="00C10CF8">
              <w:rPr>
                <w:spacing w:val="-2"/>
                <w:w w:val="105"/>
                <w:sz w:val="16"/>
                <w:szCs w:val="16"/>
              </w:rPr>
              <w:t>.326*</w:t>
            </w:r>
          </w:p>
        </w:tc>
        <w:tc>
          <w:tcPr>
            <w:tcW w:w="597" w:type="dxa"/>
            <w:tcBorders>
              <w:top w:val="single" w:sz="4" w:space="0" w:color="000000"/>
              <w:left w:val="single" w:sz="4" w:space="0" w:color="000000"/>
              <w:bottom w:val="single" w:sz="4" w:space="0" w:color="000000"/>
              <w:right w:val="single" w:sz="4" w:space="0" w:color="000000"/>
            </w:tcBorders>
            <w:hideMark/>
          </w:tcPr>
          <w:p w14:paraId="3BA51879" w14:textId="77777777" w:rsidR="00C32F07" w:rsidRPr="00C10CF8" w:rsidRDefault="00C32F07" w:rsidP="00E71529">
            <w:pPr>
              <w:pStyle w:val="TableParagraph"/>
              <w:spacing w:before="62" w:line="208" w:lineRule="exact"/>
              <w:ind w:left="107"/>
              <w:jc w:val="both"/>
              <w:rPr>
                <w:sz w:val="16"/>
                <w:szCs w:val="16"/>
              </w:rPr>
            </w:pPr>
            <w:r w:rsidRPr="00C10CF8">
              <w:rPr>
                <w:spacing w:val="-4"/>
                <w:sz w:val="16"/>
                <w:szCs w:val="16"/>
              </w:rPr>
              <w:t>0.28</w:t>
            </w:r>
          </w:p>
        </w:tc>
        <w:tc>
          <w:tcPr>
            <w:tcW w:w="677" w:type="dxa"/>
            <w:tcBorders>
              <w:top w:val="single" w:sz="4" w:space="0" w:color="000000"/>
              <w:left w:val="single" w:sz="4" w:space="0" w:color="000000"/>
              <w:bottom w:val="single" w:sz="4" w:space="0" w:color="000000"/>
              <w:right w:val="single" w:sz="4" w:space="0" w:color="000000"/>
            </w:tcBorders>
            <w:hideMark/>
          </w:tcPr>
          <w:p w14:paraId="47A8BE23" w14:textId="77777777" w:rsidR="00C32F07" w:rsidRPr="00C10CF8" w:rsidRDefault="00C32F07" w:rsidP="00E71529">
            <w:pPr>
              <w:pStyle w:val="TableParagraph"/>
              <w:spacing w:before="62" w:line="208" w:lineRule="exact"/>
              <w:ind w:left="108"/>
              <w:jc w:val="both"/>
              <w:rPr>
                <w:sz w:val="16"/>
                <w:szCs w:val="16"/>
              </w:rPr>
            </w:pPr>
            <w:r w:rsidRPr="00C10CF8">
              <w:rPr>
                <w:spacing w:val="-10"/>
                <w:sz w:val="16"/>
                <w:szCs w:val="16"/>
              </w:rPr>
              <w:t>1</w:t>
            </w:r>
          </w:p>
        </w:tc>
        <w:tc>
          <w:tcPr>
            <w:tcW w:w="596" w:type="dxa"/>
            <w:tcBorders>
              <w:top w:val="single" w:sz="4" w:space="0" w:color="000000"/>
              <w:left w:val="single" w:sz="4" w:space="0" w:color="000000"/>
              <w:bottom w:val="single" w:sz="4" w:space="0" w:color="000000"/>
              <w:right w:val="single" w:sz="4" w:space="0" w:color="000000"/>
            </w:tcBorders>
          </w:tcPr>
          <w:p w14:paraId="2F9318F0" w14:textId="77777777" w:rsidR="00C32F07" w:rsidRPr="00C10CF8" w:rsidRDefault="00C32F07" w:rsidP="00E71529">
            <w:pPr>
              <w:pStyle w:val="TableParagraph"/>
              <w:jc w:val="both"/>
              <w:rPr>
                <w:sz w:val="16"/>
                <w:szCs w:val="16"/>
              </w:rPr>
            </w:pPr>
          </w:p>
        </w:tc>
        <w:tc>
          <w:tcPr>
            <w:tcW w:w="614" w:type="dxa"/>
            <w:tcBorders>
              <w:top w:val="single" w:sz="4" w:space="0" w:color="000000"/>
              <w:left w:val="single" w:sz="4" w:space="0" w:color="000000"/>
              <w:bottom w:val="single" w:sz="4" w:space="0" w:color="000000"/>
              <w:right w:val="single" w:sz="4" w:space="0" w:color="000000"/>
            </w:tcBorders>
          </w:tcPr>
          <w:p w14:paraId="393068F5"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11375A92"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139A452B"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05C49F5" w14:textId="77777777" w:rsidR="00C32F07" w:rsidRPr="00C10CF8" w:rsidRDefault="00C32F07" w:rsidP="00E71529">
            <w:pPr>
              <w:pStyle w:val="TableParagraph"/>
              <w:jc w:val="both"/>
              <w:rPr>
                <w:sz w:val="16"/>
                <w:szCs w:val="16"/>
              </w:rPr>
            </w:pPr>
          </w:p>
        </w:tc>
      </w:tr>
      <w:tr w:rsidR="00BD60E0" w:rsidRPr="00C10CF8" w14:paraId="0E931D2A" w14:textId="77777777" w:rsidTr="00BD60E0">
        <w:trPr>
          <w:trHeight w:val="254"/>
        </w:trPr>
        <w:tc>
          <w:tcPr>
            <w:tcW w:w="681" w:type="dxa"/>
            <w:tcBorders>
              <w:top w:val="single" w:sz="4" w:space="0" w:color="000000"/>
              <w:left w:val="single" w:sz="4" w:space="0" w:color="000000"/>
              <w:bottom w:val="single" w:sz="4" w:space="0" w:color="000000"/>
              <w:right w:val="single" w:sz="4" w:space="0" w:color="000000"/>
            </w:tcBorders>
            <w:hideMark/>
          </w:tcPr>
          <w:p w14:paraId="52B61887"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UI</w:t>
            </w:r>
          </w:p>
        </w:tc>
        <w:tc>
          <w:tcPr>
            <w:tcW w:w="614" w:type="dxa"/>
            <w:tcBorders>
              <w:top w:val="single" w:sz="4" w:space="0" w:color="000000"/>
              <w:left w:val="single" w:sz="4" w:space="0" w:color="000000"/>
              <w:bottom w:val="single" w:sz="4" w:space="0" w:color="000000"/>
              <w:right w:val="single" w:sz="4" w:space="0" w:color="000000"/>
            </w:tcBorders>
            <w:hideMark/>
          </w:tcPr>
          <w:p w14:paraId="2ED7D7D3" w14:textId="77777777" w:rsidR="00C32F07" w:rsidRPr="00C10CF8" w:rsidRDefault="00C32F07" w:rsidP="00E71529">
            <w:pPr>
              <w:pStyle w:val="TableParagraph"/>
              <w:spacing w:before="62" w:line="210" w:lineRule="exact"/>
              <w:ind w:left="104"/>
              <w:jc w:val="both"/>
              <w:rPr>
                <w:sz w:val="16"/>
                <w:szCs w:val="16"/>
              </w:rPr>
            </w:pPr>
            <w:r w:rsidRPr="00C10CF8">
              <w:rPr>
                <w:sz w:val="16"/>
                <w:szCs w:val="16"/>
              </w:rPr>
              <w:t>-</w:t>
            </w:r>
            <w:r w:rsidRPr="00C10CF8">
              <w:rPr>
                <w:spacing w:val="-2"/>
                <w:sz w:val="16"/>
                <w:szCs w:val="16"/>
              </w:rPr>
              <w:t>0.149</w:t>
            </w:r>
          </w:p>
        </w:tc>
        <w:tc>
          <w:tcPr>
            <w:tcW w:w="613" w:type="dxa"/>
            <w:tcBorders>
              <w:top w:val="single" w:sz="4" w:space="0" w:color="000000"/>
              <w:left w:val="single" w:sz="4" w:space="0" w:color="000000"/>
              <w:bottom w:val="single" w:sz="4" w:space="0" w:color="000000"/>
              <w:right w:val="single" w:sz="4" w:space="0" w:color="000000"/>
            </w:tcBorders>
            <w:hideMark/>
          </w:tcPr>
          <w:p w14:paraId="297F78E5" w14:textId="77777777" w:rsidR="00C32F07" w:rsidRPr="00C10CF8" w:rsidRDefault="00C32F07" w:rsidP="00E71529">
            <w:pPr>
              <w:pStyle w:val="TableParagraph"/>
              <w:spacing w:before="62" w:line="210" w:lineRule="exact"/>
              <w:ind w:left="106"/>
              <w:jc w:val="both"/>
              <w:rPr>
                <w:sz w:val="16"/>
                <w:szCs w:val="16"/>
              </w:rPr>
            </w:pPr>
            <w:r w:rsidRPr="00C10CF8">
              <w:rPr>
                <w:spacing w:val="-4"/>
                <w:sz w:val="16"/>
                <w:szCs w:val="16"/>
              </w:rPr>
              <w:t>0.15</w:t>
            </w:r>
          </w:p>
        </w:tc>
        <w:tc>
          <w:tcPr>
            <w:tcW w:w="613" w:type="dxa"/>
            <w:tcBorders>
              <w:top w:val="single" w:sz="4" w:space="0" w:color="000000"/>
              <w:left w:val="single" w:sz="4" w:space="0" w:color="000000"/>
              <w:bottom w:val="single" w:sz="4" w:space="0" w:color="000000"/>
              <w:right w:val="single" w:sz="4" w:space="0" w:color="000000"/>
            </w:tcBorders>
            <w:hideMark/>
          </w:tcPr>
          <w:p w14:paraId="1A4DA85C" w14:textId="77777777" w:rsidR="00C32F07" w:rsidRPr="00C10CF8" w:rsidRDefault="00C32F07" w:rsidP="00E71529">
            <w:pPr>
              <w:pStyle w:val="TableParagraph"/>
              <w:spacing w:before="62" w:line="210" w:lineRule="exact"/>
              <w:ind w:left="105"/>
              <w:jc w:val="both"/>
              <w:rPr>
                <w:sz w:val="16"/>
                <w:szCs w:val="16"/>
              </w:rPr>
            </w:pPr>
            <w:r w:rsidRPr="00C10CF8">
              <w:rPr>
                <w:sz w:val="16"/>
                <w:szCs w:val="16"/>
              </w:rPr>
              <w:t>-</w:t>
            </w:r>
            <w:r w:rsidRPr="00C10CF8">
              <w:rPr>
                <w:spacing w:val="-2"/>
                <w:sz w:val="16"/>
                <w:szCs w:val="16"/>
              </w:rPr>
              <w:t>.462**</w:t>
            </w:r>
          </w:p>
        </w:tc>
        <w:tc>
          <w:tcPr>
            <w:tcW w:w="613" w:type="dxa"/>
            <w:tcBorders>
              <w:top w:val="single" w:sz="4" w:space="0" w:color="000000"/>
              <w:left w:val="single" w:sz="4" w:space="0" w:color="000000"/>
              <w:bottom w:val="single" w:sz="4" w:space="0" w:color="000000"/>
              <w:right w:val="single" w:sz="4" w:space="0" w:color="000000"/>
            </w:tcBorders>
            <w:hideMark/>
          </w:tcPr>
          <w:p w14:paraId="3040899F" w14:textId="77777777" w:rsidR="00C32F07" w:rsidRPr="00C10CF8" w:rsidRDefault="00C32F07" w:rsidP="00E71529">
            <w:pPr>
              <w:pStyle w:val="TableParagraph"/>
              <w:spacing w:before="62" w:line="210" w:lineRule="exact"/>
              <w:ind w:left="106"/>
              <w:jc w:val="both"/>
              <w:rPr>
                <w:sz w:val="16"/>
                <w:szCs w:val="16"/>
              </w:rPr>
            </w:pPr>
            <w:r w:rsidRPr="00C10CF8">
              <w:rPr>
                <w:spacing w:val="-2"/>
                <w:sz w:val="16"/>
                <w:szCs w:val="16"/>
              </w:rPr>
              <w:t>0.147</w:t>
            </w:r>
          </w:p>
        </w:tc>
        <w:tc>
          <w:tcPr>
            <w:tcW w:w="613" w:type="dxa"/>
            <w:tcBorders>
              <w:top w:val="single" w:sz="4" w:space="0" w:color="000000"/>
              <w:left w:val="single" w:sz="4" w:space="0" w:color="000000"/>
              <w:bottom w:val="single" w:sz="4" w:space="0" w:color="000000"/>
              <w:right w:val="single" w:sz="4" w:space="0" w:color="000000"/>
            </w:tcBorders>
            <w:hideMark/>
          </w:tcPr>
          <w:p w14:paraId="36EC5514" w14:textId="77777777" w:rsidR="00C32F07" w:rsidRPr="00C10CF8" w:rsidRDefault="00C32F07" w:rsidP="00E71529">
            <w:pPr>
              <w:pStyle w:val="TableParagraph"/>
              <w:spacing w:before="62" w:line="210" w:lineRule="exact"/>
              <w:ind w:left="105"/>
              <w:jc w:val="both"/>
              <w:rPr>
                <w:sz w:val="16"/>
                <w:szCs w:val="16"/>
              </w:rPr>
            </w:pPr>
            <w:r w:rsidRPr="00C10CF8">
              <w:rPr>
                <w:spacing w:val="-4"/>
                <w:sz w:val="16"/>
                <w:szCs w:val="16"/>
              </w:rPr>
              <w:t>0.14</w:t>
            </w:r>
          </w:p>
        </w:tc>
        <w:tc>
          <w:tcPr>
            <w:tcW w:w="614" w:type="dxa"/>
            <w:tcBorders>
              <w:top w:val="single" w:sz="4" w:space="0" w:color="000000"/>
              <w:left w:val="single" w:sz="4" w:space="0" w:color="000000"/>
              <w:bottom w:val="single" w:sz="4" w:space="0" w:color="000000"/>
              <w:right w:val="single" w:sz="4" w:space="0" w:color="000000"/>
            </w:tcBorders>
            <w:hideMark/>
          </w:tcPr>
          <w:p w14:paraId="2388C293" w14:textId="77777777" w:rsidR="00C32F07" w:rsidRPr="00C10CF8" w:rsidRDefault="00C32F07" w:rsidP="00E71529">
            <w:pPr>
              <w:pStyle w:val="TableParagraph"/>
              <w:spacing w:before="62" w:line="210" w:lineRule="exact"/>
              <w:ind w:left="107"/>
              <w:jc w:val="both"/>
              <w:rPr>
                <w:sz w:val="16"/>
                <w:szCs w:val="16"/>
              </w:rPr>
            </w:pPr>
            <w:r w:rsidRPr="00C10CF8">
              <w:rPr>
                <w:spacing w:val="-2"/>
                <w:w w:val="105"/>
                <w:sz w:val="16"/>
                <w:szCs w:val="16"/>
              </w:rPr>
              <w:t>.314*</w:t>
            </w:r>
          </w:p>
        </w:tc>
        <w:tc>
          <w:tcPr>
            <w:tcW w:w="614" w:type="dxa"/>
            <w:tcBorders>
              <w:top w:val="single" w:sz="4" w:space="0" w:color="000000"/>
              <w:left w:val="single" w:sz="4" w:space="0" w:color="000000"/>
              <w:bottom w:val="single" w:sz="4" w:space="0" w:color="000000"/>
              <w:right w:val="single" w:sz="4" w:space="0" w:color="000000"/>
            </w:tcBorders>
            <w:hideMark/>
          </w:tcPr>
          <w:p w14:paraId="509D40DE" w14:textId="77777777" w:rsidR="00C32F07" w:rsidRPr="00C10CF8" w:rsidRDefault="00C32F07" w:rsidP="00E71529">
            <w:pPr>
              <w:pStyle w:val="TableParagraph"/>
              <w:spacing w:before="62" w:line="210" w:lineRule="exact"/>
              <w:ind w:left="107"/>
              <w:jc w:val="both"/>
              <w:rPr>
                <w:sz w:val="16"/>
                <w:szCs w:val="16"/>
              </w:rPr>
            </w:pPr>
            <w:r w:rsidRPr="00C10CF8">
              <w:rPr>
                <w:spacing w:val="-2"/>
                <w:w w:val="105"/>
                <w:sz w:val="16"/>
                <w:szCs w:val="16"/>
              </w:rPr>
              <w:t>.391**</w:t>
            </w:r>
          </w:p>
        </w:tc>
        <w:tc>
          <w:tcPr>
            <w:tcW w:w="612" w:type="dxa"/>
            <w:tcBorders>
              <w:top w:val="single" w:sz="4" w:space="0" w:color="000000"/>
              <w:left w:val="single" w:sz="4" w:space="0" w:color="000000"/>
              <w:bottom w:val="single" w:sz="4" w:space="0" w:color="000000"/>
              <w:right w:val="single" w:sz="4" w:space="0" w:color="000000"/>
            </w:tcBorders>
            <w:hideMark/>
          </w:tcPr>
          <w:p w14:paraId="3BCE58B8" w14:textId="77777777" w:rsidR="00C32F07" w:rsidRPr="00C10CF8" w:rsidRDefault="00C32F07" w:rsidP="00E71529">
            <w:pPr>
              <w:pStyle w:val="TableParagraph"/>
              <w:spacing w:before="62" w:line="210" w:lineRule="exact"/>
              <w:ind w:left="107"/>
              <w:jc w:val="both"/>
              <w:rPr>
                <w:sz w:val="16"/>
                <w:szCs w:val="16"/>
              </w:rPr>
            </w:pPr>
            <w:r w:rsidRPr="00C10CF8">
              <w:rPr>
                <w:spacing w:val="-2"/>
                <w:sz w:val="16"/>
                <w:szCs w:val="16"/>
              </w:rPr>
              <w:t>-0.104</w:t>
            </w:r>
          </w:p>
        </w:tc>
        <w:tc>
          <w:tcPr>
            <w:tcW w:w="596" w:type="dxa"/>
            <w:tcBorders>
              <w:top w:val="single" w:sz="4" w:space="0" w:color="000000"/>
              <w:left w:val="single" w:sz="4" w:space="0" w:color="000000"/>
              <w:bottom w:val="single" w:sz="4" w:space="0" w:color="000000"/>
              <w:right w:val="single" w:sz="4" w:space="0" w:color="000000"/>
            </w:tcBorders>
            <w:hideMark/>
          </w:tcPr>
          <w:p w14:paraId="762E5D09" w14:textId="77777777" w:rsidR="00C32F07" w:rsidRPr="00C10CF8" w:rsidRDefault="00C32F07" w:rsidP="00E71529">
            <w:pPr>
              <w:pStyle w:val="TableParagraph"/>
              <w:spacing w:before="62" w:line="210" w:lineRule="exact"/>
              <w:ind w:left="108"/>
              <w:jc w:val="both"/>
              <w:rPr>
                <w:sz w:val="16"/>
                <w:szCs w:val="16"/>
              </w:rPr>
            </w:pPr>
            <w:r w:rsidRPr="00C10CF8">
              <w:rPr>
                <w:spacing w:val="-2"/>
                <w:sz w:val="16"/>
                <w:szCs w:val="16"/>
              </w:rPr>
              <w:t>-</w:t>
            </w:r>
            <w:r w:rsidRPr="00C10CF8">
              <w:rPr>
                <w:spacing w:val="-4"/>
                <w:sz w:val="16"/>
                <w:szCs w:val="16"/>
              </w:rPr>
              <w:t>0.033</w:t>
            </w:r>
          </w:p>
        </w:tc>
        <w:tc>
          <w:tcPr>
            <w:tcW w:w="597" w:type="dxa"/>
            <w:tcBorders>
              <w:top w:val="single" w:sz="4" w:space="0" w:color="000000"/>
              <w:left w:val="single" w:sz="4" w:space="0" w:color="000000"/>
              <w:bottom w:val="single" w:sz="4" w:space="0" w:color="000000"/>
              <w:right w:val="single" w:sz="4" w:space="0" w:color="000000"/>
            </w:tcBorders>
            <w:hideMark/>
          </w:tcPr>
          <w:p w14:paraId="6BB42C6F" w14:textId="77777777" w:rsidR="00C32F07" w:rsidRPr="00C10CF8" w:rsidRDefault="00C32F07" w:rsidP="00E71529">
            <w:pPr>
              <w:pStyle w:val="TableParagraph"/>
              <w:spacing w:before="62" w:line="210" w:lineRule="exact"/>
              <w:ind w:left="107"/>
              <w:jc w:val="both"/>
              <w:rPr>
                <w:sz w:val="16"/>
                <w:szCs w:val="16"/>
              </w:rPr>
            </w:pPr>
            <w:r w:rsidRPr="00C10CF8">
              <w:rPr>
                <w:spacing w:val="-2"/>
                <w:sz w:val="16"/>
                <w:szCs w:val="16"/>
              </w:rPr>
              <w:t>0.092</w:t>
            </w:r>
          </w:p>
        </w:tc>
        <w:tc>
          <w:tcPr>
            <w:tcW w:w="677" w:type="dxa"/>
            <w:tcBorders>
              <w:top w:val="single" w:sz="4" w:space="0" w:color="000000"/>
              <w:left w:val="single" w:sz="4" w:space="0" w:color="000000"/>
              <w:bottom w:val="single" w:sz="4" w:space="0" w:color="000000"/>
              <w:right w:val="single" w:sz="4" w:space="0" w:color="000000"/>
            </w:tcBorders>
            <w:hideMark/>
          </w:tcPr>
          <w:p w14:paraId="7A199C6D" w14:textId="77777777" w:rsidR="00C32F07" w:rsidRPr="00C10CF8" w:rsidRDefault="00C32F07" w:rsidP="00E71529">
            <w:pPr>
              <w:pStyle w:val="TableParagraph"/>
              <w:spacing w:before="62" w:line="210" w:lineRule="exact"/>
              <w:ind w:left="108"/>
              <w:jc w:val="both"/>
              <w:rPr>
                <w:sz w:val="16"/>
                <w:szCs w:val="16"/>
              </w:rPr>
            </w:pPr>
            <w:r w:rsidRPr="00C10CF8">
              <w:rPr>
                <w:spacing w:val="-2"/>
                <w:sz w:val="16"/>
                <w:szCs w:val="16"/>
              </w:rPr>
              <w:t>0.095</w:t>
            </w:r>
          </w:p>
        </w:tc>
        <w:tc>
          <w:tcPr>
            <w:tcW w:w="596" w:type="dxa"/>
            <w:tcBorders>
              <w:top w:val="single" w:sz="4" w:space="0" w:color="000000"/>
              <w:left w:val="single" w:sz="4" w:space="0" w:color="000000"/>
              <w:bottom w:val="single" w:sz="4" w:space="0" w:color="000000"/>
              <w:right w:val="single" w:sz="4" w:space="0" w:color="000000"/>
            </w:tcBorders>
            <w:hideMark/>
          </w:tcPr>
          <w:p w14:paraId="4392F669" w14:textId="77777777" w:rsidR="00C32F07" w:rsidRPr="00C10CF8" w:rsidRDefault="00C32F07" w:rsidP="00E71529">
            <w:pPr>
              <w:pStyle w:val="TableParagraph"/>
              <w:spacing w:before="62" w:line="210" w:lineRule="exact"/>
              <w:ind w:left="108"/>
              <w:jc w:val="both"/>
              <w:rPr>
                <w:sz w:val="16"/>
                <w:szCs w:val="16"/>
              </w:rPr>
            </w:pPr>
            <w:r w:rsidRPr="00C10CF8">
              <w:rPr>
                <w:spacing w:val="-10"/>
                <w:sz w:val="16"/>
                <w:szCs w:val="16"/>
              </w:rPr>
              <w:t>1</w:t>
            </w:r>
          </w:p>
        </w:tc>
        <w:tc>
          <w:tcPr>
            <w:tcW w:w="614" w:type="dxa"/>
            <w:tcBorders>
              <w:top w:val="single" w:sz="4" w:space="0" w:color="000000"/>
              <w:left w:val="single" w:sz="4" w:space="0" w:color="000000"/>
              <w:bottom w:val="single" w:sz="4" w:space="0" w:color="000000"/>
              <w:right w:val="single" w:sz="4" w:space="0" w:color="000000"/>
            </w:tcBorders>
          </w:tcPr>
          <w:p w14:paraId="7803FAE0" w14:textId="77777777" w:rsidR="00C32F07" w:rsidRPr="00C10CF8" w:rsidRDefault="00C32F07" w:rsidP="00E71529">
            <w:pPr>
              <w:pStyle w:val="TableParagraph"/>
              <w:jc w:val="both"/>
              <w:rPr>
                <w:sz w:val="16"/>
                <w:szCs w:val="16"/>
              </w:rPr>
            </w:pPr>
          </w:p>
        </w:tc>
        <w:tc>
          <w:tcPr>
            <w:tcW w:w="613" w:type="dxa"/>
            <w:tcBorders>
              <w:top w:val="single" w:sz="4" w:space="0" w:color="000000"/>
              <w:left w:val="single" w:sz="4" w:space="0" w:color="000000"/>
              <w:bottom w:val="single" w:sz="4" w:space="0" w:color="000000"/>
              <w:right w:val="single" w:sz="4" w:space="0" w:color="000000"/>
            </w:tcBorders>
          </w:tcPr>
          <w:p w14:paraId="4BBC5052"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126237D4"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5D0471EB" w14:textId="77777777" w:rsidR="00C32F07" w:rsidRPr="00C10CF8" w:rsidRDefault="00C32F07" w:rsidP="00E71529">
            <w:pPr>
              <w:pStyle w:val="TableParagraph"/>
              <w:jc w:val="both"/>
              <w:rPr>
                <w:sz w:val="16"/>
                <w:szCs w:val="16"/>
              </w:rPr>
            </w:pPr>
          </w:p>
        </w:tc>
      </w:tr>
      <w:tr w:rsidR="00BD60E0" w:rsidRPr="00C10CF8" w14:paraId="5EACD148" w14:textId="77777777" w:rsidTr="00BD60E0">
        <w:trPr>
          <w:trHeight w:val="252"/>
        </w:trPr>
        <w:tc>
          <w:tcPr>
            <w:tcW w:w="681" w:type="dxa"/>
            <w:tcBorders>
              <w:top w:val="single" w:sz="4" w:space="0" w:color="000000"/>
              <w:left w:val="single" w:sz="4" w:space="0" w:color="000000"/>
              <w:bottom w:val="single" w:sz="4" w:space="0" w:color="000000"/>
              <w:right w:val="single" w:sz="4" w:space="0" w:color="000000"/>
            </w:tcBorders>
            <w:hideMark/>
          </w:tcPr>
          <w:p w14:paraId="3CD2911A"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STR</w:t>
            </w:r>
          </w:p>
        </w:tc>
        <w:tc>
          <w:tcPr>
            <w:tcW w:w="614" w:type="dxa"/>
            <w:tcBorders>
              <w:top w:val="single" w:sz="4" w:space="0" w:color="000000"/>
              <w:left w:val="single" w:sz="4" w:space="0" w:color="000000"/>
              <w:bottom w:val="single" w:sz="4" w:space="0" w:color="000000"/>
              <w:right w:val="single" w:sz="4" w:space="0" w:color="000000"/>
            </w:tcBorders>
            <w:hideMark/>
          </w:tcPr>
          <w:p w14:paraId="751558CD" w14:textId="77777777" w:rsidR="00C32F07" w:rsidRPr="00C10CF8" w:rsidRDefault="00C32F07" w:rsidP="00E71529">
            <w:pPr>
              <w:pStyle w:val="TableParagraph"/>
              <w:spacing w:before="65" w:line="205" w:lineRule="exact"/>
              <w:ind w:left="104"/>
              <w:jc w:val="both"/>
              <w:rPr>
                <w:sz w:val="16"/>
                <w:szCs w:val="16"/>
              </w:rPr>
            </w:pPr>
            <w:r w:rsidRPr="00C10CF8">
              <w:rPr>
                <w:sz w:val="16"/>
                <w:szCs w:val="16"/>
              </w:rPr>
              <w:t>-</w:t>
            </w:r>
            <w:r w:rsidRPr="00C10CF8">
              <w:rPr>
                <w:spacing w:val="-2"/>
                <w:sz w:val="16"/>
                <w:szCs w:val="16"/>
              </w:rPr>
              <w:t>0.131</w:t>
            </w:r>
          </w:p>
        </w:tc>
        <w:tc>
          <w:tcPr>
            <w:tcW w:w="613" w:type="dxa"/>
            <w:tcBorders>
              <w:top w:val="single" w:sz="4" w:space="0" w:color="000000"/>
              <w:left w:val="single" w:sz="4" w:space="0" w:color="000000"/>
              <w:bottom w:val="single" w:sz="4" w:space="0" w:color="000000"/>
              <w:right w:val="single" w:sz="4" w:space="0" w:color="000000"/>
            </w:tcBorders>
            <w:hideMark/>
          </w:tcPr>
          <w:p w14:paraId="4EFC9FD1" w14:textId="77777777" w:rsidR="00C32F07" w:rsidRPr="00C10CF8" w:rsidRDefault="00C32F07" w:rsidP="00E71529">
            <w:pPr>
              <w:pStyle w:val="TableParagraph"/>
              <w:spacing w:before="65" w:line="205" w:lineRule="exact"/>
              <w:ind w:left="106"/>
              <w:jc w:val="both"/>
              <w:rPr>
                <w:sz w:val="16"/>
                <w:szCs w:val="16"/>
              </w:rPr>
            </w:pPr>
            <w:r w:rsidRPr="00C10CF8">
              <w:rPr>
                <w:spacing w:val="-2"/>
                <w:sz w:val="16"/>
                <w:szCs w:val="16"/>
              </w:rPr>
              <w:t>-0.101</w:t>
            </w:r>
          </w:p>
        </w:tc>
        <w:tc>
          <w:tcPr>
            <w:tcW w:w="613" w:type="dxa"/>
            <w:tcBorders>
              <w:top w:val="single" w:sz="4" w:space="0" w:color="000000"/>
              <w:left w:val="single" w:sz="4" w:space="0" w:color="000000"/>
              <w:bottom w:val="single" w:sz="4" w:space="0" w:color="000000"/>
              <w:right w:val="single" w:sz="4" w:space="0" w:color="000000"/>
            </w:tcBorders>
            <w:hideMark/>
          </w:tcPr>
          <w:p w14:paraId="4C8BEBC4" w14:textId="77777777" w:rsidR="00C32F07" w:rsidRPr="00C10CF8" w:rsidRDefault="00C32F07" w:rsidP="00E71529">
            <w:pPr>
              <w:pStyle w:val="TableParagraph"/>
              <w:spacing w:before="65" w:line="205" w:lineRule="exact"/>
              <w:ind w:left="105"/>
              <w:jc w:val="both"/>
              <w:rPr>
                <w:sz w:val="16"/>
                <w:szCs w:val="16"/>
              </w:rPr>
            </w:pPr>
            <w:r w:rsidRPr="00C10CF8">
              <w:rPr>
                <w:sz w:val="16"/>
                <w:szCs w:val="16"/>
              </w:rPr>
              <w:t>-</w:t>
            </w:r>
            <w:r w:rsidRPr="00C10CF8">
              <w:rPr>
                <w:spacing w:val="-2"/>
                <w:sz w:val="16"/>
                <w:szCs w:val="16"/>
              </w:rPr>
              <w:t>.297*</w:t>
            </w:r>
          </w:p>
        </w:tc>
        <w:tc>
          <w:tcPr>
            <w:tcW w:w="613" w:type="dxa"/>
            <w:tcBorders>
              <w:top w:val="single" w:sz="4" w:space="0" w:color="000000"/>
              <w:left w:val="single" w:sz="4" w:space="0" w:color="000000"/>
              <w:bottom w:val="single" w:sz="4" w:space="0" w:color="000000"/>
              <w:right w:val="single" w:sz="4" w:space="0" w:color="000000"/>
            </w:tcBorders>
            <w:hideMark/>
          </w:tcPr>
          <w:p w14:paraId="2EE0AC0D" w14:textId="77777777" w:rsidR="00C32F07" w:rsidRPr="00C10CF8" w:rsidRDefault="00C32F07" w:rsidP="00E71529">
            <w:pPr>
              <w:pStyle w:val="TableParagraph"/>
              <w:spacing w:before="65" w:line="205" w:lineRule="exact"/>
              <w:ind w:left="106"/>
              <w:jc w:val="both"/>
              <w:rPr>
                <w:sz w:val="16"/>
                <w:szCs w:val="16"/>
              </w:rPr>
            </w:pPr>
            <w:r w:rsidRPr="00C10CF8">
              <w:rPr>
                <w:spacing w:val="-2"/>
                <w:sz w:val="16"/>
                <w:szCs w:val="16"/>
              </w:rPr>
              <w:t>0.087</w:t>
            </w:r>
          </w:p>
        </w:tc>
        <w:tc>
          <w:tcPr>
            <w:tcW w:w="613" w:type="dxa"/>
            <w:tcBorders>
              <w:top w:val="single" w:sz="4" w:space="0" w:color="000000"/>
              <w:left w:val="single" w:sz="4" w:space="0" w:color="000000"/>
              <w:bottom w:val="single" w:sz="4" w:space="0" w:color="000000"/>
              <w:right w:val="single" w:sz="4" w:space="0" w:color="000000"/>
            </w:tcBorders>
            <w:hideMark/>
          </w:tcPr>
          <w:p w14:paraId="7C352D22" w14:textId="77777777" w:rsidR="00C32F07" w:rsidRPr="00C10CF8" w:rsidRDefault="00C32F07" w:rsidP="00E71529">
            <w:pPr>
              <w:pStyle w:val="TableParagraph"/>
              <w:spacing w:before="65" w:line="205" w:lineRule="exact"/>
              <w:ind w:left="105"/>
              <w:jc w:val="both"/>
              <w:rPr>
                <w:sz w:val="16"/>
                <w:szCs w:val="16"/>
              </w:rPr>
            </w:pPr>
            <w:r w:rsidRPr="00C10CF8">
              <w:rPr>
                <w:spacing w:val="-2"/>
                <w:sz w:val="16"/>
                <w:szCs w:val="16"/>
              </w:rPr>
              <w:t>0.068</w:t>
            </w:r>
          </w:p>
        </w:tc>
        <w:tc>
          <w:tcPr>
            <w:tcW w:w="614" w:type="dxa"/>
            <w:tcBorders>
              <w:top w:val="single" w:sz="4" w:space="0" w:color="000000"/>
              <w:left w:val="single" w:sz="4" w:space="0" w:color="000000"/>
              <w:bottom w:val="single" w:sz="4" w:space="0" w:color="000000"/>
              <w:right w:val="single" w:sz="4" w:space="0" w:color="000000"/>
            </w:tcBorders>
            <w:hideMark/>
          </w:tcPr>
          <w:p w14:paraId="1F117D52" w14:textId="77777777" w:rsidR="00C32F07" w:rsidRPr="00C10CF8" w:rsidRDefault="00C32F07" w:rsidP="00E71529">
            <w:pPr>
              <w:pStyle w:val="TableParagraph"/>
              <w:spacing w:before="65" w:line="205" w:lineRule="exact"/>
              <w:ind w:left="107"/>
              <w:jc w:val="both"/>
              <w:rPr>
                <w:sz w:val="16"/>
                <w:szCs w:val="16"/>
              </w:rPr>
            </w:pPr>
            <w:r w:rsidRPr="00C10CF8">
              <w:rPr>
                <w:spacing w:val="-2"/>
                <w:sz w:val="16"/>
                <w:szCs w:val="16"/>
              </w:rPr>
              <w:t>0.218</w:t>
            </w:r>
          </w:p>
        </w:tc>
        <w:tc>
          <w:tcPr>
            <w:tcW w:w="614" w:type="dxa"/>
            <w:tcBorders>
              <w:top w:val="single" w:sz="4" w:space="0" w:color="000000"/>
              <w:left w:val="single" w:sz="4" w:space="0" w:color="000000"/>
              <w:bottom w:val="single" w:sz="4" w:space="0" w:color="000000"/>
              <w:right w:val="single" w:sz="4" w:space="0" w:color="000000"/>
            </w:tcBorders>
            <w:hideMark/>
          </w:tcPr>
          <w:p w14:paraId="7D0171F3" w14:textId="77777777" w:rsidR="00C32F07" w:rsidRPr="00C10CF8" w:rsidRDefault="00C32F07" w:rsidP="00E71529">
            <w:pPr>
              <w:pStyle w:val="TableParagraph"/>
              <w:spacing w:before="65" w:line="205" w:lineRule="exact"/>
              <w:ind w:left="107"/>
              <w:jc w:val="both"/>
              <w:rPr>
                <w:sz w:val="16"/>
                <w:szCs w:val="16"/>
              </w:rPr>
            </w:pPr>
            <w:r w:rsidRPr="00C10CF8">
              <w:rPr>
                <w:spacing w:val="-2"/>
                <w:sz w:val="16"/>
                <w:szCs w:val="16"/>
              </w:rPr>
              <w:t>0.236</w:t>
            </w:r>
          </w:p>
        </w:tc>
        <w:tc>
          <w:tcPr>
            <w:tcW w:w="612" w:type="dxa"/>
            <w:tcBorders>
              <w:top w:val="single" w:sz="4" w:space="0" w:color="000000"/>
              <w:left w:val="single" w:sz="4" w:space="0" w:color="000000"/>
              <w:bottom w:val="single" w:sz="4" w:space="0" w:color="000000"/>
              <w:right w:val="single" w:sz="4" w:space="0" w:color="000000"/>
            </w:tcBorders>
            <w:hideMark/>
          </w:tcPr>
          <w:p w14:paraId="3B7D7C33" w14:textId="77777777" w:rsidR="00C32F07" w:rsidRPr="00C10CF8" w:rsidRDefault="00C32F07" w:rsidP="00E71529">
            <w:pPr>
              <w:pStyle w:val="TableParagraph"/>
              <w:spacing w:before="65" w:line="205" w:lineRule="exact"/>
              <w:ind w:left="107"/>
              <w:jc w:val="both"/>
              <w:rPr>
                <w:sz w:val="16"/>
                <w:szCs w:val="16"/>
              </w:rPr>
            </w:pPr>
            <w:r w:rsidRPr="00C10CF8">
              <w:rPr>
                <w:spacing w:val="-2"/>
                <w:sz w:val="16"/>
                <w:szCs w:val="16"/>
              </w:rPr>
              <w:t>-0.134</w:t>
            </w:r>
          </w:p>
        </w:tc>
        <w:tc>
          <w:tcPr>
            <w:tcW w:w="596" w:type="dxa"/>
            <w:tcBorders>
              <w:top w:val="single" w:sz="4" w:space="0" w:color="000000"/>
              <w:left w:val="single" w:sz="4" w:space="0" w:color="000000"/>
              <w:bottom w:val="single" w:sz="4" w:space="0" w:color="000000"/>
              <w:right w:val="single" w:sz="4" w:space="0" w:color="000000"/>
            </w:tcBorders>
            <w:hideMark/>
          </w:tcPr>
          <w:p w14:paraId="5812935B" w14:textId="77777777" w:rsidR="00C32F07" w:rsidRPr="00C10CF8" w:rsidRDefault="00C32F07" w:rsidP="00E71529">
            <w:pPr>
              <w:pStyle w:val="TableParagraph"/>
              <w:spacing w:before="65" w:line="205" w:lineRule="exact"/>
              <w:ind w:left="108"/>
              <w:jc w:val="both"/>
              <w:rPr>
                <w:sz w:val="16"/>
                <w:szCs w:val="16"/>
              </w:rPr>
            </w:pPr>
            <w:r w:rsidRPr="00C10CF8">
              <w:rPr>
                <w:spacing w:val="-2"/>
                <w:sz w:val="16"/>
                <w:szCs w:val="16"/>
              </w:rPr>
              <w:t>-</w:t>
            </w:r>
            <w:r w:rsidRPr="00C10CF8">
              <w:rPr>
                <w:spacing w:val="-4"/>
                <w:sz w:val="16"/>
                <w:szCs w:val="16"/>
              </w:rPr>
              <w:t>0.132</w:t>
            </w:r>
          </w:p>
        </w:tc>
        <w:tc>
          <w:tcPr>
            <w:tcW w:w="597" w:type="dxa"/>
            <w:tcBorders>
              <w:top w:val="single" w:sz="4" w:space="0" w:color="000000"/>
              <w:left w:val="single" w:sz="4" w:space="0" w:color="000000"/>
              <w:bottom w:val="single" w:sz="4" w:space="0" w:color="000000"/>
              <w:right w:val="single" w:sz="4" w:space="0" w:color="000000"/>
            </w:tcBorders>
            <w:hideMark/>
          </w:tcPr>
          <w:p w14:paraId="5BABFA4D" w14:textId="77777777" w:rsidR="00C32F07" w:rsidRPr="00C10CF8" w:rsidRDefault="00C32F07" w:rsidP="00E71529">
            <w:pPr>
              <w:pStyle w:val="TableParagraph"/>
              <w:spacing w:before="65" w:line="205" w:lineRule="exact"/>
              <w:ind w:left="107"/>
              <w:jc w:val="both"/>
              <w:rPr>
                <w:sz w:val="16"/>
                <w:szCs w:val="16"/>
              </w:rPr>
            </w:pPr>
            <w:r w:rsidRPr="00C10CF8">
              <w:rPr>
                <w:spacing w:val="-2"/>
                <w:sz w:val="16"/>
                <w:szCs w:val="16"/>
              </w:rPr>
              <w:t>0.033</w:t>
            </w:r>
          </w:p>
        </w:tc>
        <w:tc>
          <w:tcPr>
            <w:tcW w:w="677" w:type="dxa"/>
            <w:tcBorders>
              <w:top w:val="single" w:sz="4" w:space="0" w:color="000000"/>
              <w:left w:val="single" w:sz="4" w:space="0" w:color="000000"/>
              <w:bottom w:val="single" w:sz="4" w:space="0" w:color="000000"/>
              <w:right w:val="single" w:sz="4" w:space="0" w:color="000000"/>
            </w:tcBorders>
            <w:hideMark/>
          </w:tcPr>
          <w:p w14:paraId="6FAE398E" w14:textId="77777777" w:rsidR="00C32F07" w:rsidRPr="00C10CF8" w:rsidRDefault="00C32F07" w:rsidP="00E71529">
            <w:pPr>
              <w:pStyle w:val="TableParagraph"/>
              <w:spacing w:before="65" w:line="205" w:lineRule="exact"/>
              <w:ind w:left="108"/>
              <w:jc w:val="both"/>
              <w:rPr>
                <w:sz w:val="16"/>
                <w:szCs w:val="16"/>
              </w:rPr>
            </w:pPr>
            <w:r w:rsidRPr="00C10CF8">
              <w:rPr>
                <w:spacing w:val="-2"/>
                <w:w w:val="105"/>
                <w:sz w:val="16"/>
                <w:szCs w:val="16"/>
              </w:rPr>
              <w:t>.456**</w:t>
            </w:r>
          </w:p>
        </w:tc>
        <w:tc>
          <w:tcPr>
            <w:tcW w:w="596" w:type="dxa"/>
            <w:tcBorders>
              <w:top w:val="single" w:sz="4" w:space="0" w:color="000000"/>
              <w:left w:val="single" w:sz="4" w:space="0" w:color="000000"/>
              <w:bottom w:val="single" w:sz="4" w:space="0" w:color="000000"/>
              <w:right w:val="single" w:sz="4" w:space="0" w:color="000000"/>
            </w:tcBorders>
            <w:hideMark/>
          </w:tcPr>
          <w:p w14:paraId="09E2F7C6" w14:textId="77777777" w:rsidR="00C32F07" w:rsidRPr="00C10CF8" w:rsidRDefault="00C32F07" w:rsidP="00E71529">
            <w:pPr>
              <w:pStyle w:val="TableParagraph"/>
              <w:spacing w:before="65" w:line="205" w:lineRule="exact"/>
              <w:ind w:left="108"/>
              <w:jc w:val="both"/>
              <w:rPr>
                <w:sz w:val="16"/>
                <w:szCs w:val="16"/>
              </w:rPr>
            </w:pPr>
            <w:r w:rsidRPr="00C10CF8">
              <w:rPr>
                <w:spacing w:val="-2"/>
                <w:sz w:val="16"/>
                <w:szCs w:val="16"/>
              </w:rPr>
              <w:t>0.242</w:t>
            </w:r>
          </w:p>
        </w:tc>
        <w:tc>
          <w:tcPr>
            <w:tcW w:w="614" w:type="dxa"/>
            <w:tcBorders>
              <w:top w:val="single" w:sz="4" w:space="0" w:color="000000"/>
              <w:left w:val="single" w:sz="4" w:space="0" w:color="000000"/>
              <w:bottom w:val="single" w:sz="4" w:space="0" w:color="000000"/>
              <w:right w:val="single" w:sz="4" w:space="0" w:color="000000"/>
            </w:tcBorders>
            <w:hideMark/>
          </w:tcPr>
          <w:p w14:paraId="63480BB8" w14:textId="77777777" w:rsidR="00C32F07" w:rsidRPr="00C10CF8" w:rsidRDefault="00C32F07" w:rsidP="00E71529">
            <w:pPr>
              <w:pStyle w:val="TableParagraph"/>
              <w:spacing w:before="65" w:line="205" w:lineRule="exact"/>
              <w:ind w:left="108"/>
              <w:jc w:val="both"/>
              <w:rPr>
                <w:sz w:val="16"/>
                <w:szCs w:val="16"/>
              </w:rPr>
            </w:pPr>
            <w:r w:rsidRPr="00C10CF8">
              <w:rPr>
                <w:spacing w:val="-10"/>
                <w:sz w:val="16"/>
                <w:szCs w:val="16"/>
              </w:rPr>
              <w:t>1</w:t>
            </w:r>
          </w:p>
        </w:tc>
        <w:tc>
          <w:tcPr>
            <w:tcW w:w="613" w:type="dxa"/>
            <w:tcBorders>
              <w:top w:val="single" w:sz="4" w:space="0" w:color="000000"/>
              <w:left w:val="single" w:sz="4" w:space="0" w:color="000000"/>
              <w:bottom w:val="single" w:sz="4" w:space="0" w:color="000000"/>
              <w:right w:val="single" w:sz="4" w:space="0" w:color="000000"/>
            </w:tcBorders>
          </w:tcPr>
          <w:p w14:paraId="5DF672CD" w14:textId="77777777" w:rsidR="00C32F07" w:rsidRPr="00C10CF8" w:rsidRDefault="00C32F07" w:rsidP="00E71529">
            <w:pPr>
              <w:pStyle w:val="TableParagraph"/>
              <w:jc w:val="both"/>
              <w:rPr>
                <w:sz w:val="16"/>
                <w:szCs w:val="16"/>
              </w:rPr>
            </w:pPr>
          </w:p>
        </w:tc>
        <w:tc>
          <w:tcPr>
            <w:tcW w:w="598" w:type="dxa"/>
            <w:tcBorders>
              <w:top w:val="single" w:sz="4" w:space="0" w:color="000000"/>
              <w:left w:val="single" w:sz="4" w:space="0" w:color="000000"/>
              <w:bottom w:val="single" w:sz="4" w:space="0" w:color="000000"/>
              <w:right w:val="single" w:sz="4" w:space="0" w:color="000000"/>
            </w:tcBorders>
          </w:tcPr>
          <w:p w14:paraId="529EFDF6"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388197E4" w14:textId="77777777" w:rsidR="00C32F07" w:rsidRPr="00C10CF8" w:rsidRDefault="00C32F07" w:rsidP="00E71529">
            <w:pPr>
              <w:pStyle w:val="TableParagraph"/>
              <w:jc w:val="both"/>
              <w:rPr>
                <w:sz w:val="16"/>
                <w:szCs w:val="16"/>
              </w:rPr>
            </w:pPr>
          </w:p>
        </w:tc>
      </w:tr>
      <w:tr w:rsidR="00BD60E0" w:rsidRPr="00C10CF8" w14:paraId="5AEAB212" w14:textId="77777777" w:rsidTr="00BD60E0">
        <w:trPr>
          <w:trHeight w:val="256"/>
        </w:trPr>
        <w:tc>
          <w:tcPr>
            <w:tcW w:w="681" w:type="dxa"/>
            <w:tcBorders>
              <w:top w:val="single" w:sz="4" w:space="0" w:color="000000"/>
              <w:left w:val="single" w:sz="4" w:space="0" w:color="000000"/>
              <w:bottom w:val="single" w:sz="4" w:space="0" w:color="000000"/>
              <w:right w:val="single" w:sz="4" w:space="0" w:color="000000"/>
            </w:tcBorders>
            <w:hideMark/>
          </w:tcPr>
          <w:p w14:paraId="26E58DA0" w14:textId="77777777" w:rsidR="00C32F07" w:rsidRPr="00C10CF8" w:rsidRDefault="00C32F07" w:rsidP="00E71529">
            <w:pPr>
              <w:pStyle w:val="TableParagraph"/>
              <w:spacing w:line="216" w:lineRule="exact"/>
              <w:ind w:left="105"/>
              <w:jc w:val="both"/>
              <w:rPr>
                <w:b/>
                <w:bCs/>
                <w:sz w:val="16"/>
                <w:szCs w:val="16"/>
              </w:rPr>
            </w:pPr>
            <w:r w:rsidRPr="00C10CF8">
              <w:rPr>
                <w:b/>
                <w:bCs/>
                <w:spacing w:val="-5"/>
                <w:sz w:val="16"/>
                <w:szCs w:val="16"/>
              </w:rPr>
              <w:t>EL</w:t>
            </w:r>
          </w:p>
        </w:tc>
        <w:tc>
          <w:tcPr>
            <w:tcW w:w="614" w:type="dxa"/>
            <w:tcBorders>
              <w:top w:val="single" w:sz="4" w:space="0" w:color="000000"/>
              <w:left w:val="single" w:sz="4" w:space="0" w:color="000000"/>
              <w:bottom w:val="single" w:sz="4" w:space="0" w:color="000000"/>
              <w:right w:val="single" w:sz="4" w:space="0" w:color="000000"/>
            </w:tcBorders>
            <w:hideMark/>
          </w:tcPr>
          <w:p w14:paraId="4F76FE21" w14:textId="77777777" w:rsidR="00C32F07" w:rsidRPr="00C10CF8" w:rsidRDefault="00C32F07" w:rsidP="00E71529">
            <w:pPr>
              <w:pStyle w:val="TableParagraph"/>
              <w:spacing w:before="65" w:line="210" w:lineRule="exact"/>
              <w:ind w:left="104"/>
              <w:jc w:val="both"/>
              <w:rPr>
                <w:sz w:val="16"/>
                <w:szCs w:val="16"/>
              </w:rPr>
            </w:pPr>
            <w:r w:rsidRPr="00C10CF8">
              <w:rPr>
                <w:sz w:val="16"/>
                <w:szCs w:val="16"/>
              </w:rPr>
              <w:t>-</w:t>
            </w:r>
            <w:r w:rsidRPr="00C10CF8">
              <w:rPr>
                <w:spacing w:val="-4"/>
                <w:sz w:val="16"/>
                <w:szCs w:val="16"/>
              </w:rPr>
              <w:t>0.16</w:t>
            </w:r>
          </w:p>
        </w:tc>
        <w:tc>
          <w:tcPr>
            <w:tcW w:w="613" w:type="dxa"/>
            <w:tcBorders>
              <w:top w:val="single" w:sz="4" w:space="0" w:color="000000"/>
              <w:left w:val="single" w:sz="4" w:space="0" w:color="000000"/>
              <w:bottom w:val="single" w:sz="4" w:space="0" w:color="000000"/>
              <w:right w:val="single" w:sz="4" w:space="0" w:color="000000"/>
            </w:tcBorders>
            <w:hideMark/>
          </w:tcPr>
          <w:p w14:paraId="23000B03" w14:textId="77777777" w:rsidR="00C32F07" w:rsidRPr="00C10CF8" w:rsidRDefault="00C32F07" w:rsidP="00E71529">
            <w:pPr>
              <w:pStyle w:val="TableParagraph"/>
              <w:spacing w:before="65" w:line="210" w:lineRule="exact"/>
              <w:ind w:left="106"/>
              <w:jc w:val="both"/>
              <w:rPr>
                <w:sz w:val="16"/>
                <w:szCs w:val="16"/>
              </w:rPr>
            </w:pPr>
            <w:r w:rsidRPr="00C10CF8">
              <w:rPr>
                <w:spacing w:val="-2"/>
                <w:sz w:val="16"/>
                <w:szCs w:val="16"/>
              </w:rPr>
              <w:t>-0.133</w:t>
            </w:r>
          </w:p>
        </w:tc>
        <w:tc>
          <w:tcPr>
            <w:tcW w:w="613" w:type="dxa"/>
            <w:tcBorders>
              <w:top w:val="single" w:sz="4" w:space="0" w:color="000000"/>
              <w:left w:val="single" w:sz="4" w:space="0" w:color="000000"/>
              <w:bottom w:val="single" w:sz="4" w:space="0" w:color="000000"/>
              <w:right w:val="single" w:sz="4" w:space="0" w:color="000000"/>
            </w:tcBorders>
            <w:hideMark/>
          </w:tcPr>
          <w:p w14:paraId="53B32F75" w14:textId="77777777" w:rsidR="00C32F07" w:rsidRPr="00C10CF8" w:rsidRDefault="00C32F07" w:rsidP="00E71529">
            <w:pPr>
              <w:pStyle w:val="TableParagraph"/>
              <w:spacing w:before="65" w:line="210" w:lineRule="exact"/>
              <w:ind w:left="105"/>
              <w:jc w:val="both"/>
              <w:rPr>
                <w:sz w:val="16"/>
                <w:szCs w:val="16"/>
              </w:rPr>
            </w:pPr>
            <w:r w:rsidRPr="00C10CF8">
              <w:rPr>
                <w:sz w:val="16"/>
                <w:szCs w:val="16"/>
              </w:rPr>
              <w:t>-</w:t>
            </w:r>
            <w:r w:rsidRPr="00C10CF8">
              <w:rPr>
                <w:spacing w:val="-2"/>
                <w:sz w:val="16"/>
                <w:szCs w:val="16"/>
              </w:rPr>
              <w:t>0.274</w:t>
            </w:r>
          </w:p>
        </w:tc>
        <w:tc>
          <w:tcPr>
            <w:tcW w:w="613" w:type="dxa"/>
            <w:tcBorders>
              <w:top w:val="single" w:sz="4" w:space="0" w:color="000000"/>
              <w:left w:val="single" w:sz="4" w:space="0" w:color="000000"/>
              <w:bottom w:val="single" w:sz="4" w:space="0" w:color="000000"/>
              <w:right w:val="single" w:sz="4" w:space="0" w:color="000000"/>
            </w:tcBorders>
            <w:hideMark/>
          </w:tcPr>
          <w:p w14:paraId="1C306C47" w14:textId="77777777" w:rsidR="00C32F07" w:rsidRPr="00C10CF8" w:rsidRDefault="00C32F07" w:rsidP="00E71529">
            <w:pPr>
              <w:pStyle w:val="TableParagraph"/>
              <w:spacing w:before="65" w:line="210" w:lineRule="exact"/>
              <w:ind w:left="106"/>
              <w:jc w:val="both"/>
              <w:rPr>
                <w:sz w:val="16"/>
                <w:szCs w:val="16"/>
              </w:rPr>
            </w:pPr>
            <w:r w:rsidRPr="00C10CF8">
              <w:rPr>
                <w:spacing w:val="-2"/>
                <w:sz w:val="16"/>
                <w:szCs w:val="16"/>
              </w:rPr>
              <w:t>0.239</w:t>
            </w:r>
          </w:p>
        </w:tc>
        <w:tc>
          <w:tcPr>
            <w:tcW w:w="613" w:type="dxa"/>
            <w:tcBorders>
              <w:top w:val="single" w:sz="4" w:space="0" w:color="000000"/>
              <w:left w:val="single" w:sz="4" w:space="0" w:color="000000"/>
              <w:bottom w:val="single" w:sz="4" w:space="0" w:color="000000"/>
              <w:right w:val="single" w:sz="4" w:space="0" w:color="000000"/>
            </w:tcBorders>
            <w:hideMark/>
          </w:tcPr>
          <w:p w14:paraId="08B6B24B" w14:textId="77777777" w:rsidR="00C32F07" w:rsidRPr="00C10CF8" w:rsidRDefault="00C32F07" w:rsidP="00E71529">
            <w:pPr>
              <w:pStyle w:val="TableParagraph"/>
              <w:spacing w:before="65" w:line="210" w:lineRule="exact"/>
              <w:ind w:left="105"/>
              <w:jc w:val="both"/>
              <w:rPr>
                <w:sz w:val="16"/>
                <w:szCs w:val="16"/>
              </w:rPr>
            </w:pPr>
            <w:r w:rsidRPr="00C10CF8">
              <w:rPr>
                <w:spacing w:val="-2"/>
                <w:sz w:val="16"/>
                <w:szCs w:val="16"/>
              </w:rPr>
              <w:t>0.267</w:t>
            </w:r>
          </w:p>
        </w:tc>
        <w:tc>
          <w:tcPr>
            <w:tcW w:w="614" w:type="dxa"/>
            <w:tcBorders>
              <w:top w:val="single" w:sz="4" w:space="0" w:color="000000"/>
              <w:left w:val="single" w:sz="4" w:space="0" w:color="000000"/>
              <w:bottom w:val="single" w:sz="4" w:space="0" w:color="000000"/>
              <w:right w:val="single" w:sz="4" w:space="0" w:color="000000"/>
            </w:tcBorders>
            <w:hideMark/>
          </w:tcPr>
          <w:p w14:paraId="63E29A32" w14:textId="77777777" w:rsidR="00C32F07" w:rsidRPr="00C10CF8" w:rsidRDefault="00C32F07" w:rsidP="00E71529">
            <w:pPr>
              <w:pStyle w:val="TableParagraph"/>
              <w:spacing w:before="65" w:line="210" w:lineRule="exact"/>
              <w:ind w:left="107"/>
              <w:jc w:val="both"/>
              <w:rPr>
                <w:sz w:val="16"/>
                <w:szCs w:val="16"/>
              </w:rPr>
            </w:pPr>
            <w:r w:rsidRPr="00C10CF8">
              <w:rPr>
                <w:spacing w:val="-2"/>
                <w:sz w:val="16"/>
                <w:szCs w:val="16"/>
              </w:rPr>
              <w:t>0.171</w:t>
            </w:r>
          </w:p>
        </w:tc>
        <w:tc>
          <w:tcPr>
            <w:tcW w:w="614" w:type="dxa"/>
            <w:tcBorders>
              <w:top w:val="single" w:sz="4" w:space="0" w:color="000000"/>
              <w:left w:val="single" w:sz="4" w:space="0" w:color="000000"/>
              <w:bottom w:val="single" w:sz="4" w:space="0" w:color="000000"/>
              <w:right w:val="single" w:sz="4" w:space="0" w:color="000000"/>
            </w:tcBorders>
            <w:hideMark/>
          </w:tcPr>
          <w:p w14:paraId="07425DCA" w14:textId="77777777" w:rsidR="00C32F07" w:rsidRPr="00C10CF8" w:rsidRDefault="00C32F07" w:rsidP="00E71529">
            <w:pPr>
              <w:pStyle w:val="TableParagraph"/>
              <w:spacing w:before="65" w:line="210" w:lineRule="exact"/>
              <w:ind w:left="107"/>
              <w:jc w:val="both"/>
              <w:rPr>
                <w:sz w:val="16"/>
                <w:szCs w:val="16"/>
              </w:rPr>
            </w:pPr>
            <w:r w:rsidRPr="00C10CF8">
              <w:rPr>
                <w:spacing w:val="-2"/>
                <w:sz w:val="16"/>
                <w:szCs w:val="16"/>
              </w:rPr>
              <w:t>0.135</w:t>
            </w:r>
          </w:p>
        </w:tc>
        <w:tc>
          <w:tcPr>
            <w:tcW w:w="612" w:type="dxa"/>
            <w:tcBorders>
              <w:top w:val="single" w:sz="4" w:space="0" w:color="000000"/>
              <w:left w:val="single" w:sz="4" w:space="0" w:color="000000"/>
              <w:bottom w:val="single" w:sz="4" w:space="0" w:color="000000"/>
              <w:right w:val="single" w:sz="4" w:space="0" w:color="000000"/>
            </w:tcBorders>
            <w:hideMark/>
          </w:tcPr>
          <w:p w14:paraId="1814B7E5" w14:textId="77777777" w:rsidR="00C32F07" w:rsidRPr="00C10CF8" w:rsidRDefault="00C32F07" w:rsidP="00E71529">
            <w:pPr>
              <w:pStyle w:val="TableParagraph"/>
              <w:spacing w:before="65" w:line="210" w:lineRule="exact"/>
              <w:ind w:left="107"/>
              <w:jc w:val="both"/>
              <w:rPr>
                <w:sz w:val="16"/>
                <w:szCs w:val="16"/>
              </w:rPr>
            </w:pPr>
            <w:r w:rsidRPr="00C10CF8">
              <w:rPr>
                <w:spacing w:val="-2"/>
                <w:sz w:val="16"/>
                <w:szCs w:val="16"/>
              </w:rPr>
              <w:t>-.372**</w:t>
            </w:r>
          </w:p>
        </w:tc>
        <w:tc>
          <w:tcPr>
            <w:tcW w:w="596" w:type="dxa"/>
            <w:tcBorders>
              <w:top w:val="single" w:sz="4" w:space="0" w:color="000000"/>
              <w:left w:val="single" w:sz="4" w:space="0" w:color="000000"/>
              <w:bottom w:val="single" w:sz="4" w:space="0" w:color="000000"/>
              <w:right w:val="single" w:sz="4" w:space="0" w:color="000000"/>
            </w:tcBorders>
            <w:hideMark/>
          </w:tcPr>
          <w:p w14:paraId="6DDF97CB" w14:textId="77777777" w:rsidR="00C32F07" w:rsidRPr="00C10CF8" w:rsidRDefault="00C32F07" w:rsidP="00E71529">
            <w:pPr>
              <w:pStyle w:val="TableParagraph"/>
              <w:spacing w:before="65" w:line="210" w:lineRule="exact"/>
              <w:ind w:left="108"/>
              <w:jc w:val="both"/>
              <w:rPr>
                <w:sz w:val="16"/>
                <w:szCs w:val="16"/>
              </w:rPr>
            </w:pPr>
            <w:r w:rsidRPr="00C10CF8">
              <w:rPr>
                <w:spacing w:val="-2"/>
                <w:sz w:val="16"/>
                <w:szCs w:val="16"/>
              </w:rPr>
              <w:t>-</w:t>
            </w:r>
            <w:r w:rsidRPr="00C10CF8">
              <w:rPr>
                <w:spacing w:val="-4"/>
                <w:sz w:val="16"/>
                <w:szCs w:val="16"/>
              </w:rPr>
              <w:t>0.139</w:t>
            </w:r>
          </w:p>
        </w:tc>
        <w:tc>
          <w:tcPr>
            <w:tcW w:w="597" w:type="dxa"/>
            <w:tcBorders>
              <w:top w:val="single" w:sz="4" w:space="0" w:color="000000"/>
              <w:left w:val="single" w:sz="4" w:space="0" w:color="000000"/>
              <w:bottom w:val="single" w:sz="4" w:space="0" w:color="000000"/>
              <w:right w:val="single" w:sz="4" w:space="0" w:color="000000"/>
            </w:tcBorders>
            <w:hideMark/>
          </w:tcPr>
          <w:p w14:paraId="35CF2B27" w14:textId="77777777" w:rsidR="00C32F07" w:rsidRPr="00C10CF8" w:rsidRDefault="00C32F07" w:rsidP="00E71529">
            <w:pPr>
              <w:pStyle w:val="TableParagraph"/>
              <w:spacing w:before="65" w:line="210" w:lineRule="exact"/>
              <w:ind w:left="107"/>
              <w:jc w:val="both"/>
              <w:rPr>
                <w:sz w:val="16"/>
                <w:szCs w:val="16"/>
              </w:rPr>
            </w:pPr>
            <w:r w:rsidRPr="00C10CF8">
              <w:rPr>
                <w:spacing w:val="-2"/>
                <w:sz w:val="16"/>
                <w:szCs w:val="16"/>
              </w:rPr>
              <w:t>0.283</w:t>
            </w:r>
          </w:p>
        </w:tc>
        <w:tc>
          <w:tcPr>
            <w:tcW w:w="677" w:type="dxa"/>
            <w:tcBorders>
              <w:top w:val="single" w:sz="4" w:space="0" w:color="000000"/>
              <w:left w:val="single" w:sz="4" w:space="0" w:color="000000"/>
              <w:bottom w:val="single" w:sz="4" w:space="0" w:color="000000"/>
              <w:right w:val="single" w:sz="4" w:space="0" w:color="000000"/>
            </w:tcBorders>
            <w:hideMark/>
          </w:tcPr>
          <w:p w14:paraId="67B739ED" w14:textId="77777777" w:rsidR="00C32F07" w:rsidRPr="00C10CF8" w:rsidRDefault="00C32F07" w:rsidP="00E71529">
            <w:pPr>
              <w:pStyle w:val="TableParagraph"/>
              <w:spacing w:before="65" w:line="210" w:lineRule="exact"/>
              <w:ind w:left="108"/>
              <w:jc w:val="both"/>
              <w:rPr>
                <w:sz w:val="16"/>
                <w:szCs w:val="16"/>
              </w:rPr>
            </w:pPr>
            <w:r w:rsidRPr="00C10CF8">
              <w:rPr>
                <w:spacing w:val="-2"/>
                <w:sz w:val="16"/>
                <w:szCs w:val="16"/>
              </w:rPr>
              <w:t>0.234</w:t>
            </w:r>
          </w:p>
        </w:tc>
        <w:tc>
          <w:tcPr>
            <w:tcW w:w="596" w:type="dxa"/>
            <w:tcBorders>
              <w:top w:val="single" w:sz="4" w:space="0" w:color="000000"/>
              <w:left w:val="single" w:sz="4" w:space="0" w:color="000000"/>
              <w:bottom w:val="single" w:sz="4" w:space="0" w:color="000000"/>
              <w:right w:val="single" w:sz="4" w:space="0" w:color="000000"/>
            </w:tcBorders>
            <w:hideMark/>
          </w:tcPr>
          <w:p w14:paraId="7B36333A" w14:textId="77777777" w:rsidR="00C32F07" w:rsidRPr="00C10CF8" w:rsidRDefault="00C32F07" w:rsidP="00E71529">
            <w:pPr>
              <w:pStyle w:val="TableParagraph"/>
              <w:spacing w:before="65" w:line="210" w:lineRule="exact"/>
              <w:ind w:left="108"/>
              <w:jc w:val="both"/>
              <w:rPr>
                <w:sz w:val="16"/>
                <w:szCs w:val="16"/>
              </w:rPr>
            </w:pPr>
            <w:r w:rsidRPr="00C10CF8">
              <w:rPr>
                <w:spacing w:val="-2"/>
                <w:sz w:val="16"/>
                <w:szCs w:val="16"/>
              </w:rPr>
              <w:t>0.237</w:t>
            </w:r>
          </w:p>
        </w:tc>
        <w:tc>
          <w:tcPr>
            <w:tcW w:w="614" w:type="dxa"/>
            <w:tcBorders>
              <w:top w:val="single" w:sz="4" w:space="0" w:color="000000"/>
              <w:left w:val="single" w:sz="4" w:space="0" w:color="000000"/>
              <w:bottom w:val="single" w:sz="4" w:space="0" w:color="000000"/>
              <w:right w:val="single" w:sz="4" w:space="0" w:color="000000"/>
            </w:tcBorders>
            <w:hideMark/>
          </w:tcPr>
          <w:p w14:paraId="69583B1E" w14:textId="77777777" w:rsidR="00C32F07" w:rsidRPr="00C10CF8" w:rsidRDefault="00C32F07" w:rsidP="00E71529">
            <w:pPr>
              <w:pStyle w:val="TableParagraph"/>
              <w:spacing w:before="65" w:line="210" w:lineRule="exact"/>
              <w:ind w:left="108"/>
              <w:jc w:val="both"/>
              <w:rPr>
                <w:sz w:val="16"/>
                <w:szCs w:val="16"/>
              </w:rPr>
            </w:pPr>
            <w:r w:rsidRPr="00C10CF8">
              <w:rPr>
                <w:spacing w:val="-2"/>
                <w:w w:val="105"/>
                <w:sz w:val="16"/>
                <w:szCs w:val="16"/>
              </w:rPr>
              <w:t>.444**</w:t>
            </w:r>
          </w:p>
        </w:tc>
        <w:tc>
          <w:tcPr>
            <w:tcW w:w="613" w:type="dxa"/>
            <w:tcBorders>
              <w:top w:val="single" w:sz="4" w:space="0" w:color="000000"/>
              <w:left w:val="single" w:sz="4" w:space="0" w:color="000000"/>
              <w:bottom w:val="single" w:sz="4" w:space="0" w:color="000000"/>
              <w:right w:val="single" w:sz="4" w:space="0" w:color="000000"/>
            </w:tcBorders>
            <w:hideMark/>
          </w:tcPr>
          <w:p w14:paraId="78E0E242" w14:textId="77777777" w:rsidR="00C32F07" w:rsidRPr="00C10CF8" w:rsidRDefault="00C32F07" w:rsidP="00E71529">
            <w:pPr>
              <w:pStyle w:val="TableParagraph"/>
              <w:spacing w:before="65" w:line="210" w:lineRule="exact"/>
              <w:ind w:left="104"/>
              <w:jc w:val="both"/>
              <w:rPr>
                <w:sz w:val="16"/>
                <w:szCs w:val="16"/>
              </w:rPr>
            </w:pPr>
            <w:r w:rsidRPr="00C10CF8">
              <w:rPr>
                <w:spacing w:val="-10"/>
                <w:sz w:val="16"/>
                <w:szCs w:val="16"/>
              </w:rPr>
              <w:t>1</w:t>
            </w:r>
          </w:p>
        </w:tc>
        <w:tc>
          <w:tcPr>
            <w:tcW w:w="598" w:type="dxa"/>
            <w:tcBorders>
              <w:top w:val="single" w:sz="4" w:space="0" w:color="000000"/>
              <w:left w:val="single" w:sz="4" w:space="0" w:color="000000"/>
              <w:bottom w:val="single" w:sz="4" w:space="0" w:color="000000"/>
              <w:right w:val="single" w:sz="4" w:space="0" w:color="000000"/>
            </w:tcBorders>
          </w:tcPr>
          <w:p w14:paraId="6655018C" w14:textId="77777777" w:rsidR="00C32F07" w:rsidRPr="00C10CF8" w:rsidRDefault="00C32F07" w:rsidP="00E71529">
            <w:pPr>
              <w:pStyle w:val="TableParagraph"/>
              <w:jc w:val="both"/>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6295690" w14:textId="77777777" w:rsidR="00C32F07" w:rsidRPr="00C10CF8" w:rsidRDefault="00C32F07" w:rsidP="00E71529">
            <w:pPr>
              <w:pStyle w:val="TableParagraph"/>
              <w:jc w:val="both"/>
              <w:rPr>
                <w:sz w:val="16"/>
                <w:szCs w:val="16"/>
              </w:rPr>
            </w:pPr>
          </w:p>
        </w:tc>
      </w:tr>
      <w:tr w:rsidR="00BD60E0" w:rsidRPr="00C10CF8" w14:paraId="629C7CD5" w14:textId="77777777" w:rsidTr="00BD60E0">
        <w:trPr>
          <w:trHeight w:val="252"/>
        </w:trPr>
        <w:tc>
          <w:tcPr>
            <w:tcW w:w="681" w:type="dxa"/>
            <w:tcBorders>
              <w:top w:val="single" w:sz="4" w:space="0" w:color="000000"/>
              <w:left w:val="single" w:sz="4" w:space="0" w:color="000000"/>
              <w:bottom w:val="single" w:sz="4" w:space="0" w:color="000000"/>
              <w:right w:val="single" w:sz="4" w:space="0" w:color="000000"/>
            </w:tcBorders>
            <w:hideMark/>
          </w:tcPr>
          <w:p w14:paraId="78BE3B9F" w14:textId="77777777" w:rsidR="00C32F07" w:rsidRPr="00C10CF8" w:rsidRDefault="00C32F07" w:rsidP="00E71529">
            <w:pPr>
              <w:pStyle w:val="TableParagraph"/>
              <w:spacing w:line="214" w:lineRule="exact"/>
              <w:ind w:left="105"/>
              <w:jc w:val="both"/>
              <w:rPr>
                <w:b/>
                <w:bCs/>
                <w:sz w:val="16"/>
                <w:szCs w:val="16"/>
              </w:rPr>
            </w:pPr>
            <w:r w:rsidRPr="00C10CF8">
              <w:rPr>
                <w:b/>
                <w:bCs/>
                <w:spacing w:val="-5"/>
                <w:sz w:val="16"/>
                <w:szCs w:val="16"/>
              </w:rPr>
              <w:t>MIC</w:t>
            </w:r>
          </w:p>
        </w:tc>
        <w:tc>
          <w:tcPr>
            <w:tcW w:w="614" w:type="dxa"/>
            <w:tcBorders>
              <w:top w:val="single" w:sz="4" w:space="0" w:color="000000"/>
              <w:left w:val="single" w:sz="4" w:space="0" w:color="000000"/>
              <w:bottom w:val="single" w:sz="4" w:space="0" w:color="000000"/>
              <w:right w:val="single" w:sz="4" w:space="0" w:color="000000"/>
            </w:tcBorders>
            <w:hideMark/>
          </w:tcPr>
          <w:p w14:paraId="35022FDC" w14:textId="77777777" w:rsidR="00C32F07" w:rsidRPr="00C10CF8" w:rsidRDefault="00C32F07" w:rsidP="00E71529">
            <w:pPr>
              <w:pStyle w:val="TableParagraph"/>
              <w:spacing w:before="62" w:line="208" w:lineRule="exact"/>
              <w:ind w:left="104"/>
              <w:jc w:val="both"/>
              <w:rPr>
                <w:sz w:val="16"/>
                <w:szCs w:val="16"/>
              </w:rPr>
            </w:pPr>
            <w:r w:rsidRPr="00C10CF8">
              <w:rPr>
                <w:sz w:val="16"/>
                <w:szCs w:val="16"/>
              </w:rPr>
              <w:t>-</w:t>
            </w:r>
            <w:r w:rsidRPr="00C10CF8">
              <w:rPr>
                <w:spacing w:val="-4"/>
                <w:sz w:val="16"/>
                <w:szCs w:val="16"/>
              </w:rPr>
              <w:t>0.12</w:t>
            </w:r>
          </w:p>
        </w:tc>
        <w:tc>
          <w:tcPr>
            <w:tcW w:w="613" w:type="dxa"/>
            <w:tcBorders>
              <w:top w:val="single" w:sz="4" w:space="0" w:color="000000"/>
              <w:left w:val="single" w:sz="4" w:space="0" w:color="000000"/>
              <w:bottom w:val="single" w:sz="4" w:space="0" w:color="000000"/>
              <w:right w:val="single" w:sz="4" w:space="0" w:color="000000"/>
            </w:tcBorders>
            <w:hideMark/>
          </w:tcPr>
          <w:p w14:paraId="2FF2D062" w14:textId="77777777" w:rsidR="00C32F07" w:rsidRPr="00C10CF8" w:rsidRDefault="00C32F07" w:rsidP="00E71529">
            <w:pPr>
              <w:pStyle w:val="TableParagraph"/>
              <w:spacing w:before="62" w:line="208" w:lineRule="exact"/>
              <w:ind w:left="106"/>
              <w:jc w:val="both"/>
              <w:rPr>
                <w:sz w:val="16"/>
                <w:szCs w:val="16"/>
              </w:rPr>
            </w:pPr>
            <w:r w:rsidRPr="00C10CF8">
              <w:rPr>
                <w:spacing w:val="-4"/>
                <w:sz w:val="16"/>
                <w:szCs w:val="16"/>
              </w:rPr>
              <w:t>0.09</w:t>
            </w:r>
          </w:p>
        </w:tc>
        <w:tc>
          <w:tcPr>
            <w:tcW w:w="613" w:type="dxa"/>
            <w:tcBorders>
              <w:top w:val="single" w:sz="4" w:space="0" w:color="000000"/>
              <w:left w:val="single" w:sz="4" w:space="0" w:color="000000"/>
              <w:bottom w:val="single" w:sz="4" w:space="0" w:color="000000"/>
              <w:right w:val="single" w:sz="4" w:space="0" w:color="000000"/>
            </w:tcBorders>
            <w:hideMark/>
          </w:tcPr>
          <w:p w14:paraId="113101B1" w14:textId="77777777" w:rsidR="00C32F07" w:rsidRPr="00C10CF8" w:rsidRDefault="00C32F07" w:rsidP="00E71529">
            <w:pPr>
              <w:pStyle w:val="TableParagraph"/>
              <w:spacing w:before="62" w:line="208" w:lineRule="exact"/>
              <w:ind w:left="105"/>
              <w:jc w:val="both"/>
              <w:rPr>
                <w:sz w:val="16"/>
                <w:szCs w:val="16"/>
              </w:rPr>
            </w:pPr>
            <w:r w:rsidRPr="00C10CF8">
              <w:rPr>
                <w:spacing w:val="-2"/>
                <w:w w:val="105"/>
                <w:sz w:val="16"/>
                <w:szCs w:val="16"/>
              </w:rPr>
              <w:t>.377**</w:t>
            </w:r>
          </w:p>
        </w:tc>
        <w:tc>
          <w:tcPr>
            <w:tcW w:w="613" w:type="dxa"/>
            <w:tcBorders>
              <w:top w:val="single" w:sz="4" w:space="0" w:color="000000"/>
              <w:left w:val="single" w:sz="4" w:space="0" w:color="000000"/>
              <w:bottom w:val="single" w:sz="4" w:space="0" w:color="000000"/>
              <w:right w:val="single" w:sz="4" w:space="0" w:color="000000"/>
            </w:tcBorders>
            <w:hideMark/>
          </w:tcPr>
          <w:p w14:paraId="201A9EB9" w14:textId="77777777" w:rsidR="00C32F07" w:rsidRPr="00C10CF8" w:rsidRDefault="00C32F07" w:rsidP="00E71529">
            <w:pPr>
              <w:pStyle w:val="TableParagraph"/>
              <w:spacing w:before="62" w:line="208" w:lineRule="exact"/>
              <w:ind w:left="106"/>
              <w:jc w:val="both"/>
              <w:rPr>
                <w:sz w:val="16"/>
                <w:szCs w:val="16"/>
              </w:rPr>
            </w:pPr>
            <w:r w:rsidRPr="00C10CF8">
              <w:rPr>
                <w:spacing w:val="-2"/>
                <w:sz w:val="16"/>
                <w:szCs w:val="16"/>
              </w:rPr>
              <w:t>-0.135</w:t>
            </w:r>
          </w:p>
        </w:tc>
        <w:tc>
          <w:tcPr>
            <w:tcW w:w="613" w:type="dxa"/>
            <w:tcBorders>
              <w:top w:val="single" w:sz="4" w:space="0" w:color="000000"/>
              <w:left w:val="single" w:sz="4" w:space="0" w:color="000000"/>
              <w:bottom w:val="single" w:sz="4" w:space="0" w:color="000000"/>
              <w:right w:val="single" w:sz="4" w:space="0" w:color="000000"/>
            </w:tcBorders>
            <w:hideMark/>
          </w:tcPr>
          <w:p w14:paraId="3847D442" w14:textId="77777777" w:rsidR="00C32F07" w:rsidRPr="00C10CF8" w:rsidRDefault="00C32F07" w:rsidP="00E71529">
            <w:pPr>
              <w:pStyle w:val="TableParagraph"/>
              <w:spacing w:before="62" w:line="208" w:lineRule="exact"/>
              <w:ind w:left="105"/>
              <w:jc w:val="both"/>
              <w:rPr>
                <w:sz w:val="16"/>
                <w:szCs w:val="16"/>
              </w:rPr>
            </w:pPr>
            <w:r w:rsidRPr="00C10CF8">
              <w:rPr>
                <w:sz w:val="16"/>
                <w:szCs w:val="16"/>
              </w:rPr>
              <w:t>-</w:t>
            </w:r>
            <w:r w:rsidRPr="00C10CF8">
              <w:rPr>
                <w:spacing w:val="-5"/>
                <w:sz w:val="16"/>
                <w:szCs w:val="16"/>
              </w:rPr>
              <w:t>0.1</w:t>
            </w:r>
          </w:p>
        </w:tc>
        <w:tc>
          <w:tcPr>
            <w:tcW w:w="614" w:type="dxa"/>
            <w:tcBorders>
              <w:top w:val="single" w:sz="4" w:space="0" w:color="000000"/>
              <w:left w:val="single" w:sz="4" w:space="0" w:color="000000"/>
              <w:bottom w:val="single" w:sz="4" w:space="0" w:color="000000"/>
              <w:right w:val="single" w:sz="4" w:space="0" w:color="000000"/>
            </w:tcBorders>
            <w:hideMark/>
          </w:tcPr>
          <w:p w14:paraId="36A6B288" w14:textId="77777777" w:rsidR="00C32F07" w:rsidRPr="00C10CF8" w:rsidRDefault="00C32F07" w:rsidP="00E71529">
            <w:pPr>
              <w:pStyle w:val="TableParagraph"/>
              <w:spacing w:before="62" w:line="208" w:lineRule="exact"/>
              <w:ind w:left="107"/>
              <w:jc w:val="both"/>
              <w:rPr>
                <w:sz w:val="16"/>
                <w:szCs w:val="16"/>
              </w:rPr>
            </w:pPr>
            <w:r w:rsidRPr="00C10CF8">
              <w:rPr>
                <w:spacing w:val="-2"/>
                <w:sz w:val="16"/>
                <w:szCs w:val="16"/>
              </w:rPr>
              <w:t>-0.123</w:t>
            </w:r>
          </w:p>
        </w:tc>
        <w:tc>
          <w:tcPr>
            <w:tcW w:w="614" w:type="dxa"/>
            <w:tcBorders>
              <w:top w:val="single" w:sz="4" w:space="0" w:color="000000"/>
              <w:left w:val="single" w:sz="4" w:space="0" w:color="000000"/>
              <w:bottom w:val="single" w:sz="4" w:space="0" w:color="000000"/>
              <w:right w:val="single" w:sz="4" w:space="0" w:color="000000"/>
            </w:tcBorders>
            <w:hideMark/>
          </w:tcPr>
          <w:p w14:paraId="341BDAFB" w14:textId="77777777" w:rsidR="00C32F07" w:rsidRPr="00C10CF8" w:rsidRDefault="00C32F07" w:rsidP="00E71529">
            <w:pPr>
              <w:pStyle w:val="TableParagraph"/>
              <w:spacing w:before="62" w:line="208" w:lineRule="exact"/>
              <w:ind w:left="107"/>
              <w:jc w:val="both"/>
              <w:rPr>
                <w:sz w:val="16"/>
                <w:szCs w:val="16"/>
              </w:rPr>
            </w:pPr>
            <w:r w:rsidRPr="00C10CF8">
              <w:rPr>
                <w:sz w:val="16"/>
                <w:szCs w:val="16"/>
              </w:rPr>
              <w:t>-</w:t>
            </w:r>
            <w:r w:rsidRPr="00C10CF8">
              <w:rPr>
                <w:spacing w:val="-2"/>
                <w:sz w:val="16"/>
                <w:szCs w:val="16"/>
              </w:rPr>
              <w:t>0.179</w:t>
            </w:r>
          </w:p>
        </w:tc>
        <w:tc>
          <w:tcPr>
            <w:tcW w:w="612" w:type="dxa"/>
            <w:tcBorders>
              <w:top w:val="single" w:sz="4" w:space="0" w:color="000000"/>
              <w:left w:val="single" w:sz="4" w:space="0" w:color="000000"/>
              <w:bottom w:val="single" w:sz="4" w:space="0" w:color="000000"/>
              <w:right w:val="single" w:sz="4" w:space="0" w:color="000000"/>
            </w:tcBorders>
            <w:hideMark/>
          </w:tcPr>
          <w:p w14:paraId="2BACA547" w14:textId="77777777" w:rsidR="00C32F07" w:rsidRPr="00C10CF8" w:rsidRDefault="00C32F07" w:rsidP="00E71529">
            <w:pPr>
              <w:pStyle w:val="TableParagraph"/>
              <w:spacing w:before="62" w:line="208" w:lineRule="exact"/>
              <w:ind w:left="107"/>
              <w:jc w:val="both"/>
              <w:rPr>
                <w:sz w:val="16"/>
                <w:szCs w:val="16"/>
              </w:rPr>
            </w:pPr>
            <w:r w:rsidRPr="00C10CF8">
              <w:rPr>
                <w:spacing w:val="-2"/>
                <w:w w:val="105"/>
                <w:sz w:val="16"/>
                <w:szCs w:val="16"/>
              </w:rPr>
              <w:t>.301*</w:t>
            </w:r>
          </w:p>
        </w:tc>
        <w:tc>
          <w:tcPr>
            <w:tcW w:w="596" w:type="dxa"/>
            <w:tcBorders>
              <w:top w:val="single" w:sz="4" w:space="0" w:color="000000"/>
              <w:left w:val="single" w:sz="4" w:space="0" w:color="000000"/>
              <w:bottom w:val="single" w:sz="4" w:space="0" w:color="000000"/>
              <w:right w:val="single" w:sz="4" w:space="0" w:color="000000"/>
            </w:tcBorders>
            <w:hideMark/>
          </w:tcPr>
          <w:p w14:paraId="194D6352" w14:textId="77777777" w:rsidR="00C32F07" w:rsidRPr="00C10CF8" w:rsidRDefault="00C32F07" w:rsidP="00E71529">
            <w:pPr>
              <w:pStyle w:val="TableParagraph"/>
              <w:spacing w:before="62" w:line="208" w:lineRule="exact"/>
              <w:ind w:left="108"/>
              <w:jc w:val="both"/>
              <w:rPr>
                <w:sz w:val="16"/>
                <w:szCs w:val="16"/>
              </w:rPr>
            </w:pPr>
            <w:r w:rsidRPr="00C10CF8">
              <w:rPr>
                <w:spacing w:val="-2"/>
                <w:sz w:val="16"/>
                <w:szCs w:val="16"/>
              </w:rPr>
              <w:t>0.065</w:t>
            </w:r>
          </w:p>
        </w:tc>
        <w:tc>
          <w:tcPr>
            <w:tcW w:w="597" w:type="dxa"/>
            <w:tcBorders>
              <w:top w:val="single" w:sz="4" w:space="0" w:color="000000"/>
              <w:left w:val="single" w:sz="4" w:space="0" w:color="000000"/>
              <w:bottom w:val="single" w:sz="4" w:space="0" w:color="000000"/>
              <w:right w:val="single" w:sz="4" w:space="0" w:color="000000"/>
            </w:tcBorders>
            <w:hideMark/>
          </w:tcPr>
          <w:p w14:paraId="48E8020D" w14:textId="77777777" w:rsidR="00C32F07" w:rsidRPr="00C10CF8" w:rsidRDefault="00C32F07" w:rsidP="00E71529">
            <w:pPr>
              <w:pStyle w:val="TableParagraph"/>
              <w:spacing w:before="62" w:line="208" w:lineRule="exact"/>
              <w:ind w:left="107"/>
              <w:jc w:val="both"/>
              <w:rPr>
                <w:sz w:val="16"/>
                <w:szCs w:val="16"/>
              </w:rPr>
            </w:pPr>
            <w:r w:rsidRPr="00C10CF8">
              <w:rPr>
                <w:spacing w:val="-2"/>
                <w:sz w:val="16"/>
                <w:szCs w:val="16"/>
              </w:rPr>
              <w:t>-0.261</w:t>
            </w:r>
          </w:p>
        </w:tc>
        <w:tc>
          <w:tcPr>
            <w:tcW w:w="677" w:type="dxa"/>
            <w:tcBorders>
              <w:top w:val="single" w:sz="4" w:space="0" w:color="000000"/>
              <w:left w:val="single" w:sz="4" w:space="0" w:color="000000"/>
              <w:bottom w:val="single" w:sz="4" w:space="0" w:color="000000"/>
              <w:right w:val="single" w:sz="4" w:space="0" w:color="000000"/>
            </w:tcBorders>
            <w:hideMark/>
          </w:tcPr>
          <w:p w14:paraId="07A38E95" w14:textId="77777777" w:rsidR="00C32F07" w:rsidRPr="00C10CF8" w:rsidRDefault="00C32F07" w:rsidP="00E71529">
            <w:pPr>
              <w:pStyle w:val="TableParagraph"/>
              <w:spacing w:before="62" w:line="208" w:lineRule="exact"/>
              <w:ind w:left="108"/>
              <w:jc w:val="both"/>
              <w:rPr>
                <w:sz w:val="16"/>
                <w:szCs w:val="16"/>
              </w:rPr>
            </w:pPr>
            <w:r w:rsidRPr="00C10CF8">
              <w:rPr>
                <w:spacing w:val="-2"/>
                <w:sz w:val="16"/>
                <w:szCs w:val="16"/>
              </w:rPr>
              <w:t>-.370**</w:t>
            </w:r>
          </w:p>
        </w:tc>
        <w:tc>
          <w:tcPr>
            <w:tcW w:w="596" w:type="dxa"/>
            <w:tcBorders>
              <w:top w:val="single" w:sz="4" w:space="0" w:color="000000"/>
              <w:left w:val="single" w:sz="4" w:space="0" w:color="000000"/>
              <w:bottom w:val="single" w:sz="4" w:space="0" w:color="000000"/>
              <w:right w:val="single" w:sz="4" w:space="0" w:color="000000"/>
            </w:tcBorders>
            <w:hideMark/>
          </w:tcPr>
          <w:p w14:paraId="28A1A626" w14:textId="77777777" w:rsidR="00C32F07" w:rsidRPr="00C10CF8" w:rsidRDefault="00C32F07" w:rsidP="00E71529">
            <w:pPr>
              <w:pStyle w:val="TableParagraph"/>
              <w:spacing w:before="62" w:line="208" w:lineRule="exact"/>
              <w:ind w:left="108"/>
              <w:jc w:val="both"/>
              <w:rPr>
                <w:sz w:val="16"/>
                <w:szCs w:val="16"/>
              </w:rPr>
            </w:pPr>
            <w:r w:rsidRPr="00C10CF8">
              <w:rPr>
                <w:sz w:val="16"/>
                <w:szCs w:val="16"/>
              </w:rPr>
              <w:t>-</w:t>
            </w:r>
            <w:r w:rsidRPr="00C10CF8">
              <w:rPr>
                <w:spacing w:val="-2"/>
                <w:sz w:val="16"/>
                <w:szCs w:val="16"/>
              </w:rPr>
              <w:t>0.095</w:t>
            </w:r>
          </w:p>
        </w:tc>
        <w:tc>
          <w:tcPr>
            <w:tcW w:w="614" w:type="dxa"/>
            <w:tcBorders>
              <w:top w:val="single" w:sz="4" w:space="0" w:color="000000"/>
              <w:left w:val="single" w:sz="4" w:space="0" w:color="000000"/>
              <w:bottom w:val="single" w:sz="4" w:space="0" w:color="000000"/>
              <w:right w:val="single" w:sz="4" w:space="0" w:color="000000"/>
            </w:tcBorders>
            <w:hideMark/>
          </w:tcPr>
          <w:p w14:paraId="5C6FC63C" w14:textId="77777777" w:rsidR="00C32F07" w:rsidRPr="00C10CF8" w:rsidRDefault="00C32F07" w:rsidP="00E71529">
            <w:pPr>
              <w:pStyle w:val="TableParagraph"/>
              <w:spacing w:before="62" w:line="208" w:lineRule="exact"/>
              <w:ind w:left="108"/>
              <w:jc w:val="both"/>
              <w:rPr>
                <w:sz w:val="16"/>
                <w:szCs w:val="16"/>
              </w:rPr>
            </w:pPr>
            <w:r w:rsidRPr="00C10CF8">
              <w:rPr>
                <w:spacing w:val="-2"/>
                <w:sz w:val="16"/>
                <w:szCs w:val="16"/>
              </w:rPr>
              <w:t>-.434**</w:t>
            </w:r>
          </w:p>
        </w:tc>
        <w:tc>
          <w:tcPr>
            <w:tcW w:w="613" w:type="dxa"/>
            <w:tcBorders>
              <w:top w:val="single" w:sz="4" w:space="0" w:color="000000"/>
              <w:left w:val="single" w:sz="4" w:space="0" w:color="000000"/>
              <w:bottom w:val="single" w:sz="4" w:space="0" w:color="000000"/>
              <w:right w:val="single" w:sz="4" w:space="0" w:color="000000"/>
            </w:tcBorders>
            <w:hideMark/>
          </w:tcPr>
          <w:p w14:paraId="4714E21C" w14:textId="77777777" w:rsidR="00C32F07" w:rsidRPr="00C10CF8" w:rsidRDefault="00C32F07" w:rsidP="00E71529">
            <w:pPr>
              <w:pStyle w:val="TableParagraph"/>
              <w:spacing w:before="62" w:line="208" w:lineRule="exact"/>
              <w:ind w:left="104"/>
              <w:jc w:val="both"/>
              <w:rPr>
                <w:sz w:val="16"/>
                <w:szCs w:val="16"/>
              </w:rPr>
            </w:pPr>
            <w:r w:rsidRPr="00C10CF8">
              <w:rPr>
                <w:sz w:val="16"/>
                <w:szCs w:val="16"/>
              </w:rPr>
              <w:t>-</w:t>
            </w:r>
            <w:r w:rsidRPr="00C10CF8">
              <w:rPr>
                <w:spacing w:val="-2"/>
                <w:sz w:val="16"/>
                <w:szCs w:val="16"/>
              </w:rPr>
              <w:t>0.242</w:t>
            </w:r>
          </w:p>
        </w:tc>
        <w:tc>
          <w:tcPr>
            <w:tcW w:w="598" w:type="dxa"/>
            <w:tcBorders>
              <w:top w:val="single" w:sz="4" w:space="0" w:color="000000"/>
              <w:left w:val="single" w:sz="4" w:space="0" w:color="000000"/>
              <w:bottom w:val="single" w:sz="4" w:space="0" w:color="000000"/>
              <w:right w:val="single" w:sz="4" w:space="0" w:color="000000"/>
            </w:tcBorders>
            <w:hideMark/>
          </w:tcPr>
          <w:p w14:paraId="07331EBF" w14:textId="77777777" w:rsidR="00C32F07" w:rsidRPr="00C10CF8" w:rsidRDefault="00C32F07" w:rsidP="00E71529">
            <w:pPr>
              <w:pStyle w:val="TableParagraph"/>
              <w:spacing w:before="62" w:line="208" w:lineRule="exact"/>
              <w:ind w:left="106"/>
              <w:jc w:val="both"/>
              <w:rPr>
                <w:sz w:val="16"/>
                <w:szCs w:val="16"/>
              </w:rPr>
            </w:pPr>
            <w:r w:rsidRPr="00C10CF8">
              <w:rPr>
                <w:spacing w:val="-10"/>
                <w:sz w:val="16"/>
                <w:szCs w:val="16"/>
              </w:rPr>
              <w:t>1</w:t>
            </w:r>
          </w:p>
        </w:tc>
        <w:tc>
          <w:tcPr>
            <w:tcW w:w="416" w:type="dxa"/>
            <w:tcBorders>
              <w:top w:val="single" w:sz="4" w:space="0" w:color="000000"/>
              <w:left w:val="single" w:sz="4" w:space="0" w:color="000000"/>
              <w:bottom w:val="single" w:sz="4" w:space="0" w:color="000000"/>
              <w:right w:val="single" w:sz="4" w:space="0" w:color="000000"/>
            </w:tcBorders>
          </w:tcPr>
          <w:p w14:paraId="4F2F3F4E" w14:textId="77777777" w:rsidR="00C32F07" w:rsidRPr="00C10CF8" w:rsidRDefault="00C32F07" w:rsidP="00E71529">
            <w:pPr>
              <w:pStyle w:val="TableParagraph"/>
              <w:jc w:val="both"/>
              <w:rPr>
                <w:sz w:val="16"/>
                <w:szCs w:val="16"/>
              </w:rPr>
            </w:pPr>
          </w:p>
        </w:tc>
      </w:tr>
      <w:tr w:rsidR="00BD60E0" w:rsidRPr="00C10CF8" w14:paraId="286963B8" w14:textId="77777777" w:rsidTr="00BD60E0">
        <w:trPr>
          <w:trHeight w:val="241"/>
        </w:trPr>
        <w:tc>
          <w:tcPr>
            <w:tcW w:w="681" w:type="dxa"/>
            <w:tcBorders>
              <w:top w:val="single" w:sz="4" w:space="0" w:color="000000"/>
              <w:left w:val="single" w:sz="4" w:space="0" w:color="000000"/>
              <w:bottom w:val="single" w:sz="4" w:space="0" w:color="000000"/>
              <w:right w:val="single" w:sz="4" w:space="0" w:color="000000"/>
            </w:tcBorders>
            <w:hideMark/>
          </w:tcPr>
          <w:p w14:paraId="286DEDFE" w14:textId="77777777" w:rsidR="00C32F07" w:rsidRPr="00C10CF8" w:rsidRDefault="00C32F07" w:rsidP="00E71529">
            <w:pPr>
              <w:pStyle w:val="TableParagraph"/>
              <w:spacing w:line="214" w:lineRule="exact"/>
              <w:ind w:left="105"/>
              <w:jc w:val="both"/>
              <w:rPr>
                <w:b/>
                <w:bCs/>
                <w:sz w:val="16"/>
                <w:szCs w:val="16"/>
              </w:rPr>
            </w:pPr>
            <w:r w:rsidRPr="00C10CF8">
              <w:rPr>
                <w:b/>
                <w:bCs/>
                <w:spacing w:val="-10"/>
                <w:sz w:val="16"/>
                <w:szCs w:val="16"/>
              </w:rPr>
              <w:t>Y</w:t>
            </w:r>
          </w:p>
        </w:tc>
        <w:tc>
          <w:tcPr>
            <w:tcW w:w="614" w:type="dxa"/>
            <w:tcBorders>
              <w:top w:val="single" w:sz="4" w:space="0" w:color="000000"/>
              <w:left w:val="single" w:sz="4" w:space="0" w:color="000000"/>
              <w:bottom w:val="single" w:sz="4" w:space="0" w:color="000000"/>
              <w:right w:val="single" w:sz="4" w:space="0" w:color="000000"/>
            </w:tcBorders>
            <w:hideMark/>
          </w:tcPr>
          <w:p w14:paraId="1C4FF15B" w14:textId="77777777" w:rsidR="00C32F07" w:rsidRPr="00C10CF8" w:rsidRDefault="00C32F07" w:rsidP="00E71529">
            <w:pPr>
              <w:pStyle w:val="TableParagraph"/>
              <w:spacing w:before="50" w:line="208" w:lineRule="exact"/>
              <w:ind w:left="104"/>
              <w:jc w:val="both"/>
              <w:rPr>
                <w:sz w:val="16"/>
                <w:szCs w:val="16"/>
              </w:rPr>
            </w:pPr>
            <w:r w:rsidRPr="00C10CF8">
              <w:rPr>
                <w:sz w:val="16"/>
                <w:szCs w:val="16"/>
              </w:rPr>
              <w:t>-</w:t>
            </w:r>
            <w:r w:rsidRPr="00C10CF8">
              <w:rPr>
                <w:spacing w:val="-2"/>
                <w:sz w:val="16"/>
                <w:szCs w:val="16"/>
              </w:rPr>
              <w:t>.436**</w:t>
            </w:r>
          </w:p>
        </w:tc>
        <w:tc>
          <w:tcPr>
            <w:tcW w:w="613" w:type="dxa"/>
            <w:tcBorders>
              <w:top w:val="single" w:sz="4" w:space="0" w:color="000000"/>
              <w:left w:val="single" w:sz="4" w:space="0" w:color="000000"/>
              <w:bottom w:val="single" w:sz="4" w:space="0" w:color="000000"/>
              <w:right w:val="single" w:sz="4" w:space="0" w:color="000000"/>
            </w:tcBorders>
            <w:hideMark/>
          </w:tcPr>
          <w:p w14:paraId="41EAFFDC" w14:textId="77777777" w:rsidR="00C32F07" w:rsidRPr="00C10CF8" w:rsidRDefault="00C32F07" w:rsidP="00E71529">
            <w:pPr>
              <w:pStyle w:val="TableParagraph"/>
              <w:spacing w:before="50" w:line="208" w:lineRule="exact"/>
              <w:ind w:left="106"/>
              <w:jc w:val="both"/>
              <w:rPr>
                <w:sz w:val="16"/>
                <w:szCs w:val="16"/>
              </w:rPr>
            </w:pPr>
            <w:r w:rsidRPr="00C10CF8">
              <w:rPr>
                <w:spacing w:val="-2"/>
                <w:sz w:val="16"/>
                <w:szCs w:val="16"/>
              </w:rPr>
              <w:t>0.214</w:t>
            </w:r>
          </w:p>
        </w:tc>
        <w:tc>
          <w:tcPr>
            <w:tcW w:w="613" w:type="dxa"/>
            <w:tcBorders>
              <w:top w:val="single" w:sz="4" w:space="0" w:color="000000"/>
              <w:left w:val="single" w:sz="4" w:space="0" w:color="000000"/>
              <w:bottom w:val="single" w:sz="4" w:space="0" w:color="000000"/>
              <w:right w:val="single" w:sz="4" w:space="0" w:color="000000"/>
            </w:tcBorders>
            <w:hideMark/>
          </w:tcPr>
          <w:p w14:paraId="6F665F8E" w14:textId="77777777" w:rsidR="00C32F07" w:rsidRPr="00C10CF8" w:rsidRDefault="00C32F07" w:rsidP="00E71529">
            <w:pPr>
              <w:pStyle w:val="TableParagraph"/>
              <w:spacing w:before="50" w:line="208" w:lineRule="exact"/>
              <w:ind w:left="105"/>
              <w:jc w:val="both"/>
              <w:rPr>
                <w:sz w:val="16"/>
                <w:szCs w:val="16"/>
              </w:rPr>
            </w:pPr>
            <w:r w:rsidRPr="00C10CF8">
              <w:rPr>
                <w:sz w:val="16"/>
                <w:szCs w:val="16"/>
              </w:rPr>
              <w:t>-</w:t>
            </w:r>
            <w:r w:rsidRPr="00C10CF8">
              <w:rPr>
                <w:spacing w:val="-4"/>
                <w:sz w:val="16"/>
                <w:szCs w:val="16"/>
              </w:rPr>
              <w:t>0.24</w:t>
            </w:r>
          </w:p>
        </w:tc>
        <w:tc>
          <w:tcPr>
            <w:tcW w:w="613" w:type="dxa"/>
            <w:tcBorders>
              <w:top w:val="single" w:sz="4" w:space="0" w:color="000000"/>
              <w:left w:val="single" w:sz="4" w:space="0" w:color="000000"/>
              <w:bottom w:val="single" w:sz="4" w:space="0" w:color="000000"/>
              <w:right w:val="single" w:sz="4" w:space="0" w:color="000000"/>
            </w:tcBorders>
            <w:hideMark/>
          </w:tcPr>
          <w:p w14:paraId="456CB31C" w14:textId="77777777" w:rsidR="00C32F07" w:rsidRPr="00C10CF8" w:rsidRDefault="00C32F07" w:rsidP="00E71529">
            <w:pPr>
              <w:pStyle w:val="TableParagraph"/>
              <w:spacing w:before="50" w:line="208" w:lineRule="exact"/>
              <w:ind w:left="106"/>
              <w:jc w:val="both"/>
              <w:rPr>
                <w:sz w:val="16"/>
                <w:szCs w:val="16"/>
              </w:rPr>
            </w:pPr>
            <w:r w:rsidRPr="00C10CF8">
              <w:rPr>
                <w:spacing w:val="-2"/>
                <w:w w:val="105"/>
                <w:sz w:val="16"/>
                <w:szCs w:val="16"/>
              </w:rPr>
              <w:t>.456**</w:t>
            </w:r>
          </w:p>
        </w:tc>
        <w:tc>
          <w:tcPr>
            <w:tcW w:w="613" w:type="dxa"/>
            <w:tcBorders>
              <w:top w:val="single" w:sz="4" w:space="0" w:color="000000"/>
              <w:left w:val="single" w:sz="4" w:space="0" w:color="000000"/>
              <w:bottom w:val="single" w:sz="4" w:space="0" w:color="000000"/>
              <w:right w:val="single" w:sz="4" w:space="0" w:color="000000"/>
            </w:tcBorders>
            <w:hideMark/>
          </w:tcPr>
          <w:p w14:paraId="762021FE" w14:textId="77777777" w:rsidR="00C32F07" w:rsidRPr="00C10CF8" w:rsidRDefault="00C32F07" w:rsidP="00E71529">
            <w:pPr>
              <w:pStyle w:val="TableParagraph"/>
              <w:spacing w:before="50" w:line="208" w:lineRule="exact"/>
              <w:ind w:left="105"/>
              <w:jc w:val="both"/>
              <w:rPr>
                <w:sz w:val="16"/>
                <w:szCs w:val="16"/>
              </w:rPr>
            </w:pPr>
            <w:r w:rsidRPr="00C10CF8">
              <w:rPr>
                <w:spacing w:val="-2"/>
                <w:w w:val="105"/>
                <w:sz w:val="16"/>
                <w:szCs w:val="16"/>
              </w:rPr>
              <w:t>.633**</w:t>
            </w:r>
          </w:p>
        </w:tc>
        <w:tc>
          <w:tcPr>
            <w:tcW w:w="614" w:type="dxa"/>
            <w:tcBorders>
              <w:top w:val="single" w:sz="4" w:space="0" w:color="000000"/>
              <w:left w:val="single" w:sz="4" w:space="0" w:color="000000"/>
              <w:bottom w:val="single" w:sz="4" w:space="0" w:color="000000"/>
              <w:right w:val="single" w:sz="4" w:space="0" w:color="000000"/>
            </w:tcBorders>
            <w:hideMark/>
          </w:tcPr>
          <w:p w14:paraId="49C511E5" w14:textId="77777777" w:rsidR="00C32F07" w:rsidRPr="00C10CF8" w:rsidRDefault="00C32F07" w:rsidP="00E71529">
            <w:pPr>
              <w:pStyle w:val="TableParagraph"/>
              <w:spacing w:before="50" w:line="208" w:lineRule="exact"/>
              <w:ind w:left="107"/>
              <w:jc w:val="both"/>
              <w:rPr>
                <w:sz w:val="16"/>
                <w:szCs w:val="16"/>
              </w:rPr>
            </w:pPr>
            <w:r w:rsidRPr="00C10CF8">
              <w:rPr>
                <w:spacing w:val="-2"/>
                <w:w w:val="105"/>
                <w:sz w:val="16"/>
                <w:szCs w:val="16"/>
              </w:rPr>
              <w:t>.652**</w:t>
            </w:r>
          </w:p>
        </w:tc>
        <w:tc>
          <w:tcPr>
            <w:tcW w:w="614" w:type="dxa"/>
            <w:tcBorders>
              <w:top w:val="single" w:sz="4" w:space="0" w:color="000000"/>
              <w:left w:val="single" w:sz="4" w:space="0" w:color="000000"/>
              <w:bottom w:val="single" w:sz="4" w:space="0" w:color="000000"/>
              <w:right w:val="single" w:sz="4" w:space="0" w:color="000000"/>
            </w:tcBorders>
            <w:hideMark/>
          </w:tcPr>
          <w:p w14:paraId="284C6B83" w14:textId="77777777" w:rsidR="00C32F07" w:rsidRPr="00C10CF8" w:rsidRDefault="00C32F07" w:rsidP="00E71529">
            <w:pPr>
              <w:pStyle w:val="TableParagraph"/>
              <w:spacing w:before="50" w:line="208" w:lineRule="exact"/>
              <w:ind w:left="107"/>
              <w:jc w:val="both"/>
              <w:rPr>
                <w:sz w:val="16"/>
                <w:szCs w:val="16"/>
              </w:rPr>
            </w:pPr>
            <w:r w:rsidRPr="00C10CF8">
              <w:rPr>
                <w:spacing w:val="-2"/>
                <w:w w:val="105"/>
                <w:sz w:val="16"/>
                <w:szCs w:val="16"/>
              </w:rPr>
              <w:t>.559**</w:t>
            </w:r>
          </w:p>
        </w:tc>
        <w:tc>
          <w:tcPr>
            <w:tcW w:w="612" w:type="dxa"/>
            <w:tcBorders>
              <w:top w:val="single" w:sz="4" w:space="0" w:color="000000"/>
              <w:left w:val="single" w:sz="4" w:space="0" w:color="000000"/>
              <w:bottom w:val="single" w:sz="4" w:space="0" w:color="000000"/>
              <w:right w:val="single" w:sz="4" w:space="0" w:color="000000"/>
            </w:tcBorders>
            <w:hideMark/>
          </w:tcPr>
          <w:p w14:paraId="16C55AF5" w14:textId="77777777" w:rsidR="00C32F07" w:rsidRPr="00C10CF8" w:rsidRDefault="00C32F07" w:rsidP="00E71529">
            <w:pPr>
              <w:pStyle w:val="TableParagraph"/>
              <w:spacing w:before="50" w:line="208" w:lineRule="exact"/>
              <w:ind w:left="107"/>
              <w:jc w:val="both"/>
              <w:rPr>
                <w:sz w:val="16"/>
                <w:szCs w:val="16"/>
              </w:rPr>
            </w:pPr>
            <w:r w:rsidRPr="00C10CF8">
              <w:rPr>
                <w:spacing w:val="-2"/>
                <w:sz w:val="16"/>
                <w:szCs w:val="16"/>
              </w:rPr>
              <w:t>-0.014</w:t>
            </w:r>
          </w:p>
        </w:tc>
        <w:tc>
          <w:tcPr>
            <w:tcW w:w="596" w:type="dxa"/>
            <w:tcBorders>
              <w:top w:val="single" w:sz="4" w:space="0" w:color="000000"/>
              <w:left w:val="single" w:sz="4" w:space="0" w:color="000000"/>
              <w:bottom w:val="single" w:sz="4" w:space="0" w:color="000000"/>
              <w:right w:val="single" w:sz="4" w:space="0" w:color="000000"/>
            </w:tcBorders>
            <w:hideMark/>
          </w:tcPr>
          <w:p w14:paraId="2C3F1EBB" w14:textId="77777777" w:rsidR="00C32F07" w:rsidRPr="00C10CF8" w:rsidRDefault="00C32F07" w:rsidP="00E71529">
            <w:pPr>
              <w:pStyle w:val="TableParagraph"/>
              <w:spacing w:before="50" w:line="208" w:lineRule="exact"/>
              <w:ind w:left="108"/>
              <w:jc w:val="both"/>
              <w:rPr>
                <w:sz w:val="16"/>
                <w:szCs w:val="16"/>
              </w:rPr>
            </w:pPr>
            <w:r w:rsidRPr="00C10CF8">
              <w:rPr>
                <w:spacing w:val="-2"/>
                <w:sz w:val="16"/>
                <w:szCs w:val="16"/>
              </w:rPr>
              <w:t>-</w:t>
            </w:r>
            <w:r w:rsidRPr="00C10CF8">
              <w:rPr>
                <w:spacing w:val="-4"/>
                <w:sz w:val="16"/>
                <w:szCs w:val="16"/>
              </w:rPr>
              <w:t>0.018</w:t>
            </w:r>
          </w:p>
        </w:tc>
        <w:tc>
          <w:tcPr>
            <w:tcW w:w="597" w:type="dxa"/>
            <w:tcBorders>
              <w:top w:val="single" w:sz="4" w:space="0" w:color="000000"/>
              <w:left w:val="single" w:sz="4" w:space="0" w:color="000000"/>
              <w:bottom w:val="single" w:sz="4" w:space="0" w:color="000000"/>
              <w:right w:val="single" w:sz="4" w:space="0" w:color="000000"/>
            </w:tcBorders>
            <w:hideMark/>
          </w:tcPr>
          <w:p w14:paraId="0C8AA87B" w14:textId="77777777" w:rsidR="00C32F07" w:rsidRPr="00C10CF8" w:rsidRDefault="00C32F07" w:rsidP="00E71529">
            <w:pPr>
              <w:pStyle w:val="TableParagraph"/>
              <w:spacing w:before="50" w:line="208" w:lineRule="exact"/>
              <w:ind w:left="107"/>
              <w:jc w:val="both"/>
              <w:rPr>
                <w:sz w:val="16"/>
                <w:szCs w:val="16"/>
              </w:rPr>
            </w:pPr>
            <w:r w:rsidRPr="00C10CF8">
              <w:rPr>
                <w:spacing w:val="-2"/>
                <w:sz w:val="16"/>
                <w:szCs w:val="16"/>
              </w:rPr>
              <w:t>-0.007</w:t>
            </w:r>
          </w:p>
        </w:tc>
        <w:tc>
          <w:tcPr>
            <w:tcW w:w="677" w:type="dxa"/>
            <w:tcBorders>
              <w:top w:val="single" w:sz="4" w:space="0" w:color="000000"/>
              <w:left w:val="single" w:sz="4" w:space="0" w:color="000000"/>
              <w:bottom w:val="single" w:sz="4" w:space="0" w:color="000000"/>
              <w:right w:val="single" w:sz="4" w:space="0" w:color="000000"/>
            </w:tcBorders>
            <w:hideMark/>
          </w:tcPr>
          <w:p w14:paraId="3E6E212B" w14:textId="77777777" w:rsidR="00C32F07" w:rsidRPr="00C10CF8" w:rsidRDefault="008D4D2E" w:rsidP="00E71529">
            <w:pPr>
              <w:pStyle w:val="TableParagraph"/>
              <w:spacing w:before="50" w:line="208" w:lineRule="exact"/>
              <w:ind w:left="108"/>
              <w:jc w:val="both"/>
              <w:rPr>
                <w:sz w:val="16"/>
                <w:szCs w:val="16"/>
              </w:rPr>
            </w:pPr>
            <w:r w:rsidRPr="00C10CF8">
              <w:rPr>
                <w:spacing w:val="-2"/>
                <w:w w:val="105"/>
                <w:sz w:val="16"/>
                <w:szCs w:val="16"/>
              </w:rPr>
              <w:t>.515</w:t>
            </w:r>
            <w:r w:rsidR="00C32F07" w:rsidRPr="00C10CF8">
              <w:rPr>
                <w:spacing w:val="-2"/>
                <w:w w:val="105"/>
                <w:sz w:val="16"/>
                <w:szCs w:val="16"/>
              </w:rPr>
              <w:t>**</w:t>
            </w:r>
          </w:p>
        </w:tc>
        <w:tc>
          <w:tcPr>
            <w:tcW w:w="596" w:type="dxa"/>
            <w:tcBorders>
              <w:top w:val="single" w:sz="4" w:space="0" w:color="000000"/>
              <w:left w:val="single" w:sz="4" w:space="0" w:color="000000"/>
              <w:bottom w:val="single" w:sz="4" w:space="0" w:color="000000"/>
              <w:right w:val="single" w:sz="4" w:space="0" w:color="000000"/>
            </w:tcBorders>
            <w:hideMark/>
          </w:tcPr>
          <w:p w14:paraId="21FB4816" w14:textId="77777777" w:rsidR="00C32F07" w:rsidRPr="00C10CF8" w:rsidRDefault="00C32F07" w:rsidP="00E71529">
            <w:pPr>
              <w:pStyle w:val="TableParagraph"/>
              <w:spacing w:before="50" w:line="208" w:lineRule="exact"/>
              <w:ind w:left="108"/>
              <w:jc w:val="both"/>
              <w:rPr>
                <w:sz w:val="16"/>
                <w:szCs w:val="16"/>
              </w:rPr>
            </w:pPr>
            <w:r w:rsidRPr="00C10CF8">
              <w:rPr>
                <w:spacing w:val="-2"/>
                <w:sz w:val="16"/>
                <w:szCs w:val="16"/>
              </w:rPr>
              <w:t>0.217</w:t>
            </w:r>
          </w:p>
        </w:tc>
        <w:tc>
          <w:tcPr>
            <w:tcW w:w="614" w:type="dxa"/>
            <w:tcBorders>
              <w:top w:val="single" w:sz="4" w:space="0" w:color="000000"/>
              <w:left w:val="single" w:sz="4" w:space="0" w:color="000000"/>
              <w:bottom w:val="single" w:sz="4" w:space="0" w:color="000000"/>
              <w:right w:val="single" w:sz="4" w:space="0" w:color="000000"/>
            </w:tcBorders>
            <w:hideMark/>
          </w:tcPr>
          <w:p w14:paraId="40094930" w14:textId="77777777" w:rsidR="00C32F07" w:rsidRPr="00C10CF8" w:rsidRDefault="00C32F07" w:rsidP="00E71529">
            <w:pPr>
              <w:pStyle w:val="TableParagraph"/>
              <w:spacing w:before="50" w:line="208" w:lineRule="exact"/>
              <w:ind w:left="108"/>
              <w:jc w:val="both"/>
              <w:rPr>
                <w:sz w:val="16"/>
                <w:szCs w:val="16"/>
              </w:rPr>
            </w:pPr>
            <w:r w:rsidRPr="00C10CF8">
              <w:rPr>
                <w:spacing w:val="-2"/>
                <w:w w:val="105"/>
                <w:sz w:val="16"/>
                <w:szCs w:val="16"/>
              </w:rPr>
              <w:t>.321*</w:t>
            </w:r>
          </w:p>
        </w:tc>
        <w:tc>
          <w:tcPr>
            <w:tcW w:w="613" w:type="dxa"/>
            <w:tcBorders>
              <w:top w:val="single" w:sz="4" w:space="0" w:color="000000"/>
              <w:left w:val="single" w:sz="4" w:space="0" w:color="000000"/>
              <w:bottom w:val="single" w:sz="4" w:space="0" w:color="000000"/>
              <w:right w:val="single" w:sz="4" w:space="0" w:color="000000"/>
            </w:tcBorders>
            <w:hideMark/>
          </w:tcPr>
          <w:p w14:paraId="3F497E12" w14:textId="77777777" w:rsidR="00C32F07" w:rsidRPr="00C10CF8" w:rsidRDefault="00C32F07" w:rsidP="00E71529">
            <w:pPr>
              <w:pStyle w:val="TableParagraph"/>
              <w:spacing w:before="50" w:line="208" w:lineRule="exact"/>
              <w:ind w:left="104"/>
              <w:jc w:val="both"/>
              <w:rPr>
                <w:sz w:val="16"/>
                <w:szCs w:val="16"/>
              </w:rPr>
            </w:pPr>
            <w:r w:rsidRPr="00C10CF8">
              <w:rPr>
                <w:spacing w:val="-2"/>
                <w:w w:val="105"/>
                <w:sz w:val="16"/>
                <w:szCs w:val="16"/>
              </w:rPr>
              <w:t>.402**</w:t>
            </w:r>
          </w:p>
        </w:tc>
        <w:tc>
          <w:tcPr>
            <w:tcW w:w="598" w:type="dxa"/>
            <w:tcBorders>
              <w:top w:val="single" w:sz="4" w:space="0" w:color="000000"/>
              <w:left w:val="single" w:sz="4" w:space="0" w:color="000000"/>
              <w:bottom w:val="single" w:sz="4" w:space="0" w:color="000000"/>
              <w:right w:val="single" w:sz="4" w:space="0" w:color="000000"/>
            </w:tcBorders>
            <w:hideMark/>
          </w:tcPr>
          <w:p w14:paraId="017644E5" w14:textId="77777777" w:rsidR="00C32F07" w:rsidRPr="00C10CF8" w:rsidRDefault="00C32F07" w:rsidP="00E71529">
            <w:pPr>
              <w:pStyle w:val="TableParagraph"/>
              <w:spacing w:before="50" w:line="208" w:lineRule="exact"/>
              <w:ind w:left="106"/>
              <w:jc w:val="both"/>
              <w:rPr>
                <w:sz w:val="16"/>
                <w:szCs w:val="16"/>
              </w:rPr>
            </w:pPr>
            <w:r w:rsidRPr="00C10CF8">
              <w:rPr>
                <w:spacing w:val="-2"/>
                <w:sz w:val="16"/>
                <w:szCs w:val="16"/>
              </w:rPr>
              <w:t>-0.048</w:t>
            </w:r>
          </w:p>
        </w:tc>
        <w:tc>
          <w:tcPr>
            <w:tcW w:w="416" w:type="dxa"/>
            <w:tcBorders>
              <w:top w:val="single" w:sz="4" w:space="0" w:color="000000"/>
              <w:left w:val="single" w:sz="4" w:space="0" w:color="000000"/>
              <w:bottom w:val="single" w:sz="4" w:space="0" w:color="000000"/>
              <w:right w:val="single" w:sz="4" w:space="0" w:color="000000"/>
            </w:tcBorders>
            <w:hideMark/>
          </w:tcPr>
          <w:p w14:paraId="313DBC31" w14:textId="77777777" w:rsidR="00C32F07" w:rsidRPr="00C10CF8" w:rsidRDefault="00C32F07" w:rsidP="00E71529">
            <w:pPr>
              <w:pStyle w:val="TableParagraph"/>
              <w:spacing w:before="50" w:line="208" w:lineRule="exact"/>
              <w:ind w:left="105"/>
              <w:jc w:val="both"/>
              <w:rPr>
                <w:sz w:val="16"/>
                <w:szCs w:val="16"/>
              </w:rPr>
            </w:pPr>
            <w:r w:rsidRPr="00C10CF8">
              <w:rPr>
                <w:spacing w:val="-10"/>
                <w:sz w:val="16"/>
                <w:szCs w:val="16"/>
              </w:rPr>
              <w:t>1</w:t>
            </w:r>
          </w:p>
        </w:tc>
      </w:tr>
    </w:tbl>
    <w:p w14:paraId="1C153BA6" w14:textId="77777777" w:rsidR="00C32F07" w:rsidRPr="00AD3A39" w:rsidRDefault="00C32F07" w:rsidP="00E71529">
      <w:pPr>
        <w:spacing w:before="189"/>
        <w:ind w:left="132"/>
        <w:jc w:val="both"/>
        <w:rPr>
          <w:rFonts w:ascii="Times New Roman" w:eastAsia="Times New Roman" w:hAnsi="Times New Roman" w:cs="Times New Roman"/>
          <w:b/>
          <w:sz w:val="24"/>
          <w:szCs w:val="24"/>
        </w:rPr>
      </w:pPr>
      <w:r w:rsidRPr="00AD3A39">
        <w:rPr>
          <w:rFonts w:ascii="Times New Roman" w:hAnsi="Times New Roman" w:cs="Times New Roman"/>
          <w:b/>
          <w:w w:val="105"/>
          <w:sz w:val="24"/>
          <w:szCs w:val="24"/>
        </w:rPr>
        <w:t>**.</w:t>
      </w:r>
      <w:r w:rsidRPr="00AD3A39">
        <w:rPr>
          <w:rFonts w:ascii="Times New Roman" w:hAnsi="Times New Roman" w:cs="Times New Roman"/>
          <w:b/>
          <w:spacing w:val="-9"/>
          <w:w w:val="105"/>
          <w:sz w:val="24"/>
          <w:szCs w:val="24"/>
        </w:rPr>
        <w:t xml:space="preserve"> </w:t>
      </w:r>
      <w:r w:rsidRPr="00AD3A39">
        <w:rPr>
          <w:rFonts w:ascii="Times New Roman" w:hAnsi="Times New Roman" w:cs="Times New Roman"/>
          <w:b/>
          <w:w w:val="105"/>
          <w:sz w:val="24"/>
          <w:szCs w:val="24"/>
        </w:rPr>
        <w:t>Correlation</w:t>
      </w:r>
      <w:r w:rsidRPr="00AD3A39">
        <w:rPr>
          <w:rFonts w:ascii="Times New Roman" w:hAnsi="Times New Roman" w:cs="Times New Roman"/>
          <w:b/>
          <w:spacing w:val="-6"/>
          <w:w w:val="105"/>
          <w:sz w:val="24"/>
          <w:szCs w:val="24"/>
        </w:rPr>
        <w:t xml:space="preserve"> </w:t>
      </w:r>
      <w:r w:rsidRPr="00AD3A39">
        <w:rPr>
          <w:rFonts w:ascii="Times New Roman" w:hAnsi="Times New Roman" w:cs="Times New Roman"/>
          <w:b/>
          <w:w w:val="105"/>
          <w:sz w:val="24"/>
          <w:szCs w:val="24"/>
        </w:rPr>
        <w:t>is</w:t>
      </w:r>
      <w:r w:rsidRPr="00AD3A39">
        <w:rPr>
          <w:rFonts w:ascii="Times New Roman" w:hAnsi="Times New Roman" w:cs="Times New Roman"/>
          <w:b/>
          <w:spacing w:val="-8"/>
          <w:w w:val="105"/>
          <w:sz w:val="24"/>
          <w:szCs w:val="24"/>
        </w:rPr>
        <w:t xml:space="preserve"> </w:t>
      </w:r>
      <w:r w:rsidRPr="00AD3A39">
        <w:rPr>
          <w:rFonts w:ascii="Times New Roman" w:hAnsi="Times New Roman" w:cs="Times New Roman"/>
          <w:b/>
          <w:w w:val="105"/>
          <w:sz w:val="24"/>
          <w:szCs w:val="24"/>
        </w:rPr>
        <w:t>significant</w:t>
      </w:r>
      <w:r w:rsidRPr="00AD3A39">
        <w:rPr>
          <w:rFonts w:ascii="Times New Roman" w:hAnsi="Times New Roman" w:cs="Times New Roman"/>
          <w:b/>
          <w:spacing w:val="-5"/>
          <w:w w:val="105"/>
          <w:sz w:val="24"/>
          <w:szCs w:val="24"/>
        </w:rPr>
        <w:t xml:space="preserve"> </w:t>
      </w:r>
      <w:r w:rsidRPr="00AD3A39">
        <w:rPr>
          <w:rFonts w:ascii="Times New Roman" w:hAnsi="Times New Roman" w:cs="Times New Roman"/>
          <w:b/>
          <w:w w:val="105"/>
          <w:sz w:val="24"/>
          <w:szCs w:val="24"/>
        </w:rPr>
        <w:t>at</w:t>
      </w:r>
      <w:r w:rsidRPr="00AD3A39">
        <w:rPr>
          <w:rFonts w:ascii="Times New Roman" w:hAnsi="Times New Roman" w:cs="Times New Roman"/>
          <w:b/>
          <w:spacing w:val="-9"/>
          <w:w w:val="105"/>
          <w:sz w:val="24"/>
          <w:szCs w:val="24"/>
        </w:rPr>
        <w:t xml:space="preserve"> </w:t>
      </w:r>
      <w:r w:rsidRPr="00AD3A39">
        <w:rPr>
          <w:rFonts w:ascii="Times New Roman" w:hAnsi="Times New Roman" w:cs="Times New Roman"/>
          <w:b/>
          <w:w w:val="105"/>
          <w:sz w:val="24"/>
          <w:szCs w:val="24"/>
        </w:rPr>
        <w:t>the</w:t>
      </w:r>
      <w:r w:rsidRPr="00AD3A39">
        <w:rPr>
          <w:rFonts w:ascii="Times New Roman" w:hAnsi="Times New Roman" w:cs="Times New Roman"/>
          <w:b/>
          <w:spacing w:val="-8"/>
          <w:w w:val="105"/>
          <w:sz w:val="24"/>
          <w:szCs w:val="24"/>
        </w:rPr>
        <w:t xml:space="preserve"> </w:t>
      </w:r>
      <w:r w:rsidRPr="00AD3A39">
        <w:rPr>
          <w:rFonts w:ascii="Times New Roman" w:hAnsi="Times New Roman" w:cs="Times New Roman"/>
          <w:b/>
          <w:w w:val="105"/>
          <w:sz w:val="24"/>
          <w:szCs w:val="24"/>
        </w:rPr>
        <w:t>0.01</w:t>
      </w:r>
      <w:r w:rsidRPr="00AD3A39">
        <w:rPr>
          <w:rFonts w:ascii="Times New Roman" w:hAnsi="Times New Roman" w:cs="Times New Roman"/>
          <w:b/>
          <w:spacing w:val="-5"/>
          <w:w w:val="105"/>
          <w:sz w:val="24"/>
          <w:szCs w:val="24"/>
        </w:rPr>
        <w:t xml:space="preserve"> </w:t>
      </w:r>
      <w:r w:rsidRPr="00AD3A39">
        <w:rPr>
          <w:rFonts w:ascii="Times New Roman" w:hAnsi="Times New Roman" w:cs="Times New Roman"/>
          <w:b/>
          <w:w w:val="105"/>
          <w:sz w:val="24"/>
          <w:szCs w:val="24"/>
        </w:rPr>
        <w:t>level</w:t>
      </w:r>
      <w:r w:rsidRPr="00AD3A39">
        <w:rPr>
          <w:rFonts w:ascii="Times New Roman" w:hAnsi="Times New Roman" w:cs="Times New Roman"/>
          <w:b/>
          <w:spacing w:val="-9"/>
          <w:w w:val="105"/>
          <w:sz w:val="24"/>
          <w:szCs w:val="24"/>
        </w:rPr>
        <w:t xml:space="preserve"> </w:t>
      </w:r>
      <w:r w:rsidRPr="00AD3A39">
        <w:rPr>
          <w:rFonts w:ascii="Times New Roman" w:hAnsi="Times New Roman" w:cs="Times New Roman"/>
          <w:b/>
          <w:w w:val="105"/>
          <w:sz w:val="24"/>
          <w:szCs w:val="24"/>
        </w:rPr>
        <w:t>(2-</w:t>
      </w:r>
      <w:r w:rsidRPr="00AD3A39">
        <w:rPr>
          <w:rFonts w:ascii="Times New Roman" w:hAnsi="Times New Roman" w:cs="Times New Roman"/>
          <w:b/>
          <w:spacing w:val="-2"/>
          <w:w w:val="105"/>
          <w:sz w:val="24"/>
          <w:szCs w:val="24"/>
        </w:rPr>
        <w:t>tailed).</w:t>
      </w:r>
    </w:p>
    <w:tbl>
      <w:tblPr>
        <w:tblpPr w:leftFromText="180" w:rightFromText="180" w:vertAnchor="text" w:horzAnchor="margin" w:tblpY="1175"/>
        <w:tblW w:w="12073" w:type="dxa"/>
        <w:tblLayout w:type="fixed"/>
        <w:tblCellMar>
          <w:left w:w="0" w:type="dxa"/>
          <w:right w:w="0" w:type="dxa"/>
        </w:tblCellMar>
        <w:tblLook w:val="01E0" w:firstRow="1" w:lastRow="1" w:firstColumn="1" w:lastColumn="1" w:noHBand="0" w:noVBand="0"/>
      </w:tblPr>
      <w:tblGrid>
        <w:gridCol w:w="3907"/>
        <w:gridCol w:w="4412"/>
        <w:gridCol w:w="3754"/>
      </w:tblGrid>
      <w:tr w:rsidR="00C10CF8" w:rsidRPr="00C10CF8" w14:paraId="33870E25" w14:textId="77777777" w:rsidTr="00C10CF8">
        <w:trPr>
          <w:trHeight w:val="289"/>
        </w:trPr>
        <w:tc>
          <w:tcPr>
            <w:tcW w:w="3907" w:type="dxa"/>
            <w:hideMark/>
          </w:tcPr>
          <w:p w14:paraId="3460DA76" w14:textId="77777777" w:rsidR="00C10CF8" w:rsidRPr="00C10CF8" w:rsidRDefault="00C10CF8" w:rsidP="00C10CF8">
            <w:pPr>
              <w:pStyle w:val="TableParagraph"/>
              <w:spacing w:line="172" w:lineRule="exact"/>
              <w:ind w:left="50"/>
              <w:jc w:val="both"/>
              <w:rPr>
                <w:b/>
              </w:rPr>
            </w:pPr>
            <w:r w:rsidRPr="00C10CF8">
              <w:rPr>
                <w:b/>
                <w:w w:val="105"/>
              </w:rPr>
              <w:t>DFF:</w:t>
            </w:r>
            <w:r w:rsidRPr="00C10CF8">
              <w:rPr>
                <w:b/>
                <w:spacing w:val="-5"/>
                <w:w w:val="105"/>
              </w:rPr>
              <w:t xml:space="preserve"> </w:t>
            </w:r>
            <w:r w:rsidRPr="00C10CF8">
              <w:rPr>
                <w:b/>
                <w:w w:val="105"/>
              </w:rPr>
              <w:t>Days</w:t>
            </w:r>
            <w:r w:rsidRPr="00C10CF8">
              <w:rPr>
                <w:b/>
                <w:spacing w:val="-6"/>
                <w:w w:val="105"/>
              </w:rPr>
              <w:t xml:space="preserve"> </w:t>
            </w:r>
            <w:r w:rsidRPr="00C10CF8">
              <w:rPr>
                <w:b/>
                <w:w w:val="105"/>
              </w:rPr>
              <w:t>to</w:t>
            </w:r>
            <w:r w:rsidRPr="00C10CF8">
              <w:rPr>
                <w:b/>
                <w:spacing w:val="-6"/>
                <w:w w:val="105"/>
              </w:rPr>
              <w:t xml:space="preserve"> </w:t>
            </w:r>
            <w:r w:rsidRPr="00C10CF8">
              <w:rPr>
                <w:b/>
                <w:w w:val="105"/>
              </w:rPr>
              <w:t>first</w:t>
            </w:r>
            <w:r w:rsidRPr="00C10CF8">
              <w:rPr>
                <w:b/>
                <w:spacing w:val="-6"/>
                <w:w w:val="105"/>
              </w:rPr>
              <w:t xml:space="preserve"> </w:t>
            </w:r>
            <w:r w:rsidRPr="00C10CF8">
              <w:rPr>
                <w:b/>
                <w:spacing w:val="-2"/>
                <w:w w:val="105"/>
              </w:rPr>
              <w:t>flowering</w:t>
            </w:r>
          </w:p>
        </w:tc>
        <w:tc>
          <w:tcPr>
            <w:tcW w:w="4412" w:type="dxa"/>
            <w:hideMark/>
          </w:tcPr>
          <w:p w14:paraId="02A9B7DD" w14:textId="77777777" w:rsidR="00C10CF8" w:rsidRPr="00C10CF8" w:rsidRDefault="00C10CF8" w:rsidP="00C10CF8">
            <w:pPr>
              <w:pStyle w:val="TableParagraph"/>
              <w:spacing w:line="172" w:lineRule="exact"/>
              <w:ind w:left="394"/>
              <w:jc w:val="both"/>
              <w:rPr>
                <w:b/>
              </w:rPr>
            </w:pPr>
            <w:r w:rsidRPr="00C10CF8">
              <w:rPr>
                <w:b/>
                <w:w w:val="105"/>
              </w:rPr>
              <w:t>M:</w:t>
            </w:r>
            <w:r w:rsidRPr="00C10CF8">
              <w:rPr>
                <w:b/>
                <w:spacing w:val="-10"/>
                <w:w w:val="105"/>
              </w:rPr>
              <w:t xml:space="preserve"> </w:t>
            </w:r>
            <w:r w:rsidRPr="00C10CF8">
              <w:rPr>
                <w:b/>
                <w:w w:val="105"/>
              </w:rPr>
              <w:t>Number</w:t>
            </w:r>
            <w:r w:rsidRPr="00C10CF8">
              <w:rPr>
                <w:b/>
                <w:spacing w:val="-8"/>
                <w:w w:val="105"/>
              </w:rPr>
              <w:t xml:space="preserve"> </w:t>
            </w:r>
            <w:r w:rsidRPr="00C10CF8">
              <w:rPr>
                <w:b/>
                <w:w w:val="105"/>
              </w:rPr>
              <w:t>of</w:t>
            </w:r>
            <w:r w:rsidRPr="00C10CF8">
              <w:rPr>
                <w:b/>
                <w:spacing w:val="-8"/>
                <w:w w:val="105"/>
              </w:rPr>
              <w:t xml:space="preserve"> </w:t>
            </w:r>
            <w:r w:rsidRPr="00C10CF8">
              <w:rPr>
                <w:b/>
                <w:w w:val="105"/>
              </w:rPr>
              <w:t>monopodial</w:t>
            </w:r>
            <w:r w:rsidRPr="00C10CF8">
              <w:rPr>
                <w:b/>
                <w:spacing w:val="-10"/>
                <w:w w:val="105"/>
              </w:rPr>
              <w:t xml:space="preserve"> </w:t>
            </w:r>
            <w:r w:rsidRPr="00C10CF8">
              <w:rPr>
                <w:b/>
                <w:w w:val="105"/>
              </w:rPr>
              <w:t>branches</w:t>
            </w:r>
            <w:r w:rsidRPr="00C10CF8">
              <w:rPr>
                <w:b/>
                <w:spacing w:val="-9"/>
                <w:w w:val="105"/>
              </w:rPr>
              <w:t xml:space="preserve"> </w:t>
            </w:r>
            <w:r w:rsidRPr="00C10CF8">
              <w:rPr>
                <w:b/>
                <w:spacing w:val="-2"/>
                <w:w w:val="105"/>
              </w:rPr>
              <w:t>(nos.)</w:t>
            </w:r>
          </w:p>
        </w:tc>
        <w:tc>
          <w:tcPr>
            <w:tcW w:w="3754" w:type="dxa"/>
            <w:hideMark/>
          </w:tcPr>
          <w:p w14:paraId="43FF4857" w14:textId="77777777" w:rsidR="00C10CF8" w:rsidRPr="00C10CF8" w:rsidRDefault="00C10CF8" w:rsidP="00C10CF8">
            <w:pPr>
              <w:pStyle w:val="TableParagraph"/>
              <w:spacing w:line="172" w:lineRule="exact"/>
              <w:ind w:left="331"/>
              <w:jc w:val="both"/>
              <w:rPr>
                <w:b/>
              </w:rPr>
            </w:pPr>
            <w:r w:rsidRPr="00C10CF8">
              <w:rPr>
                <w:b/>
                <w:w w:val="105"/>
              </w:rPr>
              <w:t>PH:</w:t>
            </w:r>
            <w:r w:rsidRPr="00C10CF8">
              <w:rPr>
                <w:b/>
                <w:spacing w:val="-7"/>
                <w:w w:val="105"/>
              </w:rPr>
              <w:t xml:space="preserve"> </w:t>
            </w:r>
            <w:r w:rsidRPr="00C10CF8">
              <w:rPr>
                <w:b/>
                <w:w w:val="105"/>
              </w:rPr>
              <w:t>Plant</w:t>
            </w:r>
            <w:r w:rsidRPr="00C10CF8">
              <w:rPr>
                <w:b/>
                <w:spacing w:val="-6"/>
                <w:w w:val="105"/>
              </w:rPr>
              <w:t xml:space="preserve"> </w:t>
            </w:r>
            <w:r w:rsidRPr="00C10CF8">
              <w:rPr>
                <w:b/>
                <w:w w:val="105"/>
              </w:rPr>
              <w:t>height</w:t>
            </w:r>
            <w:r w:rsidRPr="00C10CF8">
              <w:rPr>
                <w:b/>
                <w:spacing w:val="-6"/>
                <w:w w:val="105"/>
              </w:rPr>
              <w:t xml:space="preserve"> </w:t>
            </w:r>
            <w:r w:rsidRPr="00C10CF8">
              <w:rPr>
                <w:b/>
                <w:spacing w:val="-4"/>
                <w:w w:val="105"/>
              </w:rPr>
              <w:t>(cm)</w:t>
            </w:r>
          </w:p>
        </w:tc>
      </w:tr>
      <w:tr w:rsidR="00C10CF8" w:rsidRPr="00C10CF8" w14:paraId="4191FC4D" w14:textId="77777777" w:rsidTr="00C10CF8">
        <w:trPr>
          <w:trHeight w:val="351"/>
        </w:trPr>
        <w:tc>
          <w:tcPr>
            <w:tcW w:w="3907" w:type="dxa"/>
            <w:hideMark/>
          </w:tcPr>
          <w:p w14:paraId="5F36786E" w14:textId="77777777" w:rsidR="00C10CF8" w:rsidRPr="00C10CF8" w:rsidRDefault="00C10CF8" w:rsidP="00C10CF8">
            <w:pPr>
              <w:pStyle w:val="TableParagraph"/>
              <w:spacing w:before="47"/>
              <w:ind w:left="89"/>
              <w:jc w:val="both"/>
              <w:rPr>
                <w:b/>
              </w:rPr>
            </w:pPr>
            <w:r w:rsidRPr="00C10CF8">
              <w:rPr>
                <w:b/>
                <w:w w:val="105"/>
              </w:rPr>
              <w:t>S:</w:t>
            </w:r>
            <w:r w:rsidRPr="00C10CF8">
              <w:rPr>
                <w:b/>
                <w:spacing w:val="-8"/>
                <w:w w:val="105"/>
              </w:rPr>
              <w:t xml:space="preserve"> </w:t>
            </w:r>
            <w:r w:rsidRPr="00C10CF8">
              <w:rPr>
                <w:b/>
                <w:w w:val="105"/>
              </w:rPr>
              <w:t>Number</w:t>
            </w:r>
            <w:r w:rsidRPr="00C10CF8">
              <w:rPr>
                <w:b/>
                <w:spacing w:val="-8"/>
                <w:w w:val="105"/>
              </w:rPr>
              <w:t xml:space="preserve"> </w:t>
            </w:r>
            <w:r w:rsidRPr="00C10CF8">
              <w:rPr>
                <w:b/>
                <w:w w:val="105"/>
              </w:rPr>
              <w:t>of</w:t>
            </w:r>
            <w:r w:rsidRPr="00C10CF8">
              <w:rPr>
                <w:b/>
                <w:spacing w:val="-7"/>
                <w:w w:val="105"/>
              </w:rPr>
              <w:t xml:space="preserve"> </w:t>
            </w:r>
            <w:r w:rsidRPr="00C10CF8">
              <w:rPr>
                <w:b/>
                <w:w w:val="105"/>
              </w:rPr>
              <w:t>sympodial</w:t>
            </w:r>
            <w:r w:rsidRPr="00C10CF8">
              <w:rPr>
                <w:b/>
                <w:spacing w:val="-9"/>
                <w:w w:val="105"/>
              </w:rPr>
              <w:t xml:space="preserve"> </w:t>
            </w:r>
            <w:r w:rsidRPr="00C10CF8">
              <w:rPr>
                <w:b/>
                <w:w w:val="105"/>
              </w:rPr>
              <w:t>branches</w:t>
            </w:r>
            <w:r w:rsidRPr="00C10CF8">
              <w:rPr>
                <w:b/>
                <w:spacing w:val="-8"/>
                <w:w w:val="105"/>
              </w:rPr>
              <w:t xml:space="preserve"> </w:t>
            </w:r>
            <w:r w:rsidRPr="00C10CF8">
              <w:rPr>
                <w:b/>
                <w:spacing w:val="-2"/>
                <w:w w:val="105"/>
              </w:rPr>
              <w:t>(nos.)</w:t>
            </w:r>
          </w:p>
        </w:tc>
        <w:tc>
          <w:tcPr>
            <w:tcW w:w="4412" w:type="dxa"/>
            <w:hideMark/>
          </w:tcPr>
          <w:p w14:paraId="47B70FBE" w14:textId="77777777" w:rsidR="00C10CF8" w:rsidRPr="00C10CF8" w:rsidRDefault="00C10CF8" w:rsidP="00C10CF8">
            <w:pPr>
              <w:pStyle w:val="TableParagraph"/>
              <w:spacing w:before="47"/>
              <w:ind w:left="394"/>
              <w:jc w:val="both"/>
              <w:rPr>
                <w:b/>
              </w:rPr>
            </w:pPr>
            <w:r w:rsidRPr="00C10CF8">
              <w:rPr>
                <w:b/>
                <w:w w:val="105"/>
              </w:rPr>
              <w:t>GOT:</w:t>
            </w:r>
            <w:r w:rsidRPr="00C10CF8">
              <w:rPr>
                <w:b/>
                <w:spacing w:val="-8"/>
                <w:w w:val="105"/>
              </w:rPr>
              <w:t xml:space="preserve"> </w:t>
            </w:r>
            <w:r w:rsidRPr="00C10CF8">
              <w:rPr>
                <w:b/>
                <w:w w:val="105"/>
              </w:rPr>
              <w:t>Ginning</w:t>
            </w:r>
            <w:r w:rsidRPr="00C10CF8">
              <w:rPr>
                <w:b/>
                <w:spacing w:val="-9"/>
                <w:w w:val="105"/>
              </w:rPr>
              <w:t xml:space="preserve"> </w:t>
            </w:r>
            <w:r w:rsidRPr="00C10CF8">
              <w:rPr>
                <w:b/>
                <w:w w:val="105"/>
              </w:rPr>
              <w:t>outturn</w:t>
            </w:r>
            <w:r w:rsidRPr="00C10CF8">
              <w:rPr>
                <w:b/>
                <w:spacing w:val="-9"/>
                <w:w w:val="105"/>
              </w:rPr>
              <w:t xml:space="preserve"> </w:t>
            </w:r>
            <w:r w:rsidRPr="00C10CF8">
              <w:rPr>
                <w:b/>
                <w:spacing w:val="-5"/>
                <w:w w:val="105"/>
              </w:rPr>
              <w:t>(%)</w:t>
            </w:r>
          </w:p>
        </w:tc>
        <w:tc>
          <w:tcPr>
            <w:tcW w:w="3754" w:type="dxa"/>
            <w:hideMark/>
          </w:tcPr>
          <w:p w14:paraId="54E3C88F" w14:textId="77777777" w:rsidR="00C10CF8" w:rsidRPr="00C10CF8" w:rsidRDefault="00C10CF8" w:rsidP="00C10CF8">
            <w:pPr>
              <w:pStyle w:val="TableParagraph"/>
              <w:spacing w:before="47"/>
              <w:ind w:left="331"/>
              <w:jc w:val="both"/>
              <w:rPr>
                <w:b/>
              </w:rPr>
            </w:pPr>
            <w:r w:rsidRPr="00C10CF8">
              <w:rPr>
                <w:b/>
                <w:w w:val="105"/>
              </w:rPr>
              <w:t>SI:</w:t>
            </w:r>
            <w:r w:rsidRPr="00C10CF8">
              <w:rPr>
                <w:b/>
                <w:spacing w:val="-4"/>
                <w:w w:val="105"/>
              </w:rPr>
              <w:t xml:space="preserve"> </w:t>
            </w:r>
            <w:r w:rsidRPr="00C10CF8">
              <w:rPr>
                <w:b/>
                <w:w w:val="105"/>
              </w:rPr>
              <w:t>Seed</w:t>
            </w:r>
            <w:r w:rsidRPr="00C10CF8">
              <w:rPr>
                <w:b/>
                <w:spacing w:val="-8"/>
                <w:w w:val="105"/>
              </w:rPr>
              <w:t xml:space="preserve"> </w:t>
            </w:r>
            <w:r w:rsidRPr="00C10CF8">
              <w:rPr>
                <w:b/>
                <w:w w:val="105"/>
              </w:rPr>
              <w:t>index</w:t>
            </w:r>
            <w:r w:rsidRPr="00C10CF8">
              <w:rPr>
                <w:b/>
                <w:spacing w:val="-9"/>
                <w:w w:val="105"/>
              </w:rPr>
              <w:t xml:space="preserve"> </w:t>
            </w:r>
            <w:r w:rsidRPr="00C10CF8">
              <w:rPr>
                <w:b/>
                <w:spacing w:val="-5"/>
                <w:w w:val="105"/>
              </w:rPr>
              <w:t>(g)</w:t>
            </w:r>
          </w:p>
        </w:tc>
      </w:tr>
      <w:tr w:rsidR="00C10CF8" w:rsidRPr="00C10CF8" w14:paraId="011FD73D" w14:textId="77777777" w:rsidTr="00C10CF8">
        <w:trPr>
          <w:trHeight w:val="351"/>
        </w:trPr>
        <w:tc>
          <w:tcPr>
            <w:tcW w:w="3907" w:type="dxa"/>
            <w:hideMark/>
          </w:tcPr>
          <w:p w14:paraId="1888F476" w14:textId="77777777" w:rsidR="00C10CF8" w:rsidRPr="00C10CF8" w:rsidRDefault="00C10CF8" w:rsidP="00C10CF8">
            <w:pPr>
              <w:pStyle w:val="TableParagraph"/>
              <w:spacing w:before="47"/>
              <w:ind w:left="50"/>
              <w:jc w:val="both"/>
              <w:rPr>
                <w:b/>
              </w:rPr>
            </w:pPr>
            <w:r w:rsidRPr="00C10CF8">
              <w:rPr>
                <w:b/>
                <w:w w:val="105"/>
              </w:rPr>
              <w:t>LI:</w:t>
            </w:r>
            <w:r w:rsidRPr="00C10CF8">
              <w:rPr>
                <w:b/>
                <w:spacing w:val="-6"/>
                <w:w w:val="105"/>
              </w:rPr>
              <w:t xml:space="preserve"> </w:t>
            </w:r>
            <w:r w:rsidRPr="00C10CF8">
              <w:rPr>
                <w:b/>
                <w:w w:val="105"/>
              </w:rPr>
              <w:t>Lint</w:t>
            </w:r>
            <w:r w:rsidRPr="00C10CF8">
              <w:rPr>
                <w:b/>
                <w:spacing w:val="-7"/>
                <w:w w:val="105"/>
              </w:rPr>
              <w:t xml:space="preserve"> </w:t>
            </w:r>
            <w:r w:rsidRPr="00C10CF8">
              <w:rPr>
                <w:b/>
                <w:w w:val="105"/>
              </w:rPr>
              <w:t>Index</w:t>
            </w:r>
            <w:r w:rsidRPr="00C10CF8">
              <w:rPr>
                <w:b/>
                <w:spacing w:val="-8"/>
                <w:w w:val="105"/>
              </w:rPr>
              <w:t xml:space="preserve"> </w:t>
            </w:r>
            <w:r w:rsidRPr="00C10CF8">
              <w:rPr>
                <w:b/>
                <w:spacing w:val="-5"/>
                <w:w w:val="105"/>
              </w:rPr>
              <w:t>(g)</w:t>
            </w:r>
          </w:p>
        </w:tc>
        <w:tc>
          <w:tcPr>
            <w:tcW w:w="4412" w:type="dxa"/>
            <w:hideMark/>
          </w:tcPr>
          <w:p w14:paraId="59170837" w14:textId="77777777" w:rsidR="00C10CF8" w:rsidRPr="00C10CF8" w:rsidRDefault="00C10CF8" w:rsidP="00C10CF8">
            <w:pPr>
              <w:pStyle w:val="TableParagraph"/>
              <w:spacing w:before="47"/>
              <w:ind w:left="395"/>
              <w:jc w:val="both"/>
              <w:rPr>
                <w:b/>
              </w:rPr>
            </w:pPr>
            <w:r w:rsidRPr="00C10CF8">
              <w:rPr>
                <w:b/>
                <w:spacing w:val="-2"/>
                <w:w w:val="105"/>
              </w:rPr>
              <w:t>EL:</w:t>
            </w:r>
            <w:r w:rsidRPr="00C10CF8">
              <w:rPr>
                <w:b/>
                <w:spacing w:val="3"/>
                <w:w w:val="105"/>
              </w:rPr>
              <w:t xml:space="preserve"> </w:t>
            </w:r>
            <w:r w:rsidRPr="00C10CF8">
              <w:rPr>
                <w:b/>
                <w:spacing w:val="-2"/>
                <w:w w:val="105"/>
              </w:rPr>
              <w:t>Elongation</w:t>
            </w:r>
            <w:r w:rsidRPr="00C10CF8">
              <w:rPr>
                <w:b/>
                <w:spacing w:val="2"/>
                <w:w w:val="105"/>
              </w:rPr>
              <w:t xml:space="preserve"> </w:t>
            </w:r>
            <w:r w:rsidRPr="00C10CF8">
              <w:rPr>
                <w:b/>
                <w:spacing w:val="-2"/>
                <w:w w:val="105"/>
              </w:rPr>
              <w:t>percent</w:t>
            </w:r>
            <w:r w:rsidRPr="00C10CF8">
              <w:rPr>
                <w:b/>
                <w:spacing w:val="5"/>
                <w:w w:val="105"/>
              </w:rPr>
              <w:t xml:space="preserve"> </w:t>
            </w:r>
            <w:r w:rsidRPr="00C10CF8">
              <w:rPr>
                <w:b/>
                <w:spacing w:val="-5"/>
                <w:w w:val="105"/>
              </w:rPr>
              <w:t>(%)</w:t>
            </w:r>
          </w:p>
        </w:tc>
        <w:tc>
          <w:tcPr>
            <w:tcW w:w="3754" w:type="dxa"/>
            <w:hideMark/>
          </w:tcPr>
          <w:p w14:paraId="63A30C68" w14:textId="77777777" w:rsidR="00C10CF8" w:rsidRPr="00C10CF8" w:rsidRDefault="00C10CF8" w:rsidP="00C10CF8">
            <w:pPr>
              <w:pStyle w:val="TableParagraph"/>
              <w:spacing w:before="47"/>
              <w:ind w:left="332"/>
              <w:jc w:val="both"/>
              <w:rPr>
                <w:b/>
              </w:rPr>
            </w:pPr>
            <w:r w:rsidRPr="00C10CF8">
              <w:rPr>
                <w:b/>
                <w:w w:val="105"/>
              </w:rPr>
              <w:t>NBPP:</w:t>
            </w:r>
            <w:r w:rsidRPr="00C10CF8">
              <w:rPr>
                <w:b/>
                <w:spacing w:val="-7"/>
                <w:w w:val="105"/>
              </w:rPr>
              <w:t xml:space="preserve"> </w:t>
            </w:r>
            <w:r w:rsidRPr="00C10CF8">
              <w:rPr>
                <w:b/>
                <w:w w:val="105"/>
              </w:rPr>
              <w:t>Number</w:t>
            </w:r>
            <w:r w:rsidRPr="00C10CF8">
              <w:rPr>
                <w:b/>
                <w:spacing w:val="-7"/>
                <w:w w:val="105"/>
              </w:rPr>
              <w:t xml:space="preserve"> </w:t>
            </w:r>
            <w:r w:rsidRPr="00C10CF8">
              <w:rPr>
                <w:b/>
                <w:w w:val="105"/>
              </w:rPr>
              <w:t>of</w:t>
            </w:r>
            <w:r w:rsidRPr="00C10CF8">
              <w:rPr>
                <w:b/>
                <w:spacing w:val="-6"/>
                <w:w w:val="105"/>
              </w:rPr>
              <w:t xml:space="preserve"> </w:t>
            </w:r>
            <w:r w:rsidRPr="00C10CF8">
              <w:rPr>
                <w:b/>
                <w:w w:val="105"/>
              </w:rPr>
              <w:t>bolls</w:t>
            </w:r>
            <w:r w:rsidRPr="00C10CF8">
              <w:rPr>
                <w:b/>
                <w:spacing w:val="-8"/>
                <w:w w:val="105"/>
              </w:rPr>
              <w:t xml:space="preserve"> </w:t>
            </w:r>
            <w:r w:rsidRPr="00C10CF8">
              <w:rPr>
                <w:b/>
                <w:w w:val="105"/>
              </w:rPr>
              <w:t>per</w:t>
            </w:r>
            <w:r w:rsidRPr="00C10CF8">
              <w:rPr>
                <w:b/>
                <w:spacing w:val="-7"/>
                <w:w w:val="105"/>
              </w:rPr>
              <w:t xml:space="preserve"> </w:t>
            </w:r>
            <w:r w:rsidRPr="00C10CF8">
              <w:rPr>
                <w:b/>
                <w:w w:val="105"/>
              </w:rPr>
              <w:t>plant</w:t>
            </w:r>
            <w:r w:rsidRPr="00C10CF8">
              <w:rPr>
                <w:b/>
                <w:spacing w:val="-6"/>
                <w:w w:val="105"/>
              </w:rPr>
              <w:t xml:space="preserve"> </w:t>
            </w:r>
            <w:r w:rsidRPr="00C10CF8">
              <w:rPr>
                <w:b/>
                <w:spacing w:val="-2"/>
                <w:w w:val="105"/>
              </w:rPr>
              <w:t>(Nos.)</w:t>
            </w:r>
          </w:p>
        </w:tc>
      </w:tr>
      <w:tr w:rsidR="00C10CF8" w:rsidRPr="00C10CF8" w14:paraId="06B0B6EB" w14:textId="77777777" w:rsidTr="00C10CF8">
        <w:trPr>
          <w:trHeight w:val="350"/>
        </w:trPr>
        <w:tc>
          <w:tcPr>
            <w:tcW w:w="3907" w:type="dxa"/>
            <w:hideMark/>
          </w:tcPr>
          <w:p w14:paraId="3D90F063" w14:textId="77777777" w:rsidR="00C10CF8" w:rsidRPr="00C10CF8" w:rsidRDefault="00C10CF8" w:rsidP="00C10CF8">
            <w:pPr>
              <w:pStyle w:val="TableParagraph"/>
              <w:spacing w:before="47"/>
              <w:ind w:left="50"/>
              <w:jc w:val="both"/>
              <w:rPr>
                <w:b/>
              </w:rPr>
            </w:pPr>
            <w:r w:rsidRPr="00C10CF8">
              <w:rPr>
                <w:b/>
                <w:w w:val="105"/>
              </w:rPr>
              <w:t>NLB:</w:t>
            </w:r>
            <w:r w:rsidRPr="00C10CF8">
              <w:rPr>
                <w:b/>
                <w:spacing w:val="-7"/>
                <w:w w:val="105"/>
              </w:rPr>
              <w:t xml:space="preserve"> </w:t>
            </w:r>
            <w:r w:rsidRPr="00C10CF8">
              <w:rPr>
                <w:b/>
                <w:w w:val="105"/>
              </w:rPr>
              <w:t>Number</w:t>
            </w:r>
            <w:r w:rsidRPr="00C10CF8">
              <w:rPr>
                <w:b/>
                <w:spacing w:val="-7"/>
                <w:w w:val="105"/>
              </w:rPr>
              <w:t xml:space="preserve"> </w:t>
            </w:r>
            <w:r w:rsidRPr="00C10CF8">
              <w:rPr>
                <w:b/>
                <w:w w:val="105"/>
              </w:rPr>
              <w:t>of</w:t>
            </w:r>
            <w:r w:rsidRPr="00C10CF8">
              <w:rPr>
                <w:b/>
                <w:spacing w:val="-6"/>
                <w:w w:val="105"/>
              </w:rPr>
              <w:t xml:space="preserve"> </w:t>
            </w:r>
            <w:r w:rsidRPr="00C10CF8">
              <w:rPr>
                <w:b/>
                <w:w w:val="105"/>
              </w:rPr>
              <w:t>locules</w:t>
            </w:r>
            <w:r w:rsidRPr="00C10CF8">
              <w:rPr>
                <w:b/>
                <w:spacing w:val="-7"/>
                <w:w w:val="105"/>
              </w:rPr>
              <w:t xml:space="preserve"> </w:t>
            </w:r>
            <w:r w:rsidRPr="00C10CF8">
              <w:rPr>
                <w:b/>
                <w:w w:val="105"/>
              </w:rPr>
              <w:t>per</w:t>
            </w:r>
            <w:r w:rsidRPr="00C10CF8">
              <w:rPr>
                <w:b/>
                <w:spacing w:val="-6"/>
                <w:w w:val="105"/>
              </w:rPr>
              <w:t xml:space="preserve"> </w:t>
            </w:r>
            <w:r w:rsidRPr="00C10CF8">
              <w:rPr>
                <w:b/>
                <w:w w:val="105"/>
              </w:rPr>
              <w:t>boll</w:t>
            </w:r>
            <w:r w:rsidRPr="00C10CF8">
              <w:rPr>
                <w:b/>
                <w:spacing w:val="-9"/>
                <w:w w:val="105"/>
              </w:rPr>
              <w:t xml:space="preserve"> </w:t>
            </w:r>
            <w:r w:rsidRPr="00C10CF8">
              <w:rPr>
                <w:b/>
                <w:spacing w:val="-2"/>
                <w:w w:val="105"/>
              </w:rPr>
              <w:t>(nos.)</w:t>
            </w:r>
          </w:p>
        </w:tc>
        <w:tc>
          <w:tcPr>
            <w:tcW w:w="4412" w:type="dxa"/>
            <w:hideMark/>
          </w:tcPr>
          <w:p w14:paraId="7C62ECC4" w14:textId="77777777" w:rsidR="00C10CF8" w:rsidRPr="00C10CF8" w:rsidRDefault="00C10CF8" w:rsidP="00C10CF8">
            <w:pPr>
              <w:pStyle w:val="TableParagraph"/>
              <w:spacing w:before="47"/>
              <w:ind w:left="395"/>
              <w:jc w:val="both"/>
              <w:rPr>
                <w:b/>
              </w:rPr>
            </w:pPr>
            <w:r w:rsidRPr="00C10CF8">
              <w:rPr>
                <w:b/>
                <w:w w:val="105"/>
              </w:rPr>
              <w:t>Y:</w:t>
            </w:r>
            <w:r w:rsidRPr="00C10CF8">
              <w:rPr>
                <w:b/>
                <w:spacing w:val="-6"/>
                <w:w w:val="105"/>
              </w:rPr>
              <w:t xml:space="preserve"> </w:t>
            </w:r>
            <w:r w:rsidRPr="00C10CF8">
              <w:rPr>
                <w:b/>
                <w:w w:val="105"/>
              </w:rPr>
              <w:t>Seed</w:t>
            </w:r>
            <w:r w:rsidRPr="00C10CF8">
              <w:rPr>
                <w:b/>
                <w:spacing w:val="-6"/>
                <w:w w:val="105"/>
              </w:rPr>
              <w:t xml:space="preserve"> </w:t>
            </w:r>
            <w:r w:rsidRPr="00C10CF8">
              <w:rPr>
                <w:b/>
                <w:w w:val="105"/>
              </w:rPr>
              <w:t>Cotton</w:t>
            </w:r>
            <w:r w:rsidRPr="00C10CF8">
              <w:rPr>
                <w:b/>
                <w:spacing w:val="-7"/>
                <w:w w:val="105"/>
              </w:rPr>
              <w:t xml:space="preserve"> </w:t>
            </w:r>
            <w:r w:rsidRPr="00C10CF8">
              <w:rPr>
                <w:b/>
                <w:w w:val="105"/>
              </w:rPr>
              <w:t>yield</w:t>
            </w:r>
            <w:r w:rsidRPr="00C10CF8">
              <w:rPr>
                <w:b/>
                <w:spacing w:val="-6"/>
                <w:w w:val="105"/>
              </w:rPr>
              <w:t xml:space="preserve"> </w:t>
            </w:r>
            <w:r w:rsidRPr="00C10CF8">
              <w:rPr>
                <w:b/>
                <w:w w:val="105"/>
              </w:rPr>
              <w:t>per</w:t>
            </w:r>
            <w:r w:rsidRPr="00C10CF8">
              <w:rPr>
                <w:b/>
                <w:spacing w:val="-7"/>
                <w:w w:val="105"/>
              </w:rPr>
              <w:t xml:space="preserve"> </w:t>
            </w:r>
            <w:r w:rsidRPr="00C10CF8">
              <w:rPr>
                <w:b/>
                <w:w w:val="105"/>
              </w:rPr>
              <w:t>plant</w:t>
            </w:r>
            <w:r w:rsidRPr="00C10CF8">
              <w:rPr>
                <w:b/>
                <w:spacing w:val="-4"/>
                <w:w w:val="105"/>
              </w:rPr>
              <w:t xml:space="preserve"> </w:t>
            </w:r>
            <w:r w:rsidRPr="00C10CF8">
              <w:rPr>
                <w:b/>
                <w:spacing w:val="-5"/>
                <w:w w:val="105"/>
              </w:rPr>
              <w:t>(g)</w:t>
            </w:r>
          </w:p>
        </w:tc>
        <w:tc>
          <w:tcPr>
            <w:tcW w:w="3754" w:type="dxa"/>
            <w:hideMark/>
          </w:tcPr>
          <w:p w14:paraId="7A220898" w14:textId="77777777" w:rsidR="00C10CF8" w:rsidRPr="00C10CF8" w:rsidRDefault="00C10CF8" w:rsidP="00C10CF8">
            <w:pPr>
              <w:pStyle w:val="TableParagraph"/>
              <w:spacing w:before="47"/>
              <w:ind w:left="332"/>
              <w:jc w:val="both"/>
              <w:rPr>
                <w:b/>
              </w:rPr>
            </w:pPr>
            <w:r w:rsidRPr="00C10CF8">
              <w:rPr>
                <w:b/>
                <w:w w:val="105"/>
              </w:rPr>
              <w:t>BW:</w:t>
            </w:r>
            <w:r w:rsidRPr="00C10CF8">
              <w:rPr>
                <w:b/>
                <w:spacing w:val="-7"/>
                <w:w w:val="105"/>
              </w:rPr>
              <w:t xml:space="preserve"> </w:t>
            </w:r>
            <w:r w:rsidRPr="00C10CF8">
              <w:rPr>
                <w:b/>
                <w:w w:val="105"/>
              </w:rPr>
              <w:t>Boll</w:t>
            </w:r>
            <w:r w:rsidRPr="00C10CF8">
              <w:rPr>
                <w:b/>
                <w:spacing w:val="-7"/>
                <w:w w:val="105"/>
              </w:rPr>
              <w:t xml:space="preserve"> </w:t>
            </w:r>
            <w:r w:rsidRPr="00C10CF8">
              <w:rPr>
                <w:b/>
                <w:w w:val="105"/>
              </w:rPr>
              <w:t>Weight</w:t>
            </w:r>
            <w:r w:rsidRPr="00C10CF8">
              <w:rPr>
                <w:b/>
                <w:spacing w:val="-5"/>
                <w:w w:val="105"/>
              </w:rPr>
              <w:t xml:space="preserve"> (g)</w:t>
            </w:r>
          </w:p>
        </w:tc>
      </w:tr>
      <w:tr w:rsidR="00C10CF8" w:rsidRPr="00C10CF8" w14:paraId="0AC86AFA" w14:textId="77777777" w:rsidTr="00C10CF8">
        <w:trPr>
          <w:trHeight w:val="350"/>
        </w:trPr>
        <w:tc>
          <w:tcPr>
            <w:tcW w:w="3907" w:type="dxa"/>
            <w:hideMark/>
          </w:tcPr>
          <w:p w14:paraId="4466070C" w14:textId="77777777" w:rsidR="00C10CF8" w:rsidRPr="00C10CF8" w:rsidRDefault="00C10CF8" w:rsidP="00C10CF8">
            <w:pPr>
              <w:pStyle w:val="TableParagraph"/>
              <w:spacing w:before="46"/>
              <w:ind w:left="50"/>
              <w:jc w:val="both"/>
              <w:rPr>
                <w:b/>
              </w:rPr>
            </w:pPr>
            <w:r w:rsidRPr="00C10CF8">
              <w:rPr>
                <w:b/>
                <w:w w:val="105"/>
              </w:rPr>
              <w:t>UHML:</w:t>
            </w:r>
            <w:r w:rsidRPr="00C10CF8">
              <w:rPr>
                <w:b/>
                <w:spacing w:val="-8"/>
                <w:w w:val="105"/>
              </w:rPr>
              <w:t xml:space="preserve"> </w:t>
            </w:r>
            <w:r w:rsidRPr="00C10CF8">
              <w:rPr>
                <w:b/>
                <w:w w:val="105"/>
              </w:rPr>
              <w:t>Upper</w:t>
            </w:r>
            <w:r w:rsidRPr="00C10CF8">
              <w:rPr>
                <w:b/>
                <w:spacing w:val="-7"/>
                <w:w w:val="105"/>
              </w:rPr>
              <w:t xml:space="preserve"> </w:t>
            </w:r>
            <w:r w:rsidRPr="00C10CF8">
              <w:rPr>
                <w:b/>
                <w:w w:val="105"/>
              </w:rPr>
              <w:t>Half</w:t>
            </w:r>
            <w:r w:rsidRPr="00C10CF8">
              <w:rPr>
                <w:b/>
                <w:spacing w:val="-7"/>
                <w:w w:val="105"/>
              </w:rPr>
              <w:t xml:space="preserve"> </w:t>
            </w:r>
            <w:r w:rsidRPr="00C10CF8">
              <w:rPr>
                <w:b/>
                <w:w w:val="105"/>
              </w:rPr>
              <w:t>Mean</w:t>
            </w:r>
            <w:r w:rsidRPr="00C10CF8">
              <w:rPr>
                <w:b/>
                <w:spacing w:val="-9"/>
                <w:w w:val="105"/>
              </w:rPr>
              <w:t xml:space="preserve"> </w:t>
            </w:r>
            <w:r w:rsidRPr="00C10CF8">
              <w:rPr>
                <w:b/>
                <w:w w:val="105"/>
              </w:rPr>
              <w:t>Length</w:t>
            </w:r>
            <w:r w:rsidRPr="00C10CF8">
              <w:rPr>
                <w:b/>
                <w:spacing w:val="-9"/>
                <w:w w:val="105"/>
              </w:rPr>
              <w:t xml:space="preserve"> </w:t>
            </w:r>
            <w:r w:rsidRPr="00C10CF8">
              <w:rPr>
                <w:b/>
                <w:spacing w:val="-5"/>
                <w:w w:val="105"/>
              </w:rPr>
              <w:t>(mm</w:t>
            </w:r>
          </w:p>
        </w:tc>
        <w:tc>
          <w:tcPr>
            <w:tcW w:w="4412" w:type="dxa"/>
            <w:hideMark/>
          </w:tcPr>
          <w:p w14:paraId="1929419C" w14:textId="77777777" w:rsidR="00C10CF8" w:rsidRPr="00C10CF8" w:rsidRDefault="00C10CF8" w:rsidP="00C10CF8">
            <w:pPr>
              <w:pStyle w:val="TableParagraph"/>
              <w:spacing w:before="46"/>
              <w:ind w:left="394"/>
              <w:jc w:val="both"/>
              <w:rPr>
                <w:b/>
              </w:rPr>
            </w:pPr>
            <w:r w:rsidRPr="00C10CF8">
              <w:rPr>
                <w:b/>
                <w:spacing w:val="-2"/>
                <w:w w:val="105"/>
              </w:rPr>
              <w:t>MIC:</w:t>
            </w:r>
            <w:r w:rsidRPr="00C10CF8">
              <w:rPr>
                <w:b/>
                <w:spacing w:val="3"/>
                <w:w w:val="105"/>
              </w:rPr>
              <w:t xml:space="preserve"> </w:t>
            </w:r>
            <w:proofErr w:type="spellStart"/>
            <w:r w:rsidRPr="00C10CF8">
              <w:rPr>
                <w:b/>
                <w:spacing w:val="-2"/>
                <w:w w:val="105"/>
              </w:rPr>
              <w:t>Micronaire</w:t>
            </w:r>
            <w:proofErr w:type="spellEnd"/>
            <w:r w:rsidRPr="00C10CF8">
              <w:rPr>
                <w:b/>
                <w:spacing w:val="1"/>
                <w:w w:val="105"/>
              </w:rPr>
              <w:t xml:space="preserve"> </w:t>
            </w:r>
            <w:r w:rsidRPr="00C10CF8">
              <w:rPr>
                <w:b/>
                <w:spacing w:val="-2"/>
                <w:w w:val="105"/>
              </w:rPr>
              <w:t>value</w:t>
            </w:r>
            <w:r w:rsidRPr="00C10CF8">
              <w:rPr>
                <w:b/>
                <w:spacing w:val="4"/>
                <w:w w:val="105"/>
              </w:rPr>
              <w:t xml:space="preserve"> </w:t>
            </w:r>
            <w:r w:rsidRPr="00C10CF8">
              <w:rPr>
                <w:b/>
                <w:spacing w:val="-2"/>
                <w:w w:val="105"/>
              </w:rPr>
              <w:t>(µg/inch)</w:t>
            </w:r>
          </w:p>
        </w:tc>
        <w:tc>
          <w:tcPr>
            <w:tcW w:w="3754" w:type="dxa"/>
            <w:hideMark/>
          </w:tcPr>
          <w:p w14:paraId="5EC6C6E0" w14:textId="77777777" w:rsidR="00C10CF8" w:rsidRPr="00C10CF8" w:rsidRDefault="00C10CF8" w:rsidP="00C10CF8">
            <w:pPr>
              <w:pStyle w:val="TableParagraph"/>
              <w:spacing w:before="46"/>
              <w:ind w:left="332"/>
              <w:jc w:val="both"/>
              <w:rPr>
                <w:b/>
              </w:rPr>
            </w:pPr>
            <w:r w:rsidRPr="00C10CF8">
              <w:rPr>
                <w:b/>
                <w:w w:val="105"/>
              </w:rPr>
              <w:t>UI:</w:t>
            </w:r>
            <w:r w:rsidRPr="00C10CF8">
              <w:rPr>
                <w:b/>
                <w:spacing w:val="-10"/>
                <w:w w:val="105"/>
              </w:rPr>
              <w:t xml:space="preserve"> </w:t>
            </w:r>
            <w:r w:rsidRPr="00C10CF8">
              <w:rPr>
                <w:b/>
                <w:w w:val="105"/>
              </w:rPr>
              <w:t>Uniformity</w:t>
            </w:r>
            <w:r w:rsidRPr="00C10CF8">
              <w:rPr>
                <w:b/>
                <w:spacing w:val="-10"/>
                <w:w w:val="105"/>
              </w:rPr>
              <w:t xml:space="preserve"> </w:t>
            </w:r>
            <w:r w:rsidRPr="00C10CF8">
              <w:rPr>
                <w:b/>
                <w:w w:val="105"/>
              </w:rPr>
              <w:t>index</w:t>
            </w:r>
            <w:r w:rsidRPr="00C10CF8">
              <w:rPr>
                <w:b/>
                <w:spacing w:val="-10"/>
                <w:w w:val="105"/>
              </w:rPr>
              <w:t xml:space="preserve"> </w:t>
            </w:r>
            <w:r w:rsidRPr="00C10CF8">
              <w:rPr>
                <w:b/>
                <w:spacing w:val="-5"/>
                <w:w w:val="105"/>
              </w:rPr>
              <w:t>(%)</w:t>
            </w:r>
          </w:p>
        </w:tc>
      </w:tr>
      <w:tr w:rsidR="00C10CF8" w:rsidRPr="00C10CF8" w14:paraId="1711A821" w14:textId="77777777" w:rsidTr="00C10CF8">
        <w:trPr>
          <w:trHeight w:val="289"/>
        </w:trPr>
        <w:tc>
          <w:tcPr>
            <w:tcW w:w="3907" w:type="dxa"/>
            <w:hideMark/>
          </w:tcPr>
          <w:p w14:paraId="45BCA601" w14:textId="77777777" w:rsidR="00C10CF8" w:rsidRPr="00C10CF8" w:rsidRDefault="00C10CF8" w:rsidP="00C10CF8">
            <w:pPr>
              <w:pStyle w:val="TableParagraph"/>
              <w:spacing w:before="47" w:line="154" w:lineRule="exact"/>
              <w:ind w:left="50"/>
              <w:jc w:val="both"/>
              <w:rPr>
                <w:b/>
              </w:rPr>
            </w:pPr>
            <w:r w:rsidRPr="00C10CF8">
              <w:rPr>
                <w:b/>
                <w:w w:val="105"/>
              </w:rPr>
              <w:t>STR:</w:t>
            </w:r>
            <w:r w:rsidRPr="00C10CF8">
              <w:rPr>
                <w:b/>
                <w:spacing w:val="-9"/>
                <w:w w:val="105"/>
              </w:rPr>
              <w:t xml:space="preserve"> </w:t>
            </w:r>
            <w:r w:rsidRPr="00C10CF8">
              <w:rPr>
                <w:b/>
                <w:w w:val="105"/>
              </w:rPr>
              <w:t>Bundle</w:t>
            </w:r>
            <w:r w:rsidRPr="00C10CF8">
              <w:rPr>
                <w:b/>
                <w:spacing w:val="-8"/>
                <w:w w:val="105"/>
              </w:rPr>
              <w:t xml:space="preserve"> </w:t>
            </w:r>
            <w:r w:rsidRPr="00C10CF8">
              <w:rPr>
                <w:b/>
                <w:w w:val="105"/>
              </w:rPr>
              <w:t>strength</w:t>
            </w:r>
            <w:r w:rsidRPr="00C10CF8">
              <w:rPr>
                <w:b/>
                <w:spacing w:val="-9"/>
                <w:w w:val="105"/>
              </w:rPr>
              <w:t xml:space="preserve"> </w:t>
            </w:r>
            <w:r w:rsidRPr="00C10CF8">
              <w:rPr>
                <w:b/>
                <w:spacing w:val="-2"/>
                <w:w w:val="105"/>
              </w:rPr>
              <w:t>(g/</w:t>
            </w:r>
            <w:proofErr w:type="spellStart"/>
            <w:r w:rsidRPr="00C10CF8">
              <w:rPr>
                <w:b/>
                <w:spacing w:val="-2"/>
                <w:w w:val="105"/>
              </w:rPr>
              <w:t>tex</w:t>
            </w:r>
            <w:proofErr w:type="spellEnd"/>
            <w:r w:rsidRPr="00C10CF8">
              <w:rPr>
                <w:b/>
                <w:spacing w:val="-2"/>
                <w:w w:val="105"/>
              </w:rPr>
              <w:t>)</w:t>
            </w:r>
          </w:p>
        </w:tc>
        <w:tc>
          <w:tcPr>
            <w:tcW w:w="4412" w:type="dxa"/>
          </w:tcPr>
          <w:p w14:paraId="71393C24" w14:textId="77777777" w:rsidR="00C10CF8" w:rsidRPr="00C10CF8" w:rsidRDefault="00C10CF8" w:rsidP="00C10CF8">
            <w:pPr>
              <w:pStyle w:val="TableParagraph"/>
              <w:jc w:val="both"/>
            </w:pPr>
          </w:p>
        </w:tc>
        <w:tc>
          <w:tcPr>
            <w:tcW w:w="3754" w:type="dxa"/>
          </w:tcPr>
          <w:p w14:paraId="3BC531BB" w14:textId="77777777" w:rsidR="00C10CF8" w:rsidRPr="00C10CF8" w:rsidRDefault="00C10CF8" w:rsidP="00C10CF8">
            <w:pPr>
              <w:pStyle w:val="TableParagraph"/>
              <w:jc w:val="both"/>
            </w:pPr>
          </w:p>
        </w:tc>
      </w:tr>
    </w:tbl>
    <w:p w14:paraId="759E058D" w14:textId="77777777" w:rsidR="00C32F07" w:rsidRPr="00AD3A39" w:rsidRDefault="00C32F07" w:rsidP="00E71529">
      <w:pPr>
        <w:spacing w:before="8"/>
        <w:ind w:left="132"/>
        <w:jc w:val="both"/>
        <w:rPr>
          <w:rFonts w:ascii="Times New Roman" w:hAnsi="Times New Roman" w:cs="Times New Roman"/>
          <w:b/>
          <w:sz w:val="24"/>
          <w:szCs w:val="24"/>
        </w:rPr>
      </w:pPr>
      <w:r w:rsidRPr="00AD3A39">
        <w:rPr>
          <w:rFonts w:ascii="Times New Roman" w:hAnsi="Times New Roman" w:cs="Times New Roman"/>
          <w:b/>
          <w:w w:val="105"/>
          <w:sz w:val="24"/>
          <w:szCs w:val="24"/>
        </w:rPr>
        <w:t>*.</w:t>
      </w:r>
      <w:r w:rsidRPr="00AD3A39">
        <w:rPr>
          <w:rFonts w:ascii="Times New Roman" w:hAnsi="Times New Roman" w:cs="Times New Roman"/>
          <w:b/>
          <w:spacing w:val="-10"/>
          <w:w w:val="105"/>
          <w:sz w:val="24"/>
          <w:szCs w:val="24"/>
        </w:rPr>
        <w:t xml:space="preserve"> </w:t>
      </w:r>
      <w:r w:rsidRPr="00AD3A39">
        <w:rPr>
          <w:rFonts w:ascii="Times New Roman" w:hAnsi="Times New Roman" w:cs="Times New Roman"/>
          <w:b/>
          <w:w w:val="105"/>
          <w:sz w:val="24"/>
          <w:szCs w:val="24"/>
        </w:rPr>
        <w:t>Correlation</w:t>
      </w:r>
      <w:r w:rsidRPr="00AD3A39">
        <w:rPr>
          <w:rFonts w:ascii="Times New Roman" w:hAnsi="Times New Roman" w:cs="Times New Roman"/>
          <w:b/>
          <w:spacing w:val="-7"/>
          <w:w w:val="105"/>
          <w:sz w:val="24"/>
          <w:szCs w:val="24"/>
        </w:rPr>
        <w:t xml:space="preserve"> </w:t>
      </w:r>
      <w:r w:rsidRPr="00AD3A39">
        <w:rPr>
          <w:rFonts w:ascii="Times New Roman" w:hAnsi="Times New Roman" w:cs="Times New Roman"/>
          <w:b/>
          <w:w w:val="105"/>
          <w:sz w:val="24"/>
          <w:szCs w:val="24"/>
        </w:rPr>
        <w:t>is</w:t>
      </w:r>
      <w:r w:rsidRPr="00AD3A39">
        <w:rPr>
          <w:rFonts w:ascii="Times New Roman" w:hAnsi="Times New Roman" w:cs="Times New Roman"/>
          <w:b/>
          <w:spacing w:val="-7"/>
          <w:w w:val="105"/>
          <w:sz w:val="24"/>
          <w:szCs w:val="24"/>
        </w:rPr>
        <w:t xml:space="preserve"> </w:t>
      </w:r>
      <w:r w:rsidRPr="00AD3A39">
        <w:rPr>
          <w:rFonts w:ascii="Times New Roman" w:hAnsi="Times New Roman" w:cs="Times New Roman"/>
          <w:b/>
          <w:w w:val="105"/>
          <w:sz w:val="24"/>
          <w:szCs w:val="24"/>
        </w:rPr>
        <w:t>significant</w:t>
      </w:r>
      <w:r w:rsidRPr="00AD3A39">
        <w:rPr>
          <w:rFonts w:ascii="Times New Roman" w:hAnsi="Times New Roman" w:cs="Times New Roman"/>
          <w:b/>
          <w:spacing w:val="-6"/>
          <w:w w:val="105"/>
          <w:sz w:val="24"/>
          <w:szCs w:val="24"/>
        </w:rPr>
        <w:t xml:space="preserve"> </w:t>
      </w:r>
      <w:r w:rsidRPr="00AD3A39">
        <w:rPr>
          <w:rFonts w:ascii="Times New Roman" w:hAnsi="Times New Roman" w:cs="Times New Roman"/>
          <w:b/>
          <w:w w:val="105"/>
          <w:sz w:val="24"/>
          <w:szCs w:val="24"/>
        </w:rPr>
        <w:t>at</w:t>
      </w:r>
      <w:r w:rsidRPr="00AD3A39">
        <w:rPr>
          <w:rFonts w:ascii="Times New Roman" w:hAnsi="Times New Roman" w:cs="Times New Roman"/>
          <w:b/>
          <w:spacing w:val="-5"/>
          <w:w w:val="105"/>
          <w:sz w:val="24"/>
          <w:szCs w:val="24"/>
        </w:rPr>
        <w:t xml:space="preserve"> </w:t>
      </w:r>
      <w:r w:rsidRPr="00AD3A39">
        <w:rPr>
          <w:rFonts w:ascii="Times New Roman" w:hAnsi="Times New Roman" w:cs="Times New Roman"/>
          <w:b/>
          <w:w w:val="105"/>
          <w:sz w:val="24"/>
          <w:szCs w:val="24"/>
        </w:rPr>
        <w:t>the</w:t>
      </w:r>
      <w:r w:rsidRPr="00AD3A39">
        <w:rPr>
          <w:rFonts w:ascii="Times New Roman" w:hAnsi="Times New Roman" w:cs="Times New Roman"/>
          <w:b/>
          <w:spacing w:val="-5"/>
          <w:w w:val="105"/>
          <w:sz w:val="24"/>
          <w:szCs w:val="24"/>
        </w:rPr>
        <w:t xml:space="preserve"> </w:t>
      </w:r>
      <w:r w:rsidRPr="00AD3A39">
        <w:rPr>
          <w:rFonts w:ascii="Times New Roman" w:hAnsi="Times New Roman" w:cs="Times New Roman"/>
          <w:b/>
          <w:w w:val="105"/>
          <w:sz w:val="24"/>
          <w:szCs w:val="24"/>
        </w:rPr>
        <w:t>0.05</w:t>
      </w:r>
      <w:r w:rsidRPr="00AD3A39">
        <w:rPr>
          <w:rFonts w:ascii="Times New Roman" w:hAnsi="Times New Roman" w:cs="Times New Roman"/>
          <w:b/>
          <w:spacing w:val="-6"/>
          <w:w w:val="105"/>
          <w:sz w:val="24"/>
          <w:szCs w:val="24"/>
        </w:rPr>
        <w:t xml:space="preserve"> </w:t>
      </w:r>
      <w:r w:rsidRPr="00AD3A39">
        <w:rPr>
          <w:rFonts w:ascii="Times New Roman" w:hAnsi="Times New Roman" w:cs="Times New Roman"/>
          <w:b/>
          <w:w w:val="105"/>
          <w:sz w:val="24"/>
          <w:szCs w:val="24"/>
        </w:rPr>
        <w:t>level</w:t>
      </w:r>
      <w:r w:rsidRPr="00AD3A39">
        <w:rPr>
          <w:rFonts w:ascii="Times New Roman" w:hAnsi="Times New Roman" w:cs="Times New Roman"/>
          <w:b/>
          <w:spacing w:val="-9"/>
          <w:w w:val="105"/>
          <w:sz w:val="24"/>
          <w:szCs w:val="24"/>
        </w:rPr>
        <w:t xml:space="preserve"> </w:t>
      </w:r>
      <w:r w:rsidRPr="00AD3A39">
        <w:rPr>
          <w:rFonts w:ascii="Times New Roman" w:hAnsi="Times New Roman" w:cs="Times New Roman"/>
          <w:b/>
          <w:w w:val="105"/>
          <w:sz w:val="24"/>
          <w:szCs w:val="24"/>
        </w:rPr>
        <w:t>(2-</w:t>
      </w:r>
      <w:r w:rsidRPr="00AD3A39">
        <w:rPr>
          <w:rFonts w:ascii="Times New Roman" w:hAnsi="Times New Roman" w:cs="Times New Roman"/>
          <w:b/>
          <w:spacing w:val="-2"/>
          <w:w w:val="105"/>
          <w:sz w:val="24"/>
          <w:szCs w:val="24"/>
        </w:rPr>
        <w:t>tailed).</w:t>
      </w:r>
    </w:p>
    <w:p w14:paraId="342FC9D4" w14:textId="77777777" w:rsidR="00C32F07" w:rsidRPr="00AD3A39" w:rsidRDefault="00CB592A" w:rsidP="00E71529">
      <w:pPr>
        <w:pStyle w:val="BodyText"/>
        <w:spacing w:before="1"/>
        <w:jc w:val="both"/>
        <w:rPr>
          <w:b/>
          <w:sz w:val="24"/>
          <w:szCs w:val="24"/>
        </w:rPr>
      </w:pPr>
      <w:r w:rsidRPr="00AD3A39">
        <w:rPr>
          <w:noProof/>
          <w:sz w:val="24"/>
          <w:szCs w:val="24"/>
        </w:rPr>
        <w:lastRenderedPageBreak/>
        <w:drawing>
          <wp:inline distT="0" distB="0" distL="0" distR="0" wp14:anchorId="0CD6C440" wp14:editId="26338F10">
            <wp:extent cx="6143625" cy="3820075"/>
            <wp:effectExtent l="0" t="0" r="0" b="9525"/>
            <wp:docPr id="1" name="Picture 1" descr="https://lh3.googleusercontent.com/gg-dl/AJfQ9KQvCcuapTfpeX8GvGioDxOalohqouHXYCpgASJLD30zuY1OlDMGN9jb8MABEeT9tCfyVkBvyY6rNBAlbcsrVtCwniec9iuyvqlK3SudR71GxoHSsjd1Pklo-4fibrPlCo7wvxmjL3Iaag1ic6pdt3cyPcjqFLy1Qg2eEyi_GXqwpuFFQotk=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gg-dl/AJfQ9KQvCcuapTfpeX8GvGioDxOalohqouHXYCpgASJLD30zuY1OlDMGN9jb8MABEeT9tCfyVkBvyY6rNBAlbcsrVtCwniec9iuyvqlK3SudR71GxoHSsjd1Pklo-4fibrPlCo7wvxmjL3Iaag1ic6pdt3cyPcjqFLy1Qg2eEyi_GXqwpuFFQotk=s1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3820075"/>
                    </a:xfrm>
                    <a:prstGeom prst="rect">
                      <a:avLst/>
                    </a:prstGeom>
                    <a:noFill/>
                    <a:ln>
                      <a:noFill/>
                    </a:ln>
                  </pic:spPr>
                </pic:pic>
              </a:graphicData>
            </a:graphic>
          </wp:inline>
        </w:drawing>
      </w:r>
    </w:p>
    <w:p w14:paraId="285E97B8" w14:textId="77777777" w:rsidR="00C32F07" w:rsidRPr="00AD3A39" w:rsidRDefault="00C32F07" w:rsidP="00E71529">
      <w:pPr>
        <w:jc w:val="both"/>
        <w:rPr>
          <w:rFonts w:ascii="Times New Roman" w:hAnsi="Times New Roman" w:cs="Times New Roman"/>
          <w:b/>
          <w:sz w:val="24"/>
          <w:szCs w:val="24"/>
        </w:rPr>
      </w:pPr>
      <w:r w:rsidRPr="00AD3A39">
        <w:rPr>
          <w:rFonts w:ascii="Times New Roman" w:hAnsi="Times New Roman" w:cs="Times New Roman"/>
          <w:b/>
          <w:sz w:val="24"/>
          <w:szCs w:val="24"/>
        </w:rPr>
        <w:t>PATH ANALYSIS</w:t>
      </w:r>
    </w:p>
    <w:p w14:paraId="4FEF2F2E" w14:textId="77777777" w:rsidR="00C32F07" w:rsidRPr="00AD3A39" w:rsidRDefault="00C32F07" w:rsidP="00E71529">
      <w:pPr>
        <w:tabs>
          <w:tab w:val="left" w:pos="1305"/>
        </w:tabs>
        <w:jc w:val="both"/>
        <w:rPr>
          <w:rFonts w:ascii="Times New Roman" w:hAnsi="Times New Roman" w:cs="Times New Roman"/>
          <w:sz w:val="24"/>
          <w:szCs w:val="24"/>
        </w:rPr>
      </w:pPr>
      <w:r w:rsidRPr="00AD3A39">
        <w:rPr>
          <w:rFonts w:ascii="Times New Roman" w:hAnsi="Times New Roman" w:cs="Times New Roman"/>
          <w:sz w:val="24"/>
          <w:szCs w:val="24"/>
        </w:rPr>
        <w:t xml:space="preserve">         Path analysis was employed to partition the correlation coefficients of various yield and quality traits into their direct and indirect effects. Traits that exert a direct influence on single-plant yield are considered the most reliable criteria for selection aimed at improving population-level yield. The </w:t>
      </w:r>
      <w:r w:rsidRPr="00AD3A39">
        <w:rPr>
          <w:rStyle w:val="Strong"/>
          <w:rFonts w:ascii="Times New Roman" w:hAnsi="Times New Roman" w:cs="Times New Roman"/>
          <w:b w:val="0"/>
          <w:sz w:val="24"/>
          <w:szCs w:val="24"/>
        </w:rPr>
        <w:t>direct effect</w:t>
      </w:r>
      <w:r w:rsidRPr="00AD3A39">
        <w:rPr>
          <w:rFonts w:ascii="Times New Roman" w:hAnsi="Times New Roman" w:cs="Times New Roman"/>
          <w:b/>
          <w:sz w:val="24"/>
          <w:szCs w:val="24"/>
        </w:rPr>
        <w:t xml:space="preserve"> </w:t>
      </w:r>
      <w:r w:rsidRPr="00AD3A39">
        <w:rPr>
          <w:rFonts w:ascii="Times New Roman" w:hAnsi="Times New Roman" w:cs="Times New Roman"/>
          <w:sz w:val="24"/>
          <w:szCs w:val="24"/>
        </w:rPr>
        <w:t xml:space="preserve">represents the impact of an independent trait on the dependent trait, while the </w:t>
      </w:r>
      <w:r w:rsidRPr="00AD3A39">
        <w:rPr>
          <w:rStyle w:val="Strong"/>
          <w:rFonts w:ascii="Times New Roman" w:hAnsi="Times New Roman" w:cs="Times New Roman"/>
          <w:b w:val="0"/>
          <w:sz w:val="24"/>
          <w:szCs w:val="24"/>
        </w:rPr>
        <w:t>indirect effect</w:t>
      </w:r>
      <w:r w:rsidRPr="00AD3A39">
        <w:rPr>
          <w:rFonts w:ascii="Times New Roman" w:hAnsi="Times New Roman" w:cs="Times New Roman"/>
          <w:sz w:val="24"/>
          <w:szCs w:val="24"/>
        </w:rPr>
        <w:t xml:space="preserve"> refers to the influence of an independent trait on the dependent trait mediated through other independent traits. </w:t>
      </w:r>
    </w:p>
    <w:p w14:paraId="25F1E08A" w14:textId="77777777" w:rsidR="00C32F07" w:rsidRPr="00AD3A39" w:rsidRDefault="00C32F07" w:rsidP="00E71529">
      <w:pPr>
        <w:pStyle w:val="NormalWeb"/>
        <w:jc w:val="both"/>
        <w:rPr>
          <w:b/>
        </w:rPr>
      </w:pPr>
      <w:r w:rsidRPr="00AD3A39">
        <w:rPr>
          <w:b/>
        </w:rPr>
        <w:t>DIRECT EFFECTS</w:t>
      </w:r>
    </w:p>
    <w:p w14:paraId="4B3FC607" w14:textId="77777777" w:rsidR="00C32F07" w:rsidRPr="00AD3A39" w:rsidRDefault="00C32F07" w:rsidP="00E71529">
      <w:pPr>
        <w:pStyle w:val="NormalWeb"/>
        <w:jc w:val="both"/>
      </w:pPr>
      <w:r w:rsidRPr="00AD3A39">
        <w:rPr>
          <w:b/>
        </w:rPr>
        <w:t xml:space="preserve">       </w:t>
      </w:r>
      <w:r w:rsidRPr="00AD3A39">
        <w:t xml:space="preserve"> From Table 2, among the evaluated traits, the </w:t>
      </w:r>
      <w:r w:rsidRPr="00AD3A39">
        <w:rPr>
          <w:bCs/>
        </w:rPr>
        <w:t>number of sympodial branches per plant</w:t>
      </w:r>
      <w:r w:rsidRPr="00AD3A39">
        <w:t xml:space="preserve"> (1.5396) exhibited the highest direct positive effect on seed cotton yield per plant, followed by </w:t>
      </w:r>
      <w:r w:rsidRPr="00AD3A39">
        <w:rPr>
          <w:bCs/>
        </w:rPr>
        <w:t>lint index</w:t>
      </w:r>
      <w:r w:rsidRPr="00AD3A39">
        <w:t xml:space="preserve"> (1.3526), which is consistent with the findings of </w:t>
      </w:r>
      <w:proofErr w:type="spellStart"/>
      <w:r w:rsidRPr="00AD3A39">
        <w:t>Monicashree</w:t>
      </w:r>
      <w:proofErr w:type="spellEnd"/>
      <w:r w:rsidRPr="00AD3A39">
        <w:t xml:space="preserve"> </w:t>
      </w:r>
      <w:r w:rsidRPr="00FD62BE">
        <w:rPr>
          <w:i/>
        </w:rPr>
        <w:t>et al</w:t>
      </w:r>
      <w:r w:rsidRPr="00AD3A39">
        <w:t xml:space="preserve">. (2018). Similarly, a high direct effect of sympodial branches per plant was also reported by Arunkumar </w:t>
      </w:r>
      <w:r w:rsidRPr="00FD62BE">
        <w:rPr>
          <w:i/>
        </w:rPr>
        <w:t>et al</w:t>
      </w:r>
      <w:r w:rsidRPr="00AD3A39">
        <w:t xml:space="preserve">. (2020) and Manonmani </w:t>
      </w:r>
      <w:r w:rsidRPr="00FD62BE">
        <w:rPr>
          <w:i/>
        </w:rPr>
        <w:t>et al</w:t>
      </w:r>
      <w:r w:rsidRPr="00AD3A39">
        <w:t xml:space="preserve">. (2019). The </w:t>
      </w:r>
      <w:r w:rsidRPr="00AD3A39">
        <w:rPr>
          <w:bCs/>
        </w:rPr>
        <w:t>direct effect</w:t>
      </w:r>
      <w:r w:rsidRPr="00AD3A39">
        <w:t xml:space="preserve"> represents the contribution of a trait directly to the dependent variable, in this case, yield. Therefore, selecting plants with a higher number of sympodial branches per plant can effectively enhance seed cotton yield.</w:t>
      </w:r>
    </w:p>
    <w:p w14:paraId="689CE7B6"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 xml:space="preserve">Other traits showing substantial direct positive effects on yield included </w:t>
      </w:r>
      <w:r w:rsidRPr="00AD3A39">
        <w:rPr>
          <w:rFonts w:ascii="Times New Roman" w:eastAsia="Times New Roman" w:hAnsi="Times New Roman" w:cs="Times New Roman"/>
          <w:bCs/>
          <w:sz w:val="24"/>
          <w:szCs w:val="24"/>
        </w:rPr>
        <w:t>boll weight</w:t>
      </w:r>
      <w:r w:rsidRPr="00AD3A39">
        <w:rPr>
          <w:rFonts w:ascii="Times New Roman" w:eastAsia="Times New Roman" w:hAnsi="Times New Roman" w:cs="Times New Roman"/>
          <w:sz w:val="24"/>
          <w:szCs w:val="24"/>
        </w:rPr>
        <w:t xml:space="preserve"> (0.6285) and </w:t>
      </w:r>
      <w:r w:rsidRPr="00AD3A39">
        <w:rPr>
          <w:rFonts w:ascii="Times New Roman" w:eastAsia="Times New Roman" w:hAnsi="Times New Roman" w:cs="Times New Roman"/>
          <w:bCs/>
          <w:sz w:val="24"/>
          <w:szCs w:val="24"/>
        </w:rPr>
        <w:t>upper half mean fiber length</w:t>
      </w:r>
      <w:r w:rsidRPr="00AD3A39">
        <w:rPr>
          <w:rFonts w:ascii="Times New Roman" w:eastAsia="Times New Roman" w:hAnsi="Times New Roman" w:cs="Times New Roman"/>
          <w:sz w:val="24"/>
          <w:szCs w:val="24"/>
        </w:rPr>
        <w:t xml:space="preserve"> (0.3392), indicating that improvements in these traits can also increase seed cotton yield. Moderate positive direct effects were observed for </w:t>
      </w:r>
      <w:r w:rsidRPr="00AD3A39">
        <w:rPr>
          <w:rFonts w:ascii="Times New Roman" w:eastAsia="Times New Roman" w:hAnsi="Times New Roman" w:cs="Times New Roman"/>
          <w:bCs/>
          <w:sz w:val="24"/>
          <w:szCs w:val="24"/>
        </w:rPr>
        <w:t>number of monopodial branches per plant</w:t>
      </w:r>
      <w:r w:rsidRPr="00AD3A39">
        <w:rPr>
          <w:rFonts w:ascii="Times New Roman" w:eastAsia="Times New Roman" w:hAnsi="Times New Roman" w:cs="Times New Roman"/>
          <w:sz w:val="24"/>
          <w:szCs w:val="24"/>
        </w:rPr>
        <w:t xml:space="preserve"> (0.2828), </w:t>
      </w:r>
      <w:r w:rsidRPr="00AD3A39">
        <w:rPr>
          <w:rFonts w:ascii="Times New Roman" w:eastAsia="Times New Roman" w:hAnsi="Times New Roman" w:cs="Times New Roman"/>
          <w:bCs/>
          <w:sz w:val="24"/>
          <w:szCs w:val="24"/>
        </w:rPr>
        <w:t>fiber elongation percent</w:t>
      </w:r>
      <w:r w:rsidRPr="00AD3A39">
        <w:rPr>
          <w:rFonts w:ascii="Times New Roman" w:eastAsia="Times New Roman" w:hAnsi="Times New Roman" w:cs="Times New Roman"/>
          <w:sz w:val="24"/>
          <w:szCs w:val="24"/>
        </w:rPr>
        <w:t xml:space="preserve"> (0.2096), and </w:t>
      </w:r>
      <w:proofErr w:type="spellStart"/>
      <w:r w:rsidRPr="00AD3A39">
        <w:rPr>
          <w:rFonts w:ascii="Times New Roman" w:eastAsia="Times New Roman" w:hAnsi="Times New Roman" w:cs="Times New Roman"/>
          <w:bCs/>
          <w:sz w:val="24"/>
          <w:szCs w:val="24"/>
        </w:rPr>
        <w:t>micronaire</w:t>
      </w:r>
      <w:proofErr w:type="spellEnd"/>
      <w:r w:rsidRPr="00AD3A39">
        <w:rPr>
          <w:rFonts w:ascii="Times New Roman" w:eastAsia="Times New Roman" w:hAnsi="Times New Roman" w:cs="Times New Roman"/>
          <w:bCs/>
          <w:sz w:val="24"/>
          <w:szCs w:val="24"/>
        </w:rPr>
        <w:t xml:space="preserve"> value</w:t>
      </w:r>
      <w:r w:rsidRPr="00AD3A39">
        <w:rPr>
          <w:rFonts w:ascii="Times New Roman" w:eastAsia="Times New Roman" w:hAnsi="Times New Roman" w:cs="Times New Roman"/>
          <w:sz w:val="24"/>
          <w:szCs w:val="24"/>
        </w:rPr>
        <w:t xml:space="preserve"> (0.2835).</w:t>
      </w:r>
    </w:p>
    <w:p w14:paraId="667223E8"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lastRenderedPageBreak/>
        <w:t xml:space="preserve">Conversely,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contributed a high negative direct effect (-0.5029) on single-plant yield, as reported by Arunkumar </w:t>
      </w:r>
      <w:r w:rsidRPr="00B25C7F">
        <w:rPr>
          <w:rFonts w:ascii="Times New Roman" w:eastAsia="Times New Roman" w:hAnsi="Times New Roman" w:cs="Times New Roman"/>
          <w:i/>
          <w:sz w:val="24"/>
          <w:szCs w:val="24"/>
        </w:rPr>
        <w:t>et al.</w:t>
      </w:r>
      <w:r w:rsidRPr="00AD3A39">
        <w:rPr>
          <w:rFonts w:ascii="Times New Roman" w:eastAsia="Times New Roman" w:hAnsi="Times New Roman" w:cs="Times New Roman"/>
          <w:sz w:val="24"/>
          <w:szCs w:val="24"/>
        </w:rPr>
        <w:t xml:space="preserve"> (2020) and Jangid (2019), indicating that taller plants are less favorable for yield and should not be targeted in selection. Other traits, including </w:t>
      </w:r>
      <w:r w:rsidRPr="00AD3A39">
        <w:rPr>
          <w:rFonts w:ascii="Times New Roman" w:eastAsia="Times New Roman" w:hAnsi="Times New Roman" w:cs="Times New Roman"/>
          <w:bCs/>
          <w:sz w:val="24"/>
          <w:szCs w:val="24"/>
        </w:rPr>
        <w:t>seed index</w:t>
      </w:r>
      <w:r w:rsidRPr="00AD3A39">
        <w:rPr>
          <w:rFonts w:ascii="Times New Roman" w:eastAsia="Times New Roman" w:hAnsi="Times New Roman" w:cs="Times New Roman"/>
          <w:sz w:val="24"/>
          <w:szCs w:val="24"/>
        </w:rPr>
        <w:t xml:space="preserve"> (-1.7377), </w:t>
      </w:r>
      <w:r w:rsidRPr="00AD3A39">
        <w:rPr>
          <w:rFonts w:ascii="Times New Roman" w:eastAsia="Times New Roman" w:hAnsi="Times New Roman" w:cs="Times New Roman"/>
          <w:bCs/>
          <w:sz w:val="24"/>
          <w:szCs w:val="24"/>
        </w:rPr>
        <w:t>number of bolls per plant</w:t>
      </w:r>
      <w:r w:rsidRPr="00AD3A39">
        <w:rPr>
          <w:rFonts w:ascii="Times New Roman" w:eastAsia="Times New Roman" w:hAnsi="Times New Roman" w:cs="Times New Roman"/>
          <w:sz w:val="24"/>
          <w:szCs w:val="24"/>
        </w:rPr>
        <w:t xml:space="preserve"> (-1.1177), and </w:t>
      </w:r>
      <w:r w:rsidRPr="00AD3A39">
        <w:rPr>
          <w:rFonts w:ascii="Times New Roman" w:eastAsia="Times New Roman" w:hAnsi="Times New Roman" w:cs="Times New Roman"/>
          <w:bCs/>
          <w:sz w:val="24"/>
          <w:szCs w:val="24"/>
        </w:rPr>
        <w:t>ginning outturn</w:t>
      </w:r>
      <w:r w:rsidRPr="00AD3A39">
        <w:rPr>
          <w:rFonts w:ascii="Times New Roman" w:eastAsia="Times New Roman" w:hAnsi="Times New Roman" w:cs="Times New Roman"/>
          <w:sz w:val="24"/>
          <w:szCs w:val="24"/>
        </w:rPr>
        <w:t xml:space="preserve"> (-1.6504), also exhibited high negative direct effects on seed cotton yield. Remaining traits showed only low or negligible direct effects.</w:t>
      </w:r>
    </w:p>
    <w:p w14:paraId="43D85F9C"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The path analysis of the 35 F₁ hybrids revealed a residual effect of 0.4225, suggesting that the included traits accounted for a substantial proportion of the variation in seed cotton yield per plant.</w:t>
      </w:r>
    </w:p>
    <w:p w14:paraId="5ED8C5D4" w14:textId="77777777" w:rsidR="00C32F07" w:rsidRPr="00AD3A39" w:rsidRDefault="00C32F07" w:rsidP="00E71529">
      <w:pPr>
        <w:tabs>
          <w:tab w:val="left" w:pos="1305"/>
        </w:tabs>
        <w:jc w:val="both"/>
        <w:rPr>
          <w:rFonts w:ascii="Times New Roman" w:hAnsi="Times New Roman" w:cs="Times New Roman"/>
          <w:b/>
          <w:sz w:val="24"/>
          <w:szCs w:val="24"/>
        </w:rPr>
      </w:pPr>
      <w:r w:rsidRPr="00AD3A39">
        <w:rPr>
          <w:rFonts w:ascii="Times New Roman" w:hAnsi="Times New Roman" w:cs="Times New Roman"/>
          <w:b/>
          <w:sz w:val="24"/>
          <w:szCs w:val="24"/>
        </w:rPr>
        <w:t>INDIRECT EFFECTS</w:t>
      </w:r>
    </w:p>
    <w:p w14:paraId="3D2A2DE8"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 xml:space="preserve">The </w:t>
      </w:r>
      <w:r w:rsidRPr="00AD3A39">
        <w:rPr>
          <w:rFonts w:ascii="Times New Roman" w:eastAsia="Times New Roman" w:hAnsi="Times New Roman" w:cs="Times New Roman"/>
          <w:bCs/>
          <w:sz w:val="24"/>
          <w:szCs w:val="24"/>
        </w:rPr>
        <w:t>number of sympodial branches per plant</w:t>
      </w:r>
      <w:r w:rsidRPr="00AD3A39">
        <w:rPr>
          <w:rFonts w:ascii="Times New Roman" w:eastAsia="Times New Roman" w:hAnsi="Times New Roman" w:cs="Times New Roman"/>
          <w:sz w:val="24"/>
          <w:szCs w:val="24"/>
        </w:rPr>
        <w:t xml:space="preserve"> exhibited a very high positive indirect effect on seed cotton yield via </w:t>
      </w:r>
      <w:r w:rsidRPr="00AD3A39">
        <w:rPr>
          <w:rFonts w:ascii="Times New Roman" w:eastAsia="Times New Roman" w:hAnsi="Times New Roman" w:cs="Times New Roman"/>
          <w:bCs/>
          <w:sz w:val="24"/>
          <w:szCs w:val="24"/>
        </w:rPr>
        <w:t>boll weight</w:t>
      </w:r>
      <w:r w:rsidR="00E57B0D" w:rsidRPr="00AD3A39">
        <w:rPr>
          <w:rFonts w:ascii="Times New Roman" w:eastAsia="Times New Roman" w:hAnsi="Times New Roman" w:cs="Times New Roman"/>
          <w:sz w:val="24"/>
          <w:szCs w:val="24"/>
        </w:rPr>
        <w:t xml:space="preserve"> (1.0212</w:t>
      </w:r>
      <w:r w:rsidRPr="00AD3A39">
        <w:rPr>
          <w:rFonts w:ascii="Times New Roman" w:eastAsia="Times New Roman" w:hAnsi="Times New Roman" w:cs="Times New Roman"/>
          <w:sz w:val="24"/>
          <w:szCs w:val="24"/>
        </w:rPr>
        <w:t xml:space="preserve">) and an even higher effect through </w:t>
      </w:r>
      <w:r w:rsidRPr="00AD3A39">
        <w:rPr>
          <w:rFonts w:ascii="Times New Roman" w:eastAsia="Times New Roman" w:hAnsi="Times New Roman" w:cs="Times New Roman"/>
          <w:bCs/>
          <w:sz w:val="24"/>
          <w:szCs w:val="24"/>
        </w:rPr>
        <w:t>number of bolls per plant</w:t>
      </w:r>
      <w:r w:rsidRPr="00AD3A39">
        <w:rPr>
          <w:rFonts w:ascii="Times New Roman" w:eastAsia="Times New Roman" w:hAnsi="Times New Roman" w:cs="Times New Roman"/>
          <w:sz w:val="24"/>
          <w:szCs w:val="24"/>
        </w:rPr>
        <w:t xml:space="preserve"> (1.5125), consistent with Satish </w:t>
      </w:r>
      <w:r w:rsidRPr="00B25C7F">
        <w:rPr>
          <w:rFonts w:ascii="Times New Roman" w:eastAsia="Times New Roman" w:hAnsi="Times New Roman" w:cs="Times New Roman"/>
          <w:i/>
          <w:sz w:val="24"/>
          <w:szCs w:val="24"/>
        </w:rPr>
        <w:t>et al</w:t>
      </w:r>
      <w:r w:rsidRPr="00AD3A39">
        <w:rPr>
          <w:rFonts w:ascii="Times New Roman" w:eastAsia="Times New Roman" w:hAnsi="Times New Roman" w:cs="Times New Roman"/>
          <w:sz w:val="24"/>
          <w:szCs w:val="24"/>
        </w:rPr>
        <w:t xml:space="preserve">. (2020). This trait also showed high positive indirect effects through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(0.8424) as reported by Farooq </w:t>
      </w:r>
      <w:r w:rsidRPr="00B25C7F">
        <w:rPr>
          <w:rFonts w:ascii="Times New Roman" w:eastAsia="Times New Roman" w:hAnsi="Times New Roman" w:cs="Times New Roman"/>
          <w:i/>
          <w:sz w:val="24"/>
          <w:szCs w:val="24"/>
        </w:rPr>
        <w:t>et al</w:t>
      </w:r>
      <w:r w:rsidRPr="00AD3A39">
        <w:rPr>
          <w:rFonts w:ascii="Times New Roman" w:eastAsia="Times New Roman" w:hAnsi="Times New Roman" w:cs="Times New Roman"/>
          <w:sz w:val="24"/>
          <w:szCs w:val="24"/>
        </w:rPr>
        <w:t xml:space="preserve">. (2018) and </w:t>
      </w:r>
      <w:proofErr w:type="spellStart"/>
      <w:r w:rsidRPr="00AD3A39">
        <w:rPr>
          <w:rFonts w:ascii="Times New Roman" w:eastAsia="Times New Roman" w:hAnsi="Times New Roman" w:cs="Times New Roman"/>
          <w:sz w:val="24"/>
          <w:szCs w:val="24"/>
        </w:rPr>
        <w:t>Gulhane</w:t>
      </w:r>
      <w:proofErr w:type="spellEnd"/>
      <w:r w:rsidRPr="00AD3A39">
        <w:rPr>
          <w:rFonts w:ascii="Times New Roman" w:eastAsia="Times New Roman" w:hAnsi="Times New Roman" w:cs="Times New Roman"/>
          <w:sz w:val="24"/>
          <w:szCs w:val="24"/>
        </w:rPr>
        <w:t xml:space="preserve"> &amp; </w:t>
      </w:r>
      <w:proofErr w:type="spellStart"/>
      <w:r w:rsidRPr="00AD3A39">
        <w:rPr>
          <w:rFonts w:ascii="Times New Roman" w:eastAsia="Times New Roman" w:hAnsi="Times New Roman" w:cs="Times New Roman"/>
          <w:sz w:val="24"/>
          <w:szCs w:val="24"/>
        </w:rPr>
        <w:t>Wadikar</w:t>
      </w:r>
      <w:proofErr w:type="spellEnd"/>
      <w:r w:rsidRPr="00AD3A39">
        <w:rPr>
          <w:rFonts w:ascii="Times New Roman" w:eastAsia="Times New Roman" w:hAnsi="Times New Roman" w:cs="Times New Roman"/>
          <w:sz w:val="24"/>
          <w:szCs w:val="24"/>
        </w:rPr>
        <w:t xml:space="preserve"> (2017), as well as through </w:t>
      </w:r>
      <w:r w:rsidRPr="00AD3A39">
        <w:rPr>
          <w:rFonts w:ascii="Times New Roman" w:eastAsia="Times New Roman" w:hAnsi="Times New Roman" w:cs="Times New Roman"/>
          <w:bCs/>
          <w:sz w:val="24"/>
          <w:szCs w:val="24"/>
        </w:rPr>
        <w:t>number of locules per boll</w:t>
      </w:r>
      <w:r w:rsidRPr="00AD3A39">
        <w:rPr>
          <w:rFonts w:ascii="Times New Roman" w:eastAsia="Times New Roman" w:hAnsi="Times New Roman" w:cs="Times New Roman"/>
          <w:sz w:val="24"/>
          <w:szCs w:val="24"/>
        </w:rPr>
        <w:t xml:space="preserve"> (0.8099) and </w:t>
      </w:r>
      <w:r w:rsidRPr="00AD3A39">
        <w:rPr>
          <w:rFonts w:ascii="Times New Roman" w:eastAsia="Times New Roman" w:hAnsi="Times New Roman" w:cs="Times New Roman"/>
          <w:bCs/>
          <w:sz w:val="24"/>
          <w:szCs w:val="24"/>
        </w:rPr>
        <w:t>fiber elongation percent</w:t>
      </w:r>
      <w:r w:rsidRPr="00AD3A39">
        <w:rPr>
          <w:rFonts w:ascii="Times New Roman" w:eastAsia="Times New Roman" w:hAnsi="Times New Roman" w:cs="Times New Roman"/>
          <w:sz w:val="24"/>
          <w:szCs w:val="24"/>
        </w:rPr>
        <w:t xml:space="preserve"> (0.3686). These findings indicate that selecting for these associated traits can indirectly enhance seed cotton yield.</w:t>
      </w:r>
    </w:p>
    <w:p w14:paraId="162FF999"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 xml:space="preserve">The </w:t>
      </w:r>
      <w:r w:rsidRPr="00AD3A39">
        <w:rPr>
          <w:rFonts w:ascii="Times New Roman" w:eastAsia="Times New Roman" w:hAnsi="Times New Roman" w:cs="Times New Roman"/>
          <w:bCs/>
          <w:sz w:val="24"/>
          <w:szCs w:val="24"/>
        </w:rPr>
        <w:t>number of bolls per plant</w:t>
      </w:r>
      <w:r w:rsidRPr="00AD3A39">
        <w:rPr>
          <w:rFonts w:ascii="Times New Roman" w:eastAsia="Times New Roman" w:hAnsi="Times New Roman" w:cs="Times New Roman"/>
          <w:sz w:val="24"/>
          <w:szCs w:val="24"/>
        </w:rPr>
        <w:t xml:space="preserve"> displayed very high negative indirect effects via </w:t>
      </w:r>
      <w:r w:rsidRPr="00AD3A39">
        <w:rPr>
          <w:rFonts w:ascii="Times New Roman" w:eastAsia="Times New Roman" w:hAnsi="Times New Roman" w:cs="Times New Roman"/>
          <w:bCs/>
          <w:sz w:val="24"/>
          <w:szCs w:val="24"/>
        </w:rPr>
        <w:t>sympodial branches per plant</w:t>
      </w:r>
      <w:r w:rsidRPr="00AD3A39">
        <w:rPr>
          <w:rFonts w:ascii="Times New Roman" w:eastAsia="Times New Roman" w:hAnsi="Times New Roman" w:cs="Times New Roman"/>
          <w:sz w:val="24"/>
          <w:szCs w:val="24"/>
        </w:rPr>
        <w:t xml:space="preserve"> (-1.0979) and high negative effects through </w:t>
      </w:r>
      <w:r w:rsidRPr="00AD3A39">
        <w:rPr>
          <w:rFonts w:ascii="Times New Roman" w:eastAsia="Times New Roman" w:hAnsi="Times New Roman" w:cs="Times New Roman"/>
          <w:bCs/>
          <w:sz w:val="24"/>
          <w:szCs w:val="24"/>
        </w:rPr>
        <w:t>boll weight</w:t>
      </w:r>
      <w:r w:rsidRPr="00AD3A39">
        <w:rPr>
          <w:rFonts w:ascii="Times New Roman" w:eastAsia="Times New Roman" w:hAnsi="Times New Roman" w:cs="Times New Roman"/>
          <w:sz w:val="24"/>
          <w:szCs w:val="24"/>
        </w:rPr>
        <w:t xml:space="preserve"> (-0.7492) and </w:t>
      </w:r>
      <w:r w:rsidRPr="00AD3A39">
        <w:rPr>
          <w:rFonts w:ascii="Times New Roman" w:eastAsia="Times New Roman" w:hAnsi="Times New Roman" w:cs="Times New Roman"/>
          <w:bCs/>
          <w:sz w:val="24"/>
          <w:szCs w:val="24"/>
        </w:rPr>
        <w:t>number of locules per boll</w:t>
      </w:r>
      <w:r w:rsidRPr="00AD3A39">
        <w:rPr>
          <w:rFonts w:ascii="Times New Roman" w:eastAsia="Times New Roman" w:hAnsi="Times New Roman" w:cs="Times New Roman"/>
          <w:sz w:val="24"/>
          <w:szCs w:val="24"/>
        </w:rPr>
        <w:t xml:space="preserve"> (-0.5963). Conversely, </w:t>
      </w:r>
      <w:r w:rsidRPr="00AD3A39">
        <w:rPr>
          <w:rFonts w:ascii="Times New Roman" w:eastAsia="Times New Roman" w:hAnsi="Times New Roman" w:cs="Times New Roman"/>
          <w:bCs/>
          <w:sz w:val="24"/>
          <w:szCs w:val="24"/>
        </w:rPr>
        <w:t>boll weight</w:t>
      </w:r>
      <w:r w:rsidRPr="00AD3A39">
        <w:rPr>
          <w:rFonts w:ascii="Times New Roman" w:eastAsia="Times New Roman" w:hAnsi="Times New Roman" w:cs="Times New Roman"/>
          <w:sz w:val="24"/>
          <w:szCs w:val="24"/>
        </w:rPr>
        <w:t xml:space="preserve"> had high indirect positive effects through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(0.3946), </w:t>
      </w:r>
      <w:r w:rsidRPr="00AD3A39">
        <w:rPr>
          <w:rFonts w:ascii="Times New Roman" w:eastAsia="Times New Roman" w:hAnsi="Times New Roman" w:cs="Times New Roman"/>
          <w:bCs/>
          <w:sz w:val="24"/>
          <w:szCs w:val="24"/>
        </w:rPr>
        <w:t>sympodial branches per plant</w:t>
      </w:r>
      <w:r w:rsidRPr="00AD3A39">
        <w:rPr>
          <w:rFonts w:ascii="Times New Roman" w:eastAsia="Times New Roman" w:hAnsi="Times New Roman" w:cs="Times New Roman"/>
          <w:sz w:val="24"/>
          <w:szCs w:val="24"/>
        </w:rPr>
        <w:t xml:space="preserve"> (0.4132), </w:t>
      </w:r>
      <w:r w:rsidRPr="00AD3A39">
        <w:rPr>
          <w:rFonts w:ascii="Times New Roman" w:eastAsia="Times New Roman" w:hAnsi="Times New Roman" w:cs="Times New Roman"/>
          <w:bCs/>
          <w:sz w:val="24"/>
          <w:szCs w:val="24"/>
        </w:rPr>
        <w:t>number of bolls per plant</w:t>
      </w:r>
      <w:r w:rsidRPr="00AD3A39">
        <w:rPr>
          <w:rFonts w:ascii="Times New Roman" w:eastAsia="Times New Roman" w:hAnsi="Times New Roman" w:cs="Times New Roman"/>
          <w:sz w:val="24"/>
          <w:szCs w:val="24"/>
        </w:rPr>
        <w:t xml:space="preserve"> (0.4213), and </w:t>
      </w:r>
      <w:r w:rsidRPr="00AD3A39">
        <w:rPr>
          <w:rFonts w:ascii="Times New Roman" w:eastAsia="Times New Roman" w:hAnsi="Times New Roman" w:cs="Times New Roman"/>
          <w:bCs/>
          <w:sz w:val="24"/>
          <w:szCs w:val="24"/>
        </w:rPr>
        <w:t>number of locules per boll</w:t>
      </w:r>
      <w:r w:rsidRPr="00AD3A39">
        <w:rPr>
          <w:rFonts w:ascii="Times New Roman" w:eastAsia="Times New Roman" w:hAnsi="Times New Roman" w:cs="Times New Roman"/>
          <w:sz w:val="24"/>
          <w:szCs w:val="24"/>
        </w:rPr>
        <w:t xml:space="preserve"> (0.4296).</w:t>
      </w:r>
    </w:p>
    <w:p w14:paraId="49870DAA"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bCs/>
          <w:sz w:val="24"/>
          <w:szCs w:val="24"/>
        </w:rPr>
        <w:t>Seed index</w:t>
      </w:r>
      <w:r w:rsidRPr="00AD3A39">
        <w:rPr>
          <w:rFonts w:ascii="Times New Roman" w:eastAsia="Times New Roman" w:hAnsi="Times New Roman" w:cs="Times New Roman"/>
          <w:sz w:val="24"/>
          <w:szCs w:val="24"/>
        </w:rPr>
        <w:t xml:space="preserve"> showed very high positive indirect effects via </w:t>
      </w:r>
      <w:r w:rsidRPr="00AD3A39">
        <w:rPr>
          <w:rFonts w:ascii="Times New Roman" w:eastAsia="Times New Roman" w:hAnsi="Times New Roman" w:cs="Times New Roman"/>
          <w:bCs/>
          <w:sz w:val="24"/>
          <w:szCs w:val="24"/>
        </w:rPr>
        <w:t>ginning outturn</w:t>
      </w:r>
      <w:r w:rsidRPr="00AD3A39">
        <w:rPr>
          <w:rFonts w:ascii="Times New Roman" w:eastAsia="Times New Roman" w:hAnsi="Times New Roman" w:cs="Times New Roman"/>
          <w:sz w:val="24"/>
          <w:szCs w:val="24"/>
        </w:rPr>
        <w:t xml:space="preserve"> (1.1672) and high positive effects through </w:t>
      </w:r>
      <w:r w:rsidRPr="00AD3A39">
        <w:rPr>
          <w:rFonts w:ascii="Times New Roman" w:eastAsia="Times New Roman" w:hAnsi="Times New Roman" w:cs="Times New Roman"/>
          <w:bCs/>
          <w:sz w:val="24"/>
          <w:szCs w:val="24"/>
        </w:rPr>
        <w:t>fiber elongation percent</w:t>
      </w:r>
      <w:r w:rsidRPr="00AD3A39">
        <w:rPr>
          <w:rFonts w:ascii="Times New Roman" w:eastAsia="Times New Roman" w:hAnsi="Times New Roman" w:cs="Times New Roman"/>
          <w:sz w:val="24"/>
          <w:szCs w:val="24"/>
        </w:rPr>
        <w:t xml:space="preserve"> (0.6472), but also high negative indirect effects via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(-0.5528), </w:t>
      </w:r>
      <w:r w:rsidRPr="00AD3A39">
        <w:rPr>
          <w:rFonts w:ascii="Times New Roman" w:eastAsia="Times New Roman" w:hAnsi="Times New Roman" w:cs="Times New Roman"/>
          <w:bCs/>
          <w:sz w:val="24"/>
          <w:szCs w:val="24"/>
        </w:rPr>
        <w:t>monopodial branches per plant</w:t>
      </w:r>
      <w:r w:rsidRPr="00AD3A39">
        <w:rPr>
          <w:rFonts w:ascii="Times New Roman" w:eastAsia="Times New Roman" w:hAnsi="Times New Roman" w:cs="Times New Roman"/>
          <w:sz w:val="24"/>
          <w:szCs w:val="24"/>
        </w:rPr>
        <w:t xml:space="preserve"> (-0.6604), </w:t>
      </w:r>
      <w:r w:rsidRPr="00AD3A39">
        <w:rPr>
          <w:rFonts w:ascii="Times New Roman" w:eastAsia="Times New Roman" w:hAnsi="Times New Roman" w:cs="Times New Roman"/>
          <w:bCs/>
          <w:sz w:val="24"/>
          <w:szCs w:val="24"/>
        </w:rPr>
        <w:t>lint index</w:t>
      </w:r>
      <w:r w:rsidRPr="00AD3A39">
        <w:rPr>
          <w:rFonts w:ascii="Times New Roman" w:eastAsia="Times New Roman" w:hAnsi="Times New Roman" w:cs="Times New Roman"/>
          <w:sz w:val="24"/>
          <w:szCs w:val="24"/>
        </w:rPr>
        <w:t xml:space="preserve"> (-0.7791), and </w:t>
      </w:r>
      <w:proofErr w:type="spellStart"/>
      <w:r w:rsidRPr="00AD3A39">
        <w:rPr>
          <w:rFonts w:ascii="Times New Roman" w:eastAsia="Times New Roman" w:hAnsi="Times New Roman" w:cs="Times New Roman"/>
          <w:bCs/>
          <w:sz w:val="24"/>
          <w:szCs w:val="24"/>
        </w:rPr>
        <w:t>micronaire</w:t>
      </w:r>
      <w:proofErr w:type="spellEnd"/>
      <w:r w:rsidRPr="00AD3A39">
        <w:rPr>
          <w:rFonts w:ascii="Times New Roman" w:eastAsia="Times New Roman" w:hAnsi="Times New Roman" w:cs="Times New Roman"/>
          <w:bCs/>
          <w:sz w:val="24"/>
          <w:szCs w:val="24"/>
        </w:rPr>
        <w:t xml:space="preserve"> value</w:t>
      </w:r>
      <w:r w:rsidRPr="00AD3A39">
        <w:rPr>
          <w:rFonts w:ascii="Times New Roman" w:eastAsia="Times New Roman" w:hAnsi="Times New Roman" w:cs="Times New Roman"/>
          <w:sz w:val="24"/>
          <w:szCs w:val="24"/>
        </w:rPr>
        <w:t xml:space="preserve"> (-0.5233). </w:t>
      </w:r>
      <w:r w:rsidRPr="00AD3A39">
        <w:rPr>
          <w:rFonts w:ascii="Times New Roman" w:eastAsia="Times New Roman" w:hAnsi="Times New Roman" w:cs="Times New Roman"/>
          <w:bCs/>
          <w:sz w:val="24"/>
          <w:szCs w:val="24"/>
        </w:rPr>
        <w:t>Lint index</w:t>
      </w:r>
      <w:r w:rsidRPr="00AD3A39">
        <w:rPr>
          <w:rFonts w:ascii="Times New Roman" w:eastAsia="Times New Roman" w:hAnsi="Times New Roman" w:cs="Times New Roman"/>
          <w:sz w:val="24"/>
          <w:szCs w:val="24"/>
        </w:rPr>
        <w:t xml:space="preserve"> contributed high positive indirect effects via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(0.0629), </w:t>
      </w:r>
      <w:r w:rsidRPr="00AD3A39">
        <w:rPr>
          <w:rFonts w:ascii="Times New Roman" w:eastAsia="Times New Roman" w:hAnsi="Times New Roman" w:cs="Times New Roman"/>
          <w:bCs/>
          <w:sz w:val="24"/>
          <w:szCs w:val="24"/>
        </w:rPr>
        <w:t>ginning outturn</w:t>
      </w:r>
      <w:r w:rsidRPr="00AD3A39">
        <w:rPr>
          <w:rFonts w:ascii="Times New Roman" w:eastAsia="Times New Roman" w:hAnsi="Times New Roman" w:cs="Times New Roman"/>
          <w:sz w:val="24"/>
          <w:szCs w:val="24"/>
        </w:rPr>
        <w:t xml:space="preserve"> (0.4849), and </w:t>
      </w:r>
      <w:r w:rsidRPr="00AD3A39">
        <w:rPr>
          <w:rFonts w:ascii="Times New Roman" w:eastAsia="Times New Roman" w:hAnsi="Times New Roman" w:cs="Times New Roman"/>
          <w:bCs/>
          <w:sz w:val="24"/>
          <w:szCs w:val="24"/>
        </w:rPr>
        <w:t>upper half mean fiber length</w:t>
      </w:r>
      <w:r w:rsidRPr="00AD3A39">
        <w:rPr>
          <w:rFonts w:ascii="Times New Roman" w:eastAsia="Times New Roman" w:hAnsi="Times New Roman" w:cs="Times New Roman"/>
          <w:sz w:val="24"/>
          <w:szCs w:val="24"/>
        </w:rPr>
        <w:t xml:space="preserve"> (0.4408). </w:t>
      </w:r>
      <w:r w:rsidRPr="00AD3A39">
        <w:rPr>
          <w:rFonts w:ascii="Times New Roman" w:eastAsia="Times New Roman" w:hAnsi="Times New Roman" w:cs="Times New Roman"/>
          <w:bCs/>
          <w:sz w:val="24"/>
          <w:szCs w:val="24"/>
        </w:rPr>
        <w:t>Ginning outturn</w:t>
      </w:r>
      <w:r w:rsidRPr="00AD3A39">
        <w:rPr>
          <w:rFonts w:ascii="Times New Roman" w:eastAsia="Times New Roman" w:hAnsi="Times New Roman" w:cs="Times New Roman"/>
          <w:sz w:val="24"/>
          <w:szCs w:val="24"/>
        </w:rPr>
        <w:t xml:space="preserve"> exhibited very high positive indirect effects through </w:t>
      </w:r>
      <w:r w:rsidRPr="00AD3A39">
        <w:rPr>
          <w:rFonts w:ascii="Times New Roman" w:eastAsia="Times New Roman" w:hAnsi="Times New Roman" w:cs="Times New Roman"/>
          <w:bCs/>
          <w:sz w:val="24"/>
          <w:szCs w:val="24"/>
        </w:rPr>
        <w:t>seed index</w:t>
      </w:r>
      <w:r w:rsidRPr="00AD3A39">
        <w:rPr>
          <w:rFonts w:ascii="Times New Roman" w:eastAsia="Times New Roman" w:hAnsi="Times New Roman" w:cs="Times New Roman"/>
          <w:sz w:val="24"/>
          <w:szCs w:val="24"/>
        </w:rPr>
        <w:t xml:space="preserve"> (1.1086) and high positive effects via </w:t>
      </w:r>
      <w:r w:rsidRPr="00AD3A39">
        <w:rPr>
          <w:rFonts w:ascii="Times New Roman" w:eastAsia="Times New Roman" w:hAnsi="Times New Roman" w:cs="Times New Roman"/>
          <w:bCs/>
          <w:sz w:val="24"/>
          <w:szCs w:val="24"/>
        </w:rPr>
        <w:t>monopodial branches per plant</w:t>
      </w:r>
      <w:r w:rsidRPr="00AD3A39">
        <w:rPr>
          <w:rFonts w:ascii="Times New Roman" w:eastAsia="Times New Roman" w:hAnsi="Times New Roman" w:cs="Times New Roman"/>
          <w:sz w:val="24"/>
          <w:szCs w:val="24"/>
        </w:rPr>
        <w:t xml:space="preserve"> (0.6573) and </w:t>
      </w:r>
      <w:proofErr w:type="spellStart"/>
      <w:r w:rsidRPr="00AD3A39">
        <w:rPr>
          <w:rFonts w:ascii="Times New Roman" w:eastAsia="Times New Roman" w:hAnsi="Times New Roman" w:cs="Times New Roman"/>
          <w:bCs/>
          <w:sz w:val="24"/>
          <w:szCs w:val="24"/>
        </w:rPr>
        <w:t>micronaire</w:t>
      </w:r>
      <w:proofErr w:type="spellEnd"/>
      <w:r w:rsidRPr="00AD3A39">
        <w:rPr>
          <w:rFonts w:ascii="Times New Roman" w:eastAsia="Times New Roman" w:hAnsi="Times New Roman" w:cs="Times New Roman"/>
          <w:bCs/>
          <w:sz w:val="24"/>
          <w:szCs w:val="24"/>
        </w:rPr>
        <w:t xml:space="preserve"> value</w:t>
      </w:r>
      <w:r w:rsidRPr="00AD3A39">
        <w:rPr>
          <w:rFonts w:ascii="Times New Roman" w:eastAsia="Times New Roman" w:hAnsi="Times New Roman" w:cs="Times New Roman"/>
          <w:sz w:val="24"/>
          <w:szCs w:val="24"/>
        </w:rPr>
        <w:t xml:space="preserve"> (0.4314), while also contributing high negative effects via </w:t>
      </w:r>
      <w:r w:rsidRPr="00AD3A39">
        <w:rPr>
          <w:rFonts w:ascii="Times New Roman" w:eastAsia="Times New Roman" w:hAnsi="Times New Roman" w:cs="Times New Roman"/>
          <w:bCs/>
          <w:sz w:val="24"/>
          <w:szCs w:val="24"/>
        </w:rPr>
        <w:t>lint index</w:t>
      </w:r>
      <w:r w:rsidRPr="00AD3A39">
        <w:rPr>
          <w:rFonts w:ascii="Times New Roman" w:eastAsia="Times New Roman" w:hAnsi="Times New Roman" w:cs="Times New Roman"/>
          <w:sz w:val="24"/>
          <w:szCs w:val="24"/>
        </w:rPr>
        <w:t xml:space="preserve"> (-0.5916), </w:t>
      </w:r>
      <w:r w:rsidRPr="00AD3A39">
        <w:rPr>
          <w:rFonts w:ascii="Times New Roman" w:eastAsia="Times New Roman" w:hAnsi="Times New Roman" w:cs="Times New Roman"/>
          <w:bCs/>
          <w:sz w:val="24"/>
          <w:szCs w:val="24"/>
        </w:rPr>
        <w:t>upper half mean length</w:t>
      </w:r>
      <w:r w:rsidRPr="00AD3A39">
        <w:rPr>
          <w:rFonts w:ascii="Times New Roman" w:eastAsia="Times New Roman" w:hAnsi="Times New Roman" w:cs="Times New Roman"/>
          <w:sz w:val="24"/>
          <w:szCs w:val="24"/>
        </w:rPr>
        <w:t xml:space="preserve"> (-0.4622), and </w:t>
      </w:r>
      <w:r w:rsidRPr="00AD3A39">
        <w:rPr>
          <w:rFonts w:ascii="Times New Roman" w:eastAsia="Times New Roman" w:hAnsi="Times New Roman" w:cs="Times New Roman"/>
          <w:bCs/>
          <w:sz w:val="24"/>
          <w:szCs w:val="24"/>
        </w:rPr>
        <w:t>fiber elongation percent</w:t>
      </w:r>
      <w:r w:rsidRPr="00AD3A39">
        <w:rPr>
          <w:rFonts w:ascii="Times New Roman" w:eastAsia="Times New Roman" w:hAnsi="Times New Roman" w:cs="Times New Roman"/>
          <w:sz w:val="24"/>
          <w:szCs w:val="24"/>
        </w:rPr>
        <w:t xml:space="preserve"> (-0.4669).</w:t>
      </w:r>
    </w:p>
    <w:p w14:paraId="5D241D9B" w14:textId="77777777" w:rsidR="00C32F07" w:rsidRPr="00AD3A39" w:rsidRDefault="00C32F07" w:rsidP="00C10CF8">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bCs/>
          <w:sz w:val="24"/>
          <w:szCs w:val="24"/>
        </w:rPr>
        <w:t>Boll weight</w:t>
      </w:r>
      <w:r w:rsidRPr="00AD3A39">
        <w:rPr>
          <w:rFonts w:ascii="Times New Roman" w:eastAsia="Times New Roman" w:hAnsi="Times New Roman" w:cs="Times New Roman"/>
          <w:sz w:val="24"/>
          <w:szCs w:val="24"/>
        </w:rPr>
        <w:t xml:space="preserve"> had high negative indirect effects on seed cotton yield via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w:t>
      </w:r>
      <w:r w:rsidR="008D4D2E" w:rsidRPr="00AD3A39">
        <w:rPr>
          <w:rFonts w:ascii="Times New Roman" w:eastAsia="Times New Roman" w:hAnsi="Times New Roman" w:cs="Times New Roman"/>
          <w:sz w:val="24"/>
          <w:szCs w:val="24"/>
        </w:rPr>
        <w:t>(-0.4126</w:t>
      </w:r>
      <w:r w:rsidRPr="00AD3A39">
        <w:rPr>
          <w:rFonts w:ascii="Times New Roman" w:eastAsia="Times New Roman" w:hAnsi="Times New Roman" w:cs="Times New Roman"/>
          <w:sz w:val="24"/>
          <w:szCs w:val="24"/>
        </w:rPr>
        <w:t xml:space="preserve">), while </w:t>
      </w:r>
      <w:r w:rsidRPr="00AD3A39">
        <w:rPr>
          <w:rFonts w:ascii="Times New Roman" w:eastAsia="Times New Roman" w:hAnsi="Times New Roman" w:cs="Times New Roman"/>
          <w:bCs/>
          <w:sz w:val="24"/>
          <w:szCs w:val="24"/>
        </w:rPr>
        <w:t>plant height</w:t>
      </w:r>
      <w:r w:rsidRPr="00AD3A39">
        <w:rPr>
          <w:rFonts w:ascii="Times New Roman" w:eastAsia="Times New Roman" w:hAnsi="Times New Roman" w:cs="Times New Roman"/>
          <w:sz w:val="24"/>
          <w:szCs w:val="24"/>
        </w:rPr>
        <w:t xml:space="preserve"> moderately negatively influenced yield through </w:t>
      </w:r>
      <w:r w:rsidRPr="00AD3A39">
        <w:rPr>
          <w:rFonts w:ascii="Times New Roman" w:eastAsia="Times New Roman" w:hAnsi="Times New Roman" w:cs="Times New Roman"/>
          <w:bCs/>
          <w:sz w:val="24"/>
          <w:szCs w:val="24"/>
        </w:rPr>
        <w:t>sympodial branches</w:t>
      </w:r>
      <w:r w:rsidRPr="00AD3A39">
        <w:rPr>
          <w:rFonts w:ascii="Times New Roman" w:eastAsia="Times New Roman" w:hAnsi="Times New Roman" w:cs="Times New Roman"/>
          <w:sz w:val="24"/>
          <w:szCs w:val="24"/>
        </w:rPr>
        <w:t xml:space="preserve"> (-0.2751), </w:t>
      </w:r>
      <w:r w:rsidRPr="00AD3A39">
        <w:rPr>
          <w:rFonts w:ascii="Times New Roman" w:eastAsia="Times New Roman" w:hAnsi="Times New Roman" w:cs="Times New Roman"/>
          <w:bCs/>
          <w:sz w:val="24"/>
          <w:szCs w:val="24"/>
        </w:rPr>
        <w:t>number of bolls per plant</w:t>
      </w:r>
      <w:r w:rsidRPr="00AD3A39">
        <w:rPr>
          <w:rFonts w:ascii="Times New Roman" w:eastAsia="Times New Roman" w:hAnsi="Times New Roman" w:cs="Times New Roman"/>
          <w:sz w:val="24"/>
          <w:szCs w:val="24"/>
        </w:rPr>
        <w:t xml:space="preserve"> (-0.2722), and </w:t>
      </w:r>
      <w:r w:rsidRPr="00AD3A39">
        <w:rPr>
          <w:rFonts w:ascii="Times New Roman" w:eastAsia="Times New Roman" w:hAnsi="Times New Roman" w:cs="Times New Roman"/>
          <w:bCs/>
          <w:sz w:val="24"/>
          <w:szCs w:val="24"/>
        </w:rPr>
        <w:t>number of locules per boll</w:t>
      </w:r>
      <w:r w:rsidRPr="00AD3A39">
        <w:rPr>
          <w:rFonts w:ascii="Times New Roman" w:eastAsia="Times New Roman" w:hAnsi="Times New Roman" w:cs="Times New Roman"/>
          <w:sz w:val="24"/>
          <w:szCs w:val="24"/>
        </w:rPr>
        <w:t xml:space="preserve"> (-0.2766).</w:t>
      </w:r>
    </w:p>
    <w:p w14:paraId="4D909DE5" w14:textId="77777777" w:rsidR="00C32F07" w:rsidRPr="00AD3A39" w:rsidRDefault="00C32F07" w:rsidP="00C10CF8">
      <w:pPr>
        <w:spacing w:before="100" w:beforeAutospacing="1" w:after="100" w:afterAutospacing="1" w:line="240" w:lineRule="auto"/>
        <w:ind w:firstLine="699"/>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 xml:space="preserve">Overall, correlation and path coefficient analysis identified the most promising traits for improving seed cotton yield. The traits </w:t>
      </w:r>
      <w:r w:rsidRPr="00AD3A39">
        <w:rPr>
          <w:rFonts w:ascii="Times New Roman" w:eastAsia="Times New Roman" w:hAnsi="Times New Roman" w:cs="Times New Roman"/>
          <w:bCs/>
          <w:sz w:val="24"/>
          <w:szCs w:val="24"/>
        </w:rPr>
        <w:t>number of sympodial branches per plant, number of bolls per plant, and boll weight</w:t>
      </w:r>
      <w:r w:rsidRPr="00AD3A39">
        <w:rPr>
          <w:rFonts w:ascii="Times New Roman" w:eastAsia="Times New Roman" w:hAnsi="Times New Roman" w:cs="Times New Roman"/>
          <w:sz w:val="24"/>
          <w:szCs w:val="24"/>
        </w:rPr>
        <w:t xml:space="preserve"> exerted the greatest impact on yield through both direct and indirect effects. Thus, selection based on these traits can simultaneously enhance cotton yield and fiber quality, providing valuable guidance for planning effective breeding programs.</w:t>
      </w:r>
    </w:p>
    <w:p w14:paraId="0FEFBD1E" w14:textId="77777777" w:rsidR="00C10CF8" w:rsidRDefault="00C10CF8" w:rsidP="00E71529">
      <w:pPr>
        <w:spacing w:before="138" w:after="3"/>
        <w:ind w:left="699"/>
        <w:jc w:val="both"/>
        <w:rPr>
          <w:rFonts w:ascii="Times New Roman" w:hAnsi="Times New Roman" w:cs="Times New Roman"/>
          <w:b/>
          <w:position w:val="2"/>
          <w:sz w:val="24"/>
          <w:szCs w:val="24"/>
        </w:rPr>
      </w:pPr>
    </w:p>
    <w:p w14:paraId="0311DD79" w14:textId="77777777" w:rsidR="00C10CF8" w:rsidRDefault="00C10CF8" w:rsidP="00E71529">
      <w:pPr>
        <w:spacing w:before="138" w:after="3"/>
        <w:ind w:left="699"/>
        <w:jc w:val="both"/>
        <w:rPr>
          <w:rFonts w:ascii="Times New Roman" w:hAnsi="Times New Roman" w:cs="Times New Roman"/>
          <w:b/>
          <w:position w:val="2"/>
          <w:sz w:val="24"/>
          <w:szCs w:val="24"/>
        </w:rPr>
      </w:pPr>
    </w:p>
    <w:p w14:paraId="04C81DE2" w14:textId="77777777" w:rsidR="00C10CF8" w:rsidRDefault="00C10CF8" w:rsidP="00E71529">
      <w:pPr>
        <w:spacing w:before="138" w:after="3"/>
        <w:ind w:left="699"/>
        <w:jc w:val="both"/>
        <w:rPr>
          <w:rFonts w:ascii="Times New Roman" w:hAnsi="Times New Roman" w:cs="Times New Roman"/>
          <w:b/>
          <w:position w:val="2"/>
          <w:sz w:val="24"/>
          <w:szCs w:val="24"/>
        </w:rPr>
      </w:pPr>
    </w:p>
    <w:p w14:paraId="3E11D176" w14:textId="77777777" w:rsidR="00C10CF8" w:rsidRDefault="00C10CF8" w:rsidP="00E71529">
      <w:pPr>
        <w:spacing w:before="138" w:after="3"/>
        <w:ind w:left="699"/>
        <w:jc w:val="both"/>
        <w:rPr>
          <w:rFonts w:ascii="Times New Roman" w:hAnsi="Times New Roman" w:cs="Times New Roman"/>
          <w:b/>
          <w:position w:val="2"/>
          <w:sz w:val="24"/>
          <w:szCs w:val="24"/>
        </w:rPr>
        <w:sectPr w:rsidR="00C10CF8" w:rsidSect="00C10CF8">
          <w:pgSz w:w="12240" w:h="15840"/>
          <w:pgMar w:top="1440" w:right="760" w:bottom="1440" w:left="992" w:header="720" w:footer="720" w:gutter="0"/>
          <w:cols w:space="720"/>
          <w:docGrid w:linePitch="360"/>
        </w:sectPr>
      </w:pPr>
    </w:p>
    <w:p w14:paraId="40064B2F" w14:textId="5F6A1C2F" w:rsidR="00C32F07" w:rsidRPr="00AD3A39" w:rsidRDefault="00C32F07" w:rsidP="00E71529">
      <w:pPr>
        <w:spacing w:before="138" w:after="3"/>
        <w:ind w:left="699"/>
        <w:jc w:val="both"/>
        <w:rPr>
          <w:rFonts w:ascii="Times New Roman" w:hAnsi="Times New Roman" w:cs="Times New Roman"/>
          <w:b/>
          <w:position w:val="2"/>
          <w:sz w:val="24"/>
          <w:szCs w:val="24"/>
        </w:rPr>
      </w:pPr>
      <w:r w:rsidRPr="00AD3A39">
        <w:rPr>
          <w:rFonts w:ascii="Times New Roman" w:hAnsi="Times New Roman" w:cs="Times New Roman"/>
          <w:b/>
          <w:position w:val="2"/>
          <w:sz w:val="24"/>
          <w:szCs w:val="24"/>
        </w:rPr>
        <w:lastRenderedPageBreak/>
        <w:t>Table</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2:</w:t>
      </w:r>
      <w:r w:rsidRPr="00AD3A39">
        <w:rPr>
          <w:rFonts w:ascii="Times New Roman" w:hAnsi="Times New Roman" w:cs="Times New Roman"/>
          <w:b/>
          <w:spacing w:val="15"/>
          <w:position w:val="2"/>
          <w:sz w:val="24"/>
          <w:szCs w:val="24"/>
        </w:rPr>
        <w:t xml:space="preserve"> </w:t>
      </w:r>
      <w:r w:rsidRPr="00AD3A39">
        <w:rPr>
          <w:rFonts w:ascii="Times New Roman" w:hAnsi="Times New Roman" w:cs="Times New Roman"/>
          <w:b/>
          <w:position w:val="2"/>
          <w:sz w:val="24"/>
          <w:szCs w:val="24"/>
        </w:rPr>
        <w:t>Phenotypic</w:t>
      </w:r>
      <w:r w:rsidRPr="00AD3A39">
        <w:rPr>
          <w:rFonts w:ascii="Times New Roman" w:hAnsi="Times New Roman" w:cs="Times New Roman"/>
          <w:b/>
          <w:spacing w:val="8"/>
          <w:position w:val="2"/>
          <w:sz w:val="24"/>
          <w:szCs w:val="24"/>
        </w:rPr>
        <w:t xml:space="preserve"> </w:t>
      </w:r>
      <w:r w:rsidRPr="00AD3A39">
        <w:rPr>
          <w:rFonts w:ascii="Times New Roman" w:hAnsi="Times New Roman" w:cs="Times New Roman"/>
          <w:b/>
          <w:position w:val="2"/>
          <w:sz w:val="24"/>
          <w:szCs w:val="24"/>
        </w:rPr>
        <w:t>path</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analysis</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of</w:t>
      </w:r>
      <w:r w:rsidRPr="00AD3A39">
        <w:rPr>
          <w:rFonts w:ascii="Times New Roman" w:hAnsi="Times New Roman" w:cs="Times New Roman"/>
          <w:b/>
          <w:spacing w:val="15"/>
          <w:position w:val="2"/>
          <w:sz w:val="24"/>
          <w:szCs w:val="24"/>
        </w:rPr>
        <w:t xml:space="preserve"> </w:t>
      </w:r>
      <w:r w:rsidRPr="00AD3A39">
        <w:rPr>
          <w:rFonts w:ascii="Times New Roman" w:hAnsi="Times New Roman" w:cs="Times New Roman"/>
          <w:b/>
          <w:position w:val="2"/>
          <w:sz w:val="24"/>
          <w:szCs w:val="24"/>
        </w:rPr>
        <w:t>35</w:t>
      </w:r>
      <w:r w:rsidRPr="00AD3A39">
        <w:rPr>
          <w:rFonts w:ascii="Times New Roman" w:hAnsi="Times New Roman" w:cs="Times New Roman"/>
          <w:b/>
          <w:spacing w:val="12"/>
          <w:position w:val="2"/>
          <w:sz w:val="24"/>
          <w:szCs w:val="24"/>
        </w:rPr>
        <w:t xml:space="preserve"> </w:t>
      </w:r>
      <w:r w:rsidRPr="00AD3A39">
        <w:rPr>
          <w:rFonts w:ascii="Times New Roman" w:hAnsi="Times New Roman" w:cs="Times New Roman"/>
          <w:b/>
          <w:position w:val="2"/>
          <w:sz w:val="24"/>
          <w:szCs w:val="24"/>
        </w:rPr>
        <w:t>F</w:t>
      </w:r>
      <w:r w:rsidRPr="00AD3A39">
        <w:rPr>
          <w:rFonts w:ascii="Times New Roman" w:hAnsi="Times New Roman" w:cs="Times New Roman"/>
          <w:b/>
          <w:sz w:val="24"/>
          <w:szCs w:val="24"/>
        </w:rPr>
        <w:t>1</w:t>
      </w:r>
      <w:r w:rsidRPr="00AD3A39">
        <w:rPr>
          <w:rFonts w:ascii="Times New Roman" w:hAnsi="Times New Roman" w:cs="Times New Roman"/>
          <w:b/>
          <w:spacing w:val="33"/>
          <w:sz w:val="24"/>
          <w:szCs w:val="24"/>
        </w:rPr>
        <w:t xml:space="preserve"> </w:t>
      </w:r>
      <w:r w:rsidRPr="00AD3A39">
        <w:rPr>
          <w:rFonts w:ascii="Times New Roman" w:hAnsi="Times New Roman" w:cs="Times New Roman"/>
          <w:b/>
          <w:position w:val="2"/>
          <w:sz w:val="24"/>
          <w:szCs w:val="24"/>
        </w:rPr>
        <w:t>hybrids</w:t>
      </w:r>
      <w:r w:rsidRPr="00AD3A39">
        <w:rPr>
          <w:rFonts w:ascii="Times New Roman" w:hAnsi="Times New Roman" w:cs="Times New Roman"/>
          <w:b/>
          <w:spacing w:val="11"/>
          <w:position w:val="2"/>
          <w:sz w:val="24"/>
          <w:szCs w:val="24"/>
        </w:rPr>
        <w:t xml:space="preserve"> </w:t>
      </w:r>
      <w:r w:rsidRPr="00AD3A39">
        <w:rPr>
          <w:rFonts w:ascii="Times New Roman" w:hAnsi="Times New Roman" w:cs="Times New Roman"/>
          <w:b/>
          <w:position w:val="2"/>
          <w:sz w:val="24"/>
          <w:szCs w:val="24"/>
        </w:rPr>
        <w:t>for</w:t>
      </w:r>
      <w:r w:rsidRPr="00AD3A39">
        <w:rPr>
          <w:rFonts w:ascii="Times New Roman" w:hAnsi="Times New Roman" w:cs="Times New Roman"/>
          <w:b/>
          <w:spacing w:val="8"/>
          <w:position w:val="2"/>
          <w:sz w:val="24"/>
          <w:szCs w:val="24"/>
        </w:rPr>
        <w:t xml:space="preserve"> </w:t>
      </w:r>
      <w:r w:rsidRPr="00AD3A39">
        <w:rPr>
          <w:rFonts w:ascii="Times New Roman" w:hAnsi="Times New Roman" w:cs="Times New Roman"/>
          <w:b/>
          <w:position w:val="2"/>
          <w:sz w:val="24"/>
          <w:szCs w:val="24"/>
        </w:rPr>
        <w:t>yield,</w:t>
      </w:r>
      <w:r w:rsidRPr="00AD3A39">
        <w:rPr>
          <w:rFonts w:ascii="Times New Roman" w:hAnsi="Times New Roman" w:cs="Times New Roman"/>
          <w:b/>
          <w:spacing w:val="12"/>
          <w:position w:val="2"/>
          <w:sz w:val="24"/>
          <w:szCs w:val="24"/>
        </w:rPr>
        <w:t xml:space="preserve"> </w:t>
      </w:r>
      <w:r w:rsidRPr="00AD3A39">
        <w:rPr>
          <w:rFonts w:ascii="Times New Roman" w:hAnsi="Times New Roman" w:cs="Times New Roman"/>
          <w:b/>
          <w:position w:val="2"/>
          <w:sz w:val="24"/>
          <w:szCs w:val="24"/>
        </w:rPr>
        <w:t>yield</w:t>
      </w:r>
      <w:r w:rsidRPr="00AD3A39">
        <w:rPr>
          <w:rFonts w:ascii="Times New Roman" w:hAnsi="Times New Roman" w:cs="Times New Roman"/>
          <w:b/>
          <w:spacing w:val="12"/>
          <w:position w:val="2"/>
          <w:sz w:val="24"/>
          <w:szCs w:val="24"/>
        </w:rPr>
        <w:t xml:space="preserve"> </w:t>
      </w:r>
      <w:r w:rsidRPr="00AD3A39">
        <w:rPr>
          <w:rFonts w:ascii="Times New Roman" w:hAnsi="Times New Roman" w:cs="Times New Roman"/>
          <w:b/>
          <w:position w:val="2"/>
          <w:sz w:val="24"/>
          <w:szCs w:val="24"/>
        </w:rPr>
        <w:t>attributing</w:t>
      </w:r>
      <w:r w:rsidRPr="00AD3A39">
        <w:rPr>
          <w:rFonts w:ascii="Times New Roman" w:hAnsi="Times New Roman" w:cs="Times New Roman"/>
          <w:b/>
          <w:spacing w:val="12"/>
          <w:position w:val="2"/>
          <w:sz w:val="24"/>
          <w:szCs w:val="24"/>
        </w:rPr>
        <w:t xml:space="preserve"> </w:t>
      </w:r>
      <w:r w:rsidRPr="00AD3A39">
        <w:rPr>
          <w:rFonts w:ascii="Times New Roman" w:hAnsi="Times New Roman" w:cs="Times New Roman"/>
          <w:b/>
          <w:position w:val="2"/>
          <w:sz w:val="24"/>
          <w:szCs w:val="24"/>
        </w:rPr>
        <w:t>and</w:t>
      </w:r>
      <w:r w:rsidRPr="00AD3A39">
        <w:rPr>
          <w:rFonts w:ascii="Times New Roman" w:hAnsi="Times New Roman" w:cs="Times New Roman"/>
          <w:b/>
          <w:spacing w:val="9"/>
          <w:position w:val="2"/>
          <w:sz w:val="24"/>
          <w:szCs w:val="24"/>
        </w:rPr>
        <w:t xml:space="preserve"> </w:t>
      </w:r>
      <w:proofErr w:type="spellStart"/>
      <w:r w:rsidRPr="00AD3A39">
        <w:rPr>
          <w:rFonts w:ascii="Times New Roman" w:hAnsi="Times New Roman" w:cs="Times New Roman"/>
          <w:b/>
          <w:position w:val="2"/>
          <w:sz w:val="24"/>
          <w:szCs w:val="24"/>
        </w:rPr>
        <w:t>fibre</w:t>
      </w:r>
      <w:proofErr w:type="spellEnd"/>
      <w:r w:rsidRPr="00AD3A39">
        <w:rPr>
          <w:rFonts w:ascii="Times New Roman" w:hAnsi="Times New Roman" w:cs="Times New Roman"/>
          <w:b/>
          <w:spacing w:val="10"/>
          <w:position w:val="2"/>
          <w:sz w:val="24"/>
          <w:szCs w:val="24"/>
        </w:rPr>
        <w:t xml:space="preserve"> </w:t>
      </w:r>
      <w:r w:rsidRPr="00AD3A39">
        <w:rPr>
          <w:rFonts w:ascii="Times New Roman" w:hAnsi="Times New Roman" w:cs="Times New Roman"/>
          <w:b/>
          <w:position w:val="2"/>
          <w:sz w:val="24"/>
          <w:szCs w:val="24"/>
        </w:rPr>
        <w:t>quality</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characters</w:t>
      </w:r>
      <w:r w:rsidRPr="00AD3A39">
        <w:rPr>
          <w:rFonts w:ascii="Times New Roman" w:hAnsi="Times New Roman" w:cs="Times New Roman"/>
          <w:b/>
          <w:spacing w:val="11"/>
          <w:position w:val="2"/>
          <w:sz w:val="24"/>
          <w:szCs w:val="24"/>
        </w:rPr>
        <w:t xml:space="preserve"> </w:t>
      </w:r>
      <w:r w:rsidRPr="00AD3A39">
        <w:rPr>
          <w:rFonts w:ascii="Times New Roman" w:hAnsi="Times New Roman" w:cs="Times New Roman"/>
          <w:b/>
          <w:position w:val="2"/>
          <w:sz w:val="24"/>
          <w:szCs w:val="24"/>
        </w:rPr>
        <w:t>in</w:t>
      </w:r>
      <w:r w:rsidRPr="00AD3A39">
        <w:rPr>
          <w:rFonts w:ascii="Times New Roman" w:hAnsi="Times New Roman" w:cs="Times New Roman"/>
          <w:b/>
          <w:spacing w:val="9"/>
          <w:position w:val="2"/>
          <w:sz w:val="24"/>
          <w:szCs w:val="24"/>
        </w:rPr>
        <w:t xml:space="preserve"> </w:t>
      </w:r>
      <w:r w:rsidRPr="00AD3A39">
        <w:rPr>
          <w:rFonts w:ascii="Times New Roman" w:hAnsi="Times New Roman" w:cs="Times New Roman"/>
          <w:b/>
          <w:position w:val="2"/>
          <w:sz w:val="24"/>
          <w:szCs w:val="24"/>
        </w:rPr>
        <w:t>cotton</w:t>
      </w:r>
      <w:r w:rsidRPr="00AD3A39">
        <w:rPr>
          <w:rFonts w:ascii="Times New Roman" w:hAnsi="Times New Roman" w:cs="Times New Roman"/>
          <w:b/>
          <w:spacing w:val="8"/>
          <w:position w:val="2"/>
          <w:sz w:val="24"/>
          <w:szCs w:val="24"/>
        </w:rPr>
        <w:t xml:space="preserve"> </w:t>
      </w:r>
      <w:r w:rsidRPr="00AD3A39">
        <w:rPr>
          <w:rFonts w:ascii="Times New Roman" w:hAnsi="Times New Roman" w:cs="Times New Roman"/>
          <w:b/>
          <w:position w:val="2"/>
          <w:sz w:val="24"/>
          <w:szCs w:val="24"/>
        </w:rPr>
        <w:t>(</w:t>
      </w:r>
      <w:r w:rsidRPr="00AD3A39">
        <w:rPr>
          <w:rFonts w:ascii="Times New Roman" w:hAnsi="Times New Roman" w:cs="Times New Roman"/>
          <w:b/>
          <w:i/>
          <w:position w:val="2"/>
          <w:sz w:val="24"/>
          <w:szCs w:val="24"/>
        </w:rPr>
        <w:t>Gossypium</w:t>
      </w:r>
      <w:r w:rsidRPr="00AD3A39">
        <w:rPr>
          <w:rFonts w:ascii="Times New Roman" w:hAnsi="Times New Roman" w:cs="Times New Roman"/>
          <w:b/>
          <w:i/>
          <w:spacing w:val="14"/>
          <w:position w:val="2"/>
          <w:sz w:val="24"/>
          <w:szCs w:val="24"/>
        </w:rPr>
        <w:t xml:space="preserve"> </w:t>
      </w:r>
      <w:r w:rsidRPr="00AD3A39">
        <w:rPr>
          <w:rFonts w:ascii="Times New Roman" w:hAnsi="Times New Roman" w:cs="Times New Roman"/>
          <w:b/>
          <w:i/>
          <w:position w:val="2"/>
          <w:sz w:val="24"/>
          <w:szCs w:val="24"/>
        </w:rPr>
        <w:t>hirsutum</w:t>
      </w:r>
      <w:r w:rsidRPr="00AD3A39">
        <w:rPr>
          <w:rFonts w:ascii="Times New Roman" w:hAnsi="Times New Roman" w:cs="Times New Roman"/>
          <w:b/>
          <w:i/>
          <w:spacing w:val="13"/>
          <w:position w:val="2"/>
          <w:sz w:val="24"/>
          <w:szCs w:val="24"/>
        </w:rPr>
        <w:t xml:space="preserve"> </w:t>
      </w:r>
      <w:r w:rsidRPr="00AD3A39">
        <w:rPr>
          <w:rFonts w:ascii="Times New Roman" w:hAnsi="Times New Roman" w:cs="Times New Roman"/>
          <w:b/>
          <w:spacing w:val="-5"/>
          <w:position w:val="2"/>
          <w:sz w:val="24"/>
          <w:szCs w:val="24"/>
        </w:rPr>
        <w:t>L.)</w:t>
      </w:r>
    </w:p>
    <w:tbl>
      <w:tblPr>
        <w:tblW w:w="14436"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
        <w:gridCol w:w="841"/>
        <w:gridCol w:w="841"/>
        <w:gridCol w:w="841"/>
        <w:gridCol w:w="840"/>
        <w:gridCol w:w="843"/>
        <w:gridCol w:w="841"/>
        <w:gridCol w:w="841"/>
        <w:gridCol w:w="843"/>
        <w:gridCol w:w="841"/>
        <w:gridCol w:w="841"/>
        <w:gridCol w:w="841"/>
        <w:gridCol w:w="843"/>
        <w:gridCol w:w="842"/>
        <w:gridCol w:w="875"/>
        <w:gridCol w:w="854"/>
        <w:gridCol w:w="680"/>
      </w:tblGrid>
      <w:tr w:rsidR="00C10CF8" w:rsidRPr="00C10CF8" w14:paraId="64F80714"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tcPr>
          <w:p w14:paraId="4C7F209E" w14:textId="77777777" w:rsidR="00C32F07" w:rsidRPr="00C10CF8" w:rsidRDefault="00C32F07" w:rsidP="00E71529">
            <w:pPr>
              <w:pStyle w:val="TableParagraph"/>
              <w:jc w:val="both"/>
              <w:rPr>
                <w:sz w:val="20"/>
                <w:szCs w:val="20"/>
              </w:rPr>
            </w:pPr>
          </w:p>
        </w:tc>
        <w:tc>
          <w:tcPr>
            <w:tcW w:w="841" w:type="dxa"/>
            <w:tcBorders>
              <w:top w:val="single" w:sz="4" w:space="0" w:color="000000"/>
              <w:left w:val="single" w:sz="4" w:space="0" w:color="000000"/>
              <w:bottom w:val="single" w:sz="4" w:space="0" w:color="000000"/>
              <w:right w:val="single" w:sz="4" w:space="0" w:color="000000"/>
            </w:tcBorders>
            <w:hideMark/>
          </w:tcPr>
          <w:p w14:paraId="44131F5F" w14:textId="77777777" w:rsidR="00C32F07" w:rsidRPr="00C10CF8" w:rsidRDefault="00C32F07" w:rsidP="00E71529">
            <w:pPr>
              <w:pStyle w:val="TableParagraph"/>
              <w:spacing w:before="57" w:line="177" w:lineRule="exact"/>
              <w:ind w:left="105"/>
              <w:jc w:val="both"/>
              <w:rPr>
                <w:b/>
                <w:sz w:val="20"/>
                <w:szCs w:val="20"/>
              </w:rPr>
            </w:pPr>
            <w:r w:rsidRPr="00C10CF8">
              <w:rPr>
                <w:b/>
                <w:spacing w:val="-5"/>
                <w:w w:val="105"/>
                <w:sz w:val="20"/>
                <w:szCs w:val="20"/>
              </w:rPr>
              <w:t>DFF</w:t>
            </w:r>
          </w:p>
        </w:tc>
        <w:tc>
          <w:tcPr>
            <w:tcW w:w="841" w:type="dxa"/>
            <w:tcBorders>
              <w:top w:val="single" w:sz="4" w:space="0" w:color="000000"/>
              <w:left w:val="single" w:sz="4" w:space="0" w:color="000000"/>
              <w:bottom w:val="single" w:sz="4" w:space="0" w:color="000000"/>
              <w:right w:val="single" w:sz="4" w:space="0" w:color="000000"/>
            </w:tcBorders>
            <w:hideMark/>
          </w:tcPr>
          <w:p w14:paraId="2CA74E6A" w14:textId="77777777" w:rsidR="00C32F07" w:rsidRPr="00C10CF8" w:rsidRDefault="00C32F07" w:rsidP="00E71529">
            <w:pPr>
              <w:pStyle w:val="TableParagraph"/>
              <w:spacing w:before="57" w:line="177" w:lineRule="exact"/>
              <w:ind w:left="102"/>
              <w:jc w:val="both"/>
              <w:rPr>
                <w:b/>
                <w:sz w:val="20"/>
                <w:szCs w:val="20"/>
              </w:rPr>
            </w:pPr>
            <w:r w:rsidRPr="00C10CF8">
              <w:rPr>
                <w:b/>
                <w:spacing w:val="-5"/>
                <w:w w:val="105"/>
                <w:sz w:val="20"/>
                <w:szCs w:val="20"/>
              </w:rPr>
              <w:t>PH</w:t>
            </w:r>
          </w:p>
        </w:tc>
        <w:tc>
          <w:tcPr>
            <w:tcW w:w="841" w:type="dxa"/>
            <w:tcBorders>
              <w:top w:val="single" w:sz="4" w:space="0" w:color="000000"/>
              <w:left w:val="single" w:sz="4" w:space="0" w:color="000000"/>
              <w:bottom w:val="single" w:sz="4" w:space="0" w:color="000000"/>
              <w:right w:val="single" w:sz="4" w:space="0" w:color="000000"/>
            </w:tcBorders>
            <w:hideMark/>
          </w:tcPr>
          <w:p w14:paraId="2977F640" w14:textId="77777777" w:rsidR="00C32F07" w:rsidRPr="00C10CF8" w:rsidRDefault="00C32F07" w:rsidP="00E71529">
            <w:pPr>
              <w:pStyle w:val="TableParagraph"/>
              <w:spacing w:before="57" w:line="177" w:lineRule="exact"/>
              <w:ind w:left="105"/>
              <w:jc w:val="both"/>
              <w:rPr>
                <w:b/>
                <w:sz w:val="20"/>
                <w:szCs w:val="20"/>
              </w:rPr>
            </w:pPr>
            <w:r w:rsidRPr="00C10CF8">
              <w:rPr>
                <w:b/>
                <w:spacing w:val="-10"/>
                <w:w w:val="105"/>
                <w:sz w:val="20"/>
                <w:szCs w:val="20"/>
              </w:rPr>
              <w:t>M</w:t>
            </w:r>
          </w:p>
        </w:tc>
        <w:tc>
          <w:tcPr>
            <w:tcW w:w="840" w:type="dxa"/>
            <w:tcBorders>
              <w:top w:val="single" w:sz="4" w:space="0" w:color="000000"/>
              <w:left w:val="single" w:sz="4" w:space="0" w:color="000000"/>
              <w:bottom w:val="single" w:sz="4" w:space="0" w:color="000000"/>
              <w:right w:val="single" w:sz="4" w:space="0" w:color="000000"/>
            </w:tcBorders>
            <w:hideMark/>
          </w:tcPr>
          <w:p w14:paraId="7A2EC27F" w14:textId="77777777" w:rsidR="00C32F07" w:rsidRPr="00C10CF8" w:rsidRDefault="00C32F07" w:rsidP="00E71529">
            <w:pPr>
              <w:pStyle w:val="TableParagraph"/>
              <w:spacing w:before="57" w:line="177" w:lineRule="exact"/>
              <w:ind w:left="103"/>
              <w:jc w:val="both"/>
              <w:rPr>
                <w:b/>
                <w:sz w:val="20"/>
                <w:szCs w:val="20"/>
              </w:rPr>
            </w:pPr>
            <w:r w:rsidRPr="00C10CF8">
              <w:rPr>
                <w:b/>
                <w:spacing w:val="-10"/>
                <w:w w:val="105"/>
                <w:sz w:val="20"/>
                <w:szCs w:val="20"/>
              </w:rPr>
              <w:t>S</w:t>
            </w:r>
          </w:p>
        </w:tc>
        <w:tc>
          <w:tcPr>
            <w:tcW w:w="843" w:type="dxa"/>
            <w:tcBorders>
              <w:top w:val="single" w:sz="4" w:space="0" w:color="000000"/>
              <w:left w:val="single" w:sz="4" w:space="0" w:color="000000"/>
              <w:bottom w:val="single" w:sz="4" w:space="0" w:color="000000"/>
              <w:right w:val="single" w:sz="4" w:space="0" w:color="000000"/>
            </w:tcBorders>
            <w:hideMark/>
          </w:tcPr>
          <w:p w14:paraId="6EE88CC0" w14:textId="77777777" w:rsidR="00C32F07" w:rsidRPr="00C10CF8" w:rsidRDefault="00C32F07" w:rsidP="00E71529">
            <w:pPr>
              <w:pStyle w:val="TableParagraph"/>
              <w:spacing w:before="57" w:line="177" w:lineRule="exact"/>
              <w:ind w:left="102"/>
              <w:jc w:val="both"/>
              <w:rPr>
                <w:b/>
                <w:sz w:val="20"/>
                <w:szCs w:val="20"/>
              </w:rPr>
            </w:pPr>
            <w:r w:rsidRPr="00C10CF8">
              <w:rPr>
                <w:b/>
                <w:spacing w:val="-5"/>
                <w:w w:val="105"/>
                <w:sz w:val="20"/>
                <w:szCs w:val="20"/>
              </w:rPr>
              <w:t>NB</w:t>
            </w:r>
          </w:p>
        </w:tc>
        <w:tc>
          <w:tcPr>
            <w:tcW w:w="841" w:type="dxa"/>
            <w:tcBorders>
              <w:top w:val="single" w:sz="4" w:space="0" w:color="000000"/>
              <w:left w:val="single" w:sz="4" w:space="0" w:color="000000"/>
              <w:bottom w:val="single" w:sz="4" w:space="0" w:color="000000"/>
              <w:right w:val="single" w:sz="4" w:space="0" w:color="000000"/>
            </w:tcBorders>
            <w:hideMark/>
          </w:tcPr>
          <w:p w14:paraId="6A6CA373" w14:textId="77777777" w:rsidR="00C32F07" w:rsidRPr="00C10CF8" w:rsidRDefault="00C32F07" w:rsidP="00E71529">
            <w:pPr>
              <w:pStyle w:val="TableParagraph"/>
              <w:spacing w:before="57" w:line="177" w:lineRule="exact"/>
              <w:ind w:left="102"/>
              <w:jc w:val="both"/>
              <w:rPr>
                <w:b/>
                <w:sz w:val="20"/>
                <w:szCs w:val="20"/>
              </w:rPr>
            </w:pPr>
            <w:r w:rsidRPr="00C10CF8">
              <w:rPr>
                <w:b/>
                <w:spacing w:val="-5"/>
                <w:w w:val="105"/>
                <w:sz w:val="20"/>
                <w:szCs w:val="20"/>
              </w:rPr>
              <w:t>BW</w:t>
            </w:r>
          </w:p>
        </w:tc>
        <w:tc>
          <w:tcPr>
            <w:tcW w:w="841" w:type="dxa"/>
            <w:tcBorders>
              <w:top w:val="single" w:sz="4" w:space="0" w:color="000000"/>
              <w:left w:val="single" w:sz="4" w:space="0" w:color="000000"/>
              <w:bottom w:val="single" w:sz="4" w:space="0" w:color="000000"/>
              <w:right w:val="single" w:sz="4" w:space="0" w:color="000000"/>
            </w:tcBorders>
            <w:hideMark/>
          </w:tcPr>
          <w:p w14:paraId="64C75CCD" w14:textId="77777777" w:rsidR="00C32F07" w:rsidRPr="00C10CF8" w:rsidRDefault="00C32F07" w:rsidP="00E71529">
            <w:pPr>
              <w:pStyle w:val="TableParagraph"/>
              <w:spacing w:before="57" w:line="177" w:lineRule="exact"/>
              <w:ind w:left="98"/>
              <w:jc w:val="both"/>
              <w:rPr>
                <w:b/>
                <w:sz w:val="20"/>
                <w:szCs w:val="20"/>
              </w:rPr>
            </w:pPr>
            <w:r w:rsidRPr="00C10CF8">
              <w:rPr>
                <w:b/>
                <w:spacing w:val="-5"/>
                <w:w w:val="105"/>
                <w:sz w:val="20"/>
                <w:szCs w:val="20"/>
              </w:rPr>
              <w:t>NLB</w:t>
            </w:r>
          </w:p>
        </w:tc>
        <w:tc>
          <w:tcPr>
            <w:tcW w:w="843" w:type="dxa"/>
            <w:tcBorders>
              <w:top w:val="single" w:sz="4" w:space="0" w:color="000000"/>
              <w:left w:val="single" w:sz="4" w:space="0" w:color="000000"/>
              <w:bottom w:val="single" w:sz="4" w:space="0" w:color="000000"/>
              <w:right w:val="single" w:sz="4" w:space="0" w:color="000000"/>
            </w:tcBorders>
            <w:hideMark/>
          </w:tcPr>
          <w:p w14:paraId="4F3FFF23" w14:textId="77777777" w:rsidR="00C32F07" w:rsidRPr="00C10CF8" w:rsidRDefault="00C32F07" w:rsidP="00E71529">
            <w:pPr>
              <w:pStyle w:val="TableParagraph"/>
              <w:spacing w:before="57" w:line="177" w:lineRule="exact"/>
              <w:ind w:left="98"/>
              <w:jc w:val="both"/>
              <w:rPr>
                <w:b/>
                <w:sz w:val="20"/>
                <w:szCs w:val="20"/>
              </w:rPr>
            </w:pPr>
            <w:r w:rsidRPr="00C10CF8">
              <w:rPr>
                <w:b/>
                <w:spacing w:val="-5"/>
                <w:w w:val="105"/>
                <w:sz w:val="20"/>
                <w:szCs w:val="20"/>
              </w:rPr>
              <w:t>SI</w:t>
            </w:r>
          </w:p>
        </w:tc>
        <w:tc>
          <w:tcPr>
            <w:tcW w:w="841" w:type="dxa"/>
            <w:tcBorders>
              <w:top w:val="single" w:sz="4" w:space="0" w:color="000000"/>
              <w:left w:val="single" w:sz="4" w:space="0" w:color="000000"/>
              <w:bottom w:val="single" w:sz="4" w:space="0" w:color="000000"/>
              <w:right w:val="single" w:sz="4" w:space="0" w:color="000000"/>
            </w:tcBorders>
            <w:hideMark/>
          </w:tcPr>
          <w:p w14:paraId="652BB34F" w14:textId="77777777" w:rsidR="00C32F07" w:rsidRPr="00C10CF8" w:rsidRDefault="00C32F07" w:rsidP="00E71529">
            <w:pPr>
              <w:pStyle w:val="TableParagraph"/>
              <w:spacing w:before="57" w:line="177" w:lineRule="exact"/>
              <w:ind w:left="96"/>
              <w:jc w:val="both"/>
              <w:rPr>
                <w:b/>
                <w:sz w:val="20"/>
                <w:szCs w:val="20"/>
              </w:rPr>
            </w:pPr>
            <w:r w:rsidRPr="00C10CF8">
              <w:rPr>
                <w:b/>
                <w:spacing w:val="-5"/>
                <w:w w:val="105"/>
                <w:sz w:val="20"/>
                <w:szCs w:val="20"/>
              </w:rPr>
              <w:t>LI</w:t>
            </w:r>
          </w:p>
        </w:tc>
        <w:tc>
          <w:tcPr>
            <w:tcW w:w="841" w:type="dxa"/>
            <w:tcBorders>
              <w:top w:val="single" w:sz="4" w:space="0" w:color="000000"/>
              <w:left w:val="single" w:sz="4" w:space="0" w:color="000000"/>
              <w:bottom w:val="single" w:sz="4" w:space="0" w:color="000000"/>
              <w:right w:val="single" w:sz="4" w:space="0" w:color="000000"/>
            </w:tcBorders>
            <w:hideMark/>
          </w:tcPr>
          <w:p w14:paraId="588AD67C" w14:textId="77777777" w:rsidR="00C32F07" w:rsidRPr="00C10CF8" w:rsidRDefault="00C32F07" w:rsidP="00E71529">
            <w:pPr>
              <w:pStyle w:val="TableParagraph"/>
              <w:spacing w:before="57" w:line="177" w:lineRule="exact"/>
              <w:ind w:left="97"/>
              <w:jc w:val="both"/>
              <w:rPr>
                <w:b/>
                <w:sz w:val="20"/>
                <w:szCs w:val="20"/>
              </w:rPr>
            </w:pPr>
            <w:r w:rsidRPr="00C10CF8">
              <w:rPr>
                <w:b/>
                <w:spacing w:val="-5"/>
                <w:w w:val="105"/>
                <w:sz w:val="20"/>
                <w:szCs w:val="20"/>
              </w:rPr>
              <w:t>GOT</w:t>
            </w:r>
          </w:p>
        </w:tc>
        <w:tc>
          <w:tcPr>
            <w:tcW w:w="841" w:type="dxa"/>
            <w:tcBorders>
              <w:top w:val="single" w:sz="4" w:space="0" w:color="000000"/>
              <w:left w:val="single" w:sz="4" w:space="0" w:color="000000"/>
              <w:bottom w:val="single" w:sz="4" w:space="0" w:color="000000"/>
              <w:right w:val="single" w:sz="4" w:space="0" w:color="000000"/>
            </w:tcBorders>
            <w:hideMark/>
          </w:tcPr>
          <w:p w14:paraId="61532564" w14:textId="77777777" w:rsidR="00C32F07" w:rsidRPr="00C10CF8" w:rsidRDefault="00C32F07" w:rsidP="00E71529">
            <w:pPr>
              <w:pStyle w:val="TableParagraph"/>
              <w:spacing w:before="57" w:line="177" w:lineRule="exact"/>
              <w:ind w:left="95"/>
              <w:jc w:val="both"/>
              <w:rPr>
                <w:b/>
                <w:sz w:val="20"/>
                <w:szCs w:val="20"/>
              </w:rPr>
            </w:pPr>
            <w:r w:rsidRPr="00C10CF8">
              <w:rPr>
                <w:b/>
                <w:spacing w:val="-4"/>
                <w:w w:val="105"/>
                <w:sz w:val="20"/>
                <w:szCs w:val="20"/>
              </w:rPr>
              <w:t>UHML</w:t>
            </w:r>
          </w:p>
        </w:tc>
        <w:tc>
          <w:tcPr>
            <w:tcW w:w="843" w:type="dxa"/>
            <w:tcBorders>
              <w:top w:val="single" w:sz="4" w:space="0" w:color="000000"/>
              <w:left w:val="single" w:sz="4" w:space="0" w:color="000000"/>
              <w:bottom w:val="single" w:sz="4" w:space="0" w:color="000000"/>
              <w:right w:val="single" w:sz="4" w:space="0" w:color="000000"/>
            </w:tcBorders>
            <w:hideMark/>
          </w:tcPr>
          <w:p w14:paraId="4DCE5F12" w14:textId="77777777" w:rsidR="00C32F07" w:rsidRPr="00C10CF8" w:rsidRDefault="00C32F07" w:rsidP="00E71529">
            <w:pPr>
              <w:pStyle w:val="TableParagraph"/>
              <w:spacing w:before="57" w:line="177" w:lineRule="exact"/>
              <w:ind w:left="94"/>
              <w:jc w:val="both"/>
              <w:rPr>
                <w:b/>
                <w:sz w:val="20"/>
                <w:szCs w:val="20"/>
              </w:rPr>
            </w:pPr>
            <w:r w:rsidRPr="00C10CF8">
              <w:rPr>
                <w:b/>
                <w:spacing w:val="-5"/>
                <w:w w:val="105"/>
                <w:sz w:val="20"/>
                <w:szCs w:val="20"/>
              </w:rPr>
              <w:t>UI</w:t>
            </w:r>
          </w:p>
        </w:tc>
        <w:tc>
          <w:tcPr>
            <w:tcW w:w="842" w:type="dxa"/>
            <w:tcBorders>
              <w:top w:val="single" w:sz="4" w:space="0" w:color="000000"/>
              <w:left w:val="single" w:sz="4" w:space="0" w:color="000000"/>
              <w:bottom w:val="single" w:sz="4" w:space="0" w:color="000000"/>
              <w:right w:val="single" w:sz="4" w:space="0" w:color="000000"/>
            </w:tcBorders>
            <w:hideMark/>
          </w:tcPr>
          <w:p w14:paraId="0122050B" w14:textId="77777777" w:rsidR="00C32F07" w:rsidRPr="00C10CF8" w:rsidRDefault="00C32F07" w:rsidP="00E71529">
            <w:pPr>
              <w:pStyle w:val="TableParagraph"/>
              <w:spacing w:before="57" w:line="177" w:lineRule="exact"/>
              <w:ind w:left="93"/>
              <w:jc w:val="both"/>
              <w:rPr>
                <w:b/>
                <w:sz w:val="20"/>
                <w:szCs w:val="20"/>
              </w:rPr>
            </w:pPr>
            <w:r w:rsidRPr="00C10CF8">
              <w:rPr>
                <w:b/>
                <w:spacing w:val="-5"/>
                <w:w w:val="105"/>
                <w:sz w:val="20"/>
                <w:szCs w:val="20"/>
              </w:rPr>
              <w:t>STR</w:t>
            </w:r>
          </w:p>
        </w:tc>
        <w:tc>
          <w:tcPr>
            <w:tcW w:w="875" w:type="dxa"/>
            <w:tcBorders>
              <w:top w:val="single" w:sz="4" w:space="0" w:color="000000"/>
              <w:left w:val="single" w:sz="4" w:space="0" w:color="000000"/>
              <w:bottom w:val="single" w:sz="4" w:space="0" w:color="000000"/>
              <w:right w:val="single" w:sz="4" w:space="0" w:color="000000"/>
            </w:tcBorders>
            <w:hideMark/>
          </w:tcPr>
          <w:p w14:paraId="11281FC3" w14:textId="77777777" w:rsidR="00C32F07" w:rsidRPr="00C10CF8" w:rsidRDefault="00C32F07" w:rsidP="00E71529">
            <w:pPr>
              <w:pStyle w:val="TableParagraph"/>
              <w:spacing w:before="57" w:line="177" w:lineRule="exact"/>
              <w:ind w:left="90"/>
              <w:jc w:val="both"/>
              <w:rPr>
                <w:b/>
                <w:sz w:val="20"/>
                <w:szCs w:val="20"/>
              </w:rPr>
            </w:pPr>
            <w:r w:rsidRPr="00C10CF8">
              <w:rPr>
                <w:b/>
                <w:spacing w:val="-5"/>
                <w:w w:val="105"/>
                <w:sz w:val="20"/>
                <w:szCs w:val="20"/>
              </w:rPr>
              <w:t>EL</w:t>
            </w:r>
          </w:p>
        </w:tc>
        <w:tc>
          <w:tcPr>
            <w:tcW w:w="854" w:type="dxa"/>
            <w:tcBorders>
              <w:top w:val="single" w:sz="4" w:space="0" w:color="000000"/>
              <w:left w:val="single" w:sz="4" w:space="0" w:color="000000"/>
              <w:bottom w:val="single" w:sz="4" w:space="0" w:color="000000"/>
              <w:right w:val="single" w:sz="4" w:space="0" w:color="000000"/>
            </w:tcBorders>
            <w:hideMark/>
          </w:tcPr>
          <w:p w14:paraId="4B572820" w14:textId="77777777" w:rsidR="00C32F07" w:rsidRPr="00C10CF8" w:rsidRDefault="00C32F07" w:rsidP="00E71529">
            <w:pPr>
              <w:pStyle w:val="TableParagraph"/>
              <w:spacing w:before="57" w:line="177" w:lineRule="exact"/>
              <w:ind w:right="277"/>
              <w:jc w:val="both"/>
              <w:rPr>
                <w:b/>
                <w:sz w:val="20"/>
                <w:szCs w:val="20"/>
              </w:rPr>
            </w:pPr>
            <w:r w:rsidRPr="00C10CF8">
              <w:rPr>
                <w:b/>
                <w:spacing w:val="-5"/>
                <w:w w:val="105"/>
                <w:sz w:val="20"/>
                <w:szCs w:val="20"/>
              </w:rPr>
              <w:t>MIC</w:t>
            </w:r>
          </w:p>
        </w:tc>
        <w:tc>
          <w:tcPr>
            <w:tcW w:w="680" w:type="dxa"/>
            <w:tcBorders>
              <w:top w:val="single" w:sz="4" w:space="0" w:color="000000"/>
              <w:left w:val="single" w:sz="4" w:space="0" w:color="000000"/>
              <w:bottom w:val="single" w:sz="4" w:space="0" w:color="000000"/>
              <w:right w:val="single" w:sz="4" w:space="0" w:color="000000"/>
            </w:tcBorders>
            <w:hideMark/>
          </w:tcPr>
          <w:p w14:paraId="69AB2003" w14:textId="77777777" w:rsidR="00C32F07" w:rsidRPr="00C10CF8" w:rsidRDefault="00C32F07" w:rsidP="00E71529">
            <w:pPr>
              <w:pStyle w:val="TableParagraph"/>
              <w:spacing w:before="57" w:line="177" w:lineRule="exact"/>
              <w:ind w:left="85"/>
              <w:jc w:val="both"/>
              <w:rPr>
                <w:b/>
                <w:sz w:val="20"/>
                <w:szCs w:val="20"/>
              </w:rPr>
            </w:pPr>
            <w:r w:rsidRPr="00C10CF8">
              <w:rPr>
                <w:b/>
                <w:spacing w:val="-10"/>
                <w:w w:val="105"/>
                <w:sz w:val="20"/>
                <w:szCs w:val="20"/>
              </w:rPr>
              <w:t>Y</w:t>
            </w:r>
          </w:p>
        </w:tc>
      </w:tr>
      <w:tr w:rsidR="00C10CF8" w:rsidRPr="00C10CF8" w14:paraId="17A6737D"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1A346B00" w14:textId="77777777" w:rsidR="00C32F07" w:rsidRPr="00C10CF8" w:rsidRDefault="00C32F07" w:rsidP="00E71529">
            <w:pPr>
              <w:pStyle w:val="TableParagraph"/>
              <w:spacing w:before="54" w:line="179" w:lineRule="exact"/>
              <w:ind w:left="105"/>
              <w:jc w:val="both"/>
              <w:rPr>
                <w:b/>
                <w:sz w:val="20"/>
                <w:szCs w:val="20"/>
              </w:rPr>
            </w:pPr>
            <w:r w:rsidRPr="00C10CF8">
              <w:rPr>
                <w:b/>
                <w:spacing w:val="-5"/>
                <w:w w:val="105"/>
                <w:sz w:val="20"/>
                <w:szCs w:val="20"/>
              </w:rPr>
              <w:t>DFF</w:t>
            </w:r>
          </w:p>
        </w:tc>
        <w:tc>
          <w:tcPr>
            <w:tcW w:w="841" w:type="dxa"/>
            <w:tcBorders>
              <w:top w:val="single" w:sz="4" w:space="0" w:color="000000"/>
              <w:left w:val="single" w:sz="4" w:space="0" w:color="000000"/>
              <w:bottom w:val="single" w:sz="4" w:space="0" w:color="000000"/>
              <w:right w:val="single" w:sz="4" w:space="0" w:color="000000"/>
            </w:tcBorders>
            <w:hideMark/>
          </w:tcPr>
          <w:p w14:paraId="67F9A595" w14:textId="77777777" w:rsidR="00C32F07" w:rsidRPr="00C10CF8" w:rsidRDefault="00C32F07" w:rsidP="00E71529">
            <w:pPr>
              <w:pStyle w:val="TableParagraph"/>
              <w:spacing w:before="54" w:line="179" w:lineRule="exact"/>
              <w:ind w:left="104"/>
              <w:jc w:val="both"/>
              <w:rPr>
                <w:b/>
                <w:sz w:val="20"/>
                <w:szCs w:val="20"/>
              </w:rPr>
            </w:pPr>
            <w:r w:rsidRPr="00C10CF8">
              <w:rPr>
                <w:b/>
                <w:spacing w:val="-2"/>
                <w:w w:val="105"/>
                <w:sz w:val="20"/>
                <w:szCs w:val="20"/>
              </w:rPr>
              <w:t>0.0614</w:t>
            </w:r>
          </w:p>
        </w:tc>
        <w:tc>
          <w:tcPr>
            <w:tcW w:w="841" w:type="dxa"/>
            <w:tcBorders>
              <w:top w:val="single" w:sz="4" w:space="0" w:color="000000"/>
              <w:left w:val="single" w:sz="4" w:space="0" w:color="000000"/>
              <w:bottom w:val="single" w:sz="4" w:space="0" w:color="000000"/>
              <w:right w:val="single" w:sz="4" w:space="0" w:color="000000"/>
            </w:tcBorders>
            <w:hideMark/>
          </w:tcPr>
          <w:p w14:paraId="6F522303" w14:textId="77777777" w:rsidR="00C32F07" w:rsidRPr="00C10CF8" w:rsidRDefault="00C32F07" w:rsidP="00E71529">
            <w:pPr>
              <w:pStyle w:val="TableParagraph"/>
              <w:spacing w:before="50" w:line="184" w:lineRule="exact"/>
              <w:ind w:left="102"/>
              <w:jc w:val="both"/>
              <w:rPr>
                <w:sz w:val="20"/>
                <w:szCs w:val="20"/>
              </w:rPr>
            </w:pPr>
            <w:r w:rsidRPr="00C10CF8">
              <w:rPr>
                <w:spacing w:val="-2"/>
                <w:w w:val="105"/>
                <w:sz w:val="20"/>
                <w:szCs w:val="20"/>
              </w:rPr>
              <w:t>0.0342</w:t>
            </w:r>
          </w:p>
        </w:tc>
        <w:tc>
          <w:tcPr>
            <w:tcW w:w="841" w:type="dxa"/>
            <w:tcBorders>
              <w:top w:val="single" w:sz="4" w:space="0" w:color="000000"/>
              <w:left w:val="single" w:sz="4" w:space="0" w:color="000000"/>
              <w:bottom w:val="single" w:sz="4" w:space="0" w:color="000000"/>
              <w:right w:val="single" w:sz="4" w:space="0" w:color="000000"/>
            </w:tcBorders>
            <w:hideMark/>
          </w:tcPr>
          <w:p w14:paraId="3D161AC8" w14:textId="77777777" w:rsidR="00C32F07" w:rsidRPr="00C10CF8" w:rsidRDefault="00C32F07" w:rsidP="00E71529">
            <w:pPr>
              <w:pStyle w:val="TableParagraph"/>
              <w:spacing w:before="50" w:line="184" w:lineRule="exact"/>
              <w:ind w:left="104"/>
              <w:jc w:val="both"/>
              <w:rPr>
                <w:sz w:val="20"/>
                <w:szCs w:val="20"/>
              </w:rPr>
            </w:pPr>
            <w:r w:rsidRPr="00C10CF8">
              <w:rPr>
                <w:spacing w:val="-2"/>
                <w:w w:val="105"/>
                <w:sz w:val="20"/>
                <w:szCs w:val="20"/>
              </w:rPr>
              <w:t>0.0662</w:t>
            </w:r>
          </w:p>
        </w:tc>
        <w:tc>
          <w:tcPr>
            <w:tcW w:w="840" w:type="dxa"/>
            <w:tcBorders>
              <w:top w:val="single" w:sz="4" w:space="0" w:color="000000"/>
              <w:left w:val="single" w:sz="4" w:space="0" w:color="000000"/>
              <w:bottom w:val="single" w:sz="4" w:space="0" w:color="000000"/>
              <w:right w:val="single" w:sz="4" w:space="0" w:color="000000"/>
            </w:tcBorders>
            <w:hideMark/>
          </w:tcPr>
          <w:p w14:paraId="140E4BB1" w14:textId="77777777" w:rsidR="00C32F07" w:rsidRPr="00C10CF8" w:rsidRDefault="00C32F07" w:rsidP="00E71529">
            <w:pPr>
              <w:pStyle w:val="TableParagraph"/>
              <w:spacing w:before="50" w:line="184" w:lineRule="exact"/>
              <w:ind w:left="104"/>
              <w:jc w:val="both"/>
              <w:rPr>
                <w:sz w:val="20"/>
                <w:szCs w:val="20"/>
              </w:rPr>
            </w:pPr>
            <w:r w:rsidRPr="00C10CF8">
              <w:rPr>
                <w:sz w:val="20"/>
                <w:szCs w:val="20"/>
              </w:rPr>
              <w:t>-</w:t>
            </w:r>
            <w:r w:rsidRPr="00C10CF8">
              <w:rPr>
                <w:spacing w:val="-2"/>
                <w:sz w:val="20"/>
                <w:szCs w:val="20"/>
              </w:rPr>
              <w:t>0.412</w:t>
            </w:r>
          </w:p>
        </w:tc>
        <w:tc>
          <w:tcPr>
            <w:tcW w:w="843" w:type="dxa"/>
            <w:tcBorders>
              <w:top w:val="single" w:sz="4" w:space="0" w:color="000000"/>
              <w:left w:val="single" w:sz="4" w:space="0" w:color="000000"/>
              <w:bottom w:val="single" w:sz="4" w:space="0" w:color="000000"/>
              <w:right w:val="single" w:sz="4" w:space="0" w:color="000000"/>
            </w:tcBorders>
            <w:hideMark/>
          </w:tcPr>
          <w:p w14:paraId="037A8166" w14:textId="77777777" w:rsidR="00C32F07" w:rsidRPr="00C10CF8" w:rsidRDefault="00C32F07" w:rsidP="00E71529">
            <w:pPr>
              <w:pStyle w:val="TableParagraph"/>
              <w:spacing w:before="50" w:line="184" w:lineRule="exact"/>
              <w:ind w:left="102"/>
              <w:jc w:val="both"/>
              <w:rPr>
                <w:sz w:val="20"/>
                <w:szCs w:val="20"/>
              </w:rPr>
            </w:pPr>
            <w:r w:rsidRPr="00C10CF8">
              <w:rPr>
                <w:spacing w:val="-2"/>
                <w:w w:val="105"/>
                <w:sz w:val="20"/>
                <w:szCs w:val="20"/>
              </w:rPr>
              <w:t>0.2909</w:t>
            </w:r>
          </w:p>
        </w:tc>
        <w:tc>
          <w:tcPr>
            <w:tcW w:w="841" w:type="dxa"/>
            <w:tcBorders>
              <w:top w:val="single" w:sz="4" w:space="0" w:color="000000"/>
              <w:left w:val="single" w:sz="4" w:space="0" w:color="000000"/>
              <w:bottom w:val="single" w:sz="4" w:space="0" w:color="000000"/>
              <w:right w:val="single" w:sz="4" w:space="0" w:color="000000"/>
            </w:tcBorders>
            <w:hideMark/>
          </w:tcPr>
          <w:p w14:paraId="0DC2CD19" w14:textId="77777777" w:rsidR="00C32F07" w:rsidRPr="00C10CF8" w:rsidRDefault="00C32F07" w:rsidP="00E71529">
            <w:pPr>
              <w:pStyle w:val="TableParagraph"/>
              <w:spacing w:before="50" w:line="184" w:lineRule="exact"/>
              <w:ind w:left="101"/>
              <w:jc w:val="both"/>
              <w:rPr>
                <w:sz w:val="20"/>
                <w:szCs w:val="20"/>
              </w:rPr>
            </w:pPr>
            <w:r w:rsidRPr="00C10CF8">
              <w:rPr>
                <w:sz w:val="20"/>
                <w:szCs w:val="20"/>
              </w:rPr>
              <w:t>-</w:t>
            </w:r>
            <w:r w:rsidRPr="00C10CF8">
              <w:rPr>
                <w:spacing w:val="-2"/>
                <w:sz w:val="20"/>
                <w:szCs w:val="20"/>
              </w:rPr>
              <w:t>0.2941</w:t>
            </w:r>
          </w:p>
        </w:tc>
        <w:tc>
          <w:tcPr>
            <w:tcW w:w="841" w:type="dxa"/>
            <w:tcBorders>
              <w:top w:val="single" w:sz="4" w:space="0" w:color="000000"/>
              <w:left w:val="single" w:sz="4" w:space="0" w:color="000000"/>
              <w:bottom w:val="single" w:sz="4" w:space="0" w:color="000000"/>
              <w:right w:val="single" w:sz="4" w:space="0" w:color="000000"/>
            </w:tcBorders>
            <w:hideMark/>
          </w:tcPr>
          <w:p w14:paraId="0542DD8D" w14:textId="77777777" w:rsidR="00C32F07" w:rsidRPr="00C10CF8" w:rsidRDefault="00C32F07" w:rsidP="00E71529">
            <w:pPr>
              <w:pStyle w:val="TableParagraph"/>
              <w:spacing w:before="50" w:line="184" w:lineRule="exact"/>
              <w:ind w:left="98"/>
              <w:jc w:val="both"/>
              <w:rPr>
                <w:sz w:val="20"/>
                <w:szCs w:val="20"/>
              </w:rPr>
            </w:pPr>
            <w:r w:rsidRPr="00C10CF8">
              <w:rPr>
                <w:sz w:val="20"/>
                <w:szCs w:val="20"/>
              </w:rPr>
              <w:t>-</w:t>
            </w:r>
            <w:r w:rsidRPr="00C10CF8">
              <w:rPr>
                <w:spacing w:val="-2"/>
                <w:sz w:val="20"/>
                <w:szCs w:val="20"/>
              </w:rPr>
              <w:t>0.047</w:t>
            </w:r>
          </w:p>
        </w:tc>
        <w:tc>
          <w:tcPr>
            <w:tcW w:w="843" w:type="dxa"/>
            <w:tcBorders>
              <w:top w:val="single" w:sz="4" w:space="0" w:color="000000"/>
              <w:left w:val="single" w:sz="4" w:space="0" w:color="000000"/>
              <w:bottom w:val="single" w:sz="4" w:space="0" w:color="000000"/>
              <w:right w:val="single" w:sz="4" w:space="0" w:color="000000"/>
            </w:tcBorders>
            <w:hideMark/>
          </w:tcPr>
          <w:p w14:paraId="713A16CD" w14:textId="77777777" w:rsidR="00C32F07" w:rsidRPr="00C10CF8" w:rsidRDefault="00C32F07" w:rsidP="00E71529">
            <w:pPr>
              <w:pStyle w:val="TableParagraph"/>
              <w:spacing w:before="50" w:line="184" w:lineRule="exact"/>
              <w:ind w:left="98"/>
              <w:jc w:val="both"/>
              <w:rPr>
                <w:sz w:val="20"/>
                <w:szCs w:val="20"/>
              </w:rPr>
            </w:pPr>
            <w:r w:rsidRPr="00C10CF8">
              <w:rPr>
                <w:spacing w:val="-2"/>
                <w:w w:val="105"/>
                <w:sz w:val="20"/>
                <w:szCs w:val="20"/>
              </w:rPr>
              <w:t>0.1917</w:t>
            </w:r>
          </w:p>
        </w:tc>
        <w:tc>
          <w:tcPr>
            <w:tcW w:w="841" w:type="dxa"/>
            <w:tcBorders>
              <w:top w:val="single" w:sz="4" w:space="0" w:color="000000"/>
              <w:left w:val="single" w:sz="4" w:space="0" w:color="000000"/>
              <w:bottom w:val="single" w:sz="4" w:space="0" w:color="000000"/>
              <w:right w:val="single" w:sz="4" w:space="0" w:color="000000"/>
            </w:tcBorders>
            <w:hideMark/>
          </w:tcPr>
          <w:p w14:paraId="5C89B999" w14:textId="77777777" w:rsidR="00C32F07" w:rsidRPr="00C10CF8" w:rsidRDefault="00C32F07" w:rsidP="00E71529">
            <w:pPr>
              <w:pStyle w:val="TableParagraph"/>
              <w:spacing w:before="50" w:line="184" w:lineRule="exact"/>
              <w:ind w:left="94"/>
              <w:jc w:val="both"/>
              <w:rPr>
                <w:sz w:val="20"/>
                <w:szCs w:val="20"/>
              </w:rPr>
            </w:pPr>
            <w:r w:rsidRPr="00C10CF8">
              <w:rPr>
                <w:sz w:val="20"/>
                <w:szCs w:val="20"/>
              </w:rPr>
              <w:t>-</w:t>
            </w:r>
            <w:r w:rsidRPr="00C10CF8">
              <w:rPr>
                <w:spacing w:val="-2"/>
                <w:sz w:val="20"/>
                <w:szCs w:val="20"/>
              </w:rPr>
              <w:t>0.0568</w:t>
            </w:r>
          </w:p>
        </w:tc>
        <w:tc>
          <w:tcPr>
            <w:tcW w:w="841" w:type="dxa"/>
            <w:tcBorders>
              <w:top w:val="single" w:sz="4" w:space="0" w:color="000000"/>
              <w:left w:val="single" w:sz="4" w:space="0" w:color="000000"/>
              <w:bottom w:val="single" w:sz="4" w:space="0" w:color="000000"/>
              <w:right w:val="single" w:sz="4" w:space="0" w:color="000000"/>
            </w:tcBorders>
            <w:hideMark/>
          </w:tcPr>
          <w:p w14:paraId="2AA1F7A1" w14:textId="77777777" w:rsidR="00C32F07" w:rsidRPr="00C10CF8" w:rsidRDefault="00C32F07" w:rsidP="00E71529">
            <w:pPr>
              <w:pStyle w:val="TableParagraph"/>
              <w:spacing w:before="50" w:line="184" w:lineRule="exact"/>
              <w:ind w:left="96"/>
              <w:jc w:val="both"/>
              <w:rPr>
                <w:sz w:val="20"/>
                <w:szCs w:val="20"/>
              </w:rPr>
            </w:pPr>
            <w:r w:rsidRPr="00C10CF8">
              <w:rPr>
                <w:sz w:val="20"/>
                <w:szCs w:val="20"/>
              </w:rPr>
              <w:t>-</w:t>
            </w:r>
            <w:r w:rsidRPr="00C10CF8">
              <w:rPr>
                <w:spacing w:val="-2"/>
                <w:sz w:val="20"/>
                <w:szCs w:val="20"/>
              </w:rPr>
              <w:t>0.1178</w:t>
            </w:r>
          </w:p>
        </w:tc>
        <w:tc>
          <w:tcPr>
            <w:tcW w:w="841" w:type="dxa"/>
            <w:tcBorders>
              <w:top w:val="single" w:sz="4" w:space="0" w:color="000000"/>
              <w:left w:val="single" w:sz="4" w:space="0" w:color="000000"/>
              <w:bottom w:val="single" w:sz="4" w:space="0" w:color="000000"/>
              <w:right w:val="single" w:sz="4" w:space="0" w:color="000000"/>
            </w:tcBorders>
            <w:hideMark/>
          </w:tcPr>
          <w:p w14:paraId="22A5952F" w14:textId="77777777" w:rsidR="00C32F07" w:rsidRPr="00C10CF8" w:rsidRDefault="00C32F07" w:rsidP="00E71529">
            <w:pPr>
              <w:pStyle w:val="TableParagraph"/>
              <w:spacing w:before="50" w:line="184" w:lineRule="exact"/>
              <w:ind w:left="95"/>
              <w:jc w:val="both"/>
              <w:rPr>
                <w:sz w:val="20"/>
                <w:szCs w:val="20"/>
              </w:rPr>
            </w:pPr>
            <w:r w:rsidRPr="00C10CF8">
              <w:rPr>
                <w:sz w:val="20"/>
                <w:szCs w:val="20"/>
              </w:rPr>
              <w:t>-</w:t>
            </w:r>
            <w:r w:rsidRPr="00C10CF8">
              <w:rPr>
                <w:spacing w:val="-2"/>
                <w:sz w:val="20"/>
                <w:szCs w:val="20"/>
              </w:rPr>
              <w:t>0.0775</w:t>
            </w:r>
          </w:p>
        </w:tc>
        <w:tc>
          <w:tcPr>
            <w:tcW w:w="843" w:type="dxa"/>
            <w:tcBorders>
              <w:top w:val="single" w:sz="4" w:space="0" w:color="000000"/>
              <w:left w:val="single" w:sz="4" w:space="0" w:color="000000"/>
              <w:bottom w:val="single" w:sz="4" w:space="0" w:color="000000"/>
              <w:right w:val="single" w:sz="4" w:space="0" w:color="000000"/>
            </w:tcBorders>
            <w:hideMark/>
          </w:tcPr>
          <w:p w14:paraId="455900AB" w14:textId="77777777" w:rsidR="00C32F07" w:rsidRPr="00C10CF8" w:rsidRDefault="00C32F07" w:rsidP="00E71529">
            <w:pPr>
              <w:pStyle w:val="TableParagraph"/>
              <w:spacing w:before="50" w:line="184" w:lineRule="exact"/>
              <w:ind w:left="93"/>
              <w:jc w:val="both"/>
              <w:rPr>
                <w:sz w:val="20"/>
                <w:szCs w:val="20"/>
              </w:rPr>
            </w:pPr>
            <w:r w:rsidRPr="00C10CF8">
              <w:rPr>
                <w:sz w:val="20"/>
                <w:szCs w:val="20"/>
              </w:rPr>
              <w:t>-</w:t>
            </w:r>
            <w:r w:rsidRPr="00C10CF8">
              <w:rPr>
                <w:spacing w:val="-2"/>
                <w:sz w:val="20"/>
                <w:szCs w:val="20"/>
              </w:rPr>
              <w:t>0.0091</w:t>
            </w:r>
          </w:p>
        </w:tc>
        <w:tc>
          <w:tcPr>
            <w:tcW w:w="842" w:type="dxa"/>
            <w:tcBorders>
              <w:top w:val="single" w:sz="4" w:space="0" w:color="000000"/>
              <w:left w:val="single" w:sz="4" w:space="0" w:color="000000"/>
              <w:bottom w:val="single" w:sz="4" w:space="0" w:color="000000"/>
              <w:right w:val="single" w:sz="4" w:space="0" w:color="000000"/>
            </w:tcBorders>
            <w:hideMark/>
          </w:tcPr>
          <w:p w14:paraId="027B7CBD" w14:textId="77777777" w:rsidR="00C32F07" w:rsidRPr="00C10CF8" w:rsidRDefault="00C32F07" w:rsidP="00E71529">
            <w:pPr>
              <w:pStyle w:val="TableParagraph"/>
              <w:spacing w:before="50" w:line="184" w:lineRule="exact"/>
              <w:ind w:left="93"/>
              <w:jc w:val="both"/>
              <w:rPr>
                <w:sz w:val="20"/>
                <w:szCs w:val="20"/>
              </w:rPr>
            </w:pPr>
            <w:r w:rsidRPr="00C10CF8">
              <w:rPr>
                <w:spacing w:val="-2"/>
                <w:w w:val="105"/>
                <w:sz w:val="20"/>
                <w:szCs w:val="20"/>
              </w:rPr>
              <w:t>0.0016</w:t>
            </w:r>
          </w:p>
        </w:tc>
        <w:tc>
          <w:tcPr>
            <w:tcW w:w="875" w:type="dxa"/>
            <w:tcBorders>
              <w:top w:val="single" w:sz="4" w:space="0" w:color="000000"/>
              <w:left w:val="single" w:sz="4" w:space="0" w:color="000000"/>
              <w:bottom w:val="single" w:sz="4" w:space="0" w:color="000000"/>
              <w:right w:val="single" w:sz="4" w:space="0" w:color="000000"/>
            </w:tcBorders>
            <w:hideMark/>
          </w:tcPr>
          <w:p w14:paraId="566CFF41" w14:textId="77777777" w:rsidR="00C32F07" w:rsidRPr="00C10CF8" w:rsidRDefault="00C32F07" w:rsidP="00E71529">
            <w:pPr>
              <w:pStyle w:val="TableParagraph"/>
              <w:spacing w:before="50" w:line="184" w:lineRule="exact"/>
              <w:ind w:left="90"/>
              <w:jc w:val="both"/>
              <w:rPr>
                <w:sz w:val="20"/>
                <w:szCs w:val="20"/>
              </w:rPr>
            </w:pPr>
            <w:r w:rsidRPr="00C10CF8">
              <w:rPr>
                <w:sz w:val="20"/>
                <w:szCs w:val="20"/>
              </w:rPr>
              <w:t>-</w:t>
            </w:r>
            <w:r w:rsidRPr="00C10CF8">
              <w:rPr>
                <w:spacing w:val="-2"/>
                <w:sz w:val="20"/>
                <w:szCs w:val="20"/>
              </w:rPr>
              <w:t>0.0336</w:t>
            </w:r>
          </w:p>
        </w:tc>
        <w:tc>
          <w:tcPr>
            <w:tcW w:w="854" w:type="dxa"/>
            <w:tcBorders>
              <w:top w:val="single" w:sz="4" w:space="0" w:color="000000"/>
              <w:left w:val="single" w:sz="4" w:space="0" w:color="000000"/>
              <w:bottom w:val="single" w:sz="4" w:space="0" w:color="000000"/>
              <w:right w:val="single" w:sz="4" w:space="0" w:color="000000"/>
            </w:tcBorders>
            <w:hideMark/>
          </w:tcPr>
          <w:p w14:paraId="2E893AFB" w14:textId="77777777" w:rsidR="00C32F07" w:rsidRPr="00C10CF8" w:rsidRDefault="00C32F07" w:rsidP="00E71529">
            <w:pPr>
              <w:pStyle w:val="TableParagraph"/>
              <w:spacing w:before="50" w:line="184" w:lineRule="exact"/>
              <w:ind w:right="184"/>
              <w:jc w:val="both"/>
              <w:rPr>
                <w:sz w:val="20"/>
                <w:szCs w:val="20"/>
              </w:rPr>
            </w:pPr>
            <w:r w:rsidRPr="00C10CF8">
              <w:rPr>
                <w:sz w:val="20"/>
                <w:szCs w:val="20"/>
              </w:rPr>
              <w:t>-</w:t>
            </w:r>
            <w:r w:rsidRPr="00C10CF8">
              <w:rPr>
                <w:spacing w:val="-2"/>
                <w:sz w:val="20"/>
                <w:szCs w:val="20"/>
              </w:rPr>
              <w:t>0.034</w:t>
            </w:r>
          </w:p>
        </w:tc>
        <w:tc>
          <w:tcPr>
            <w:tcW w:w="680" w:type="dxa"/>
            <w:tcBorders>
              <w:top w:val="single" w:sz="4" w:space="0" w:color="000000"/>
              <w:left w:val="single" w:sz="4" w:space="0" w:color="000000"/>
              <w:bottom w:val="single" w:sz="4" w:space="0" w:color="000000"/>
              <w:right w:val="single" w:sz="4" w:space="0" w:color="000000"/>
            </w:tcBorders>
            <w:hideMark/>
          </w:tcPr>
          <w:p w14:paraId="61A87BE9" w14:textId="77777777" w:rsidR="00C32F07" w:rsidRPr="00C10CF8" w:rsidRDefault="00C32F07" w:rsidP="00E71529">
            <w:pPr>
              <w:pStyle w:val="TableParagraph"/>
              <w:spacing w:before="50" w:line="184" w:lineRule="exact"/>
              <w:ind w:left="85"/>
              <w:jc w:val="both"/>
              <w:rPr>
                <w:sz w:val="20"/>
                <w:szCs w:val="20"/>
              </w:rPr>
            </w:pPr>
            <w:r w:rsidRPr="00C10CF8">
              <w:rPr>
                <w:sz w:val="20"/>
                <w:szCs w:val="20"/>
              </w:rPr>
              <w:t>-</w:t>
            </w:r>
            <w:r w:rsidRPr="00C10CF8">
              <w:rPr>
                <w:spacing w:val="-2"/>
                <w:sz w:val="20"/>
                <w:szCs w:val="20"/>
              </w:rPr>
              <w:t>0.436</w:t>
            </w:r>
          </w:p>
        </w:tc>
      </w:tr>
      <w:tr w:rsidR="00C10CF8" w:rsidRPr="00C10CF8" w14:paraId="50257562"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hideMark/>
          </w:tcPr>
          <w:p w14:paraId="67A92DB7" w14:textId="77777777" w:rsidR="00C32F07" w:rsidRPr="00C10CF8" w:rsidRDefault="00C32F07" w:rsidP="00E71529">
            <w:pPr>
              <w:pStyle w:val="TableParagraph"/>
              <w:spacing w:before="54" w:line="179" w:lineRule="exact"/>
              <w:ind w:left="105"/>
              <w:jc w:val="both"/>
              <w:rPr>
                <w:b/>
                <w:sz w:val="20"/>
                <w:szCs w:val="20"/>
              </w:rPr>
            </w:pPr>
            <w:r w:rsidRPr="00C10CF8">
              <w:rPr>
                <w:b/>
                <w:spacing w:val="-5"/>
                <w:w w:val="105"/>
                <w:sz w:val="20"/>
                <w:szCs w:val="20"/>
              </w:rPr>
              <w:t>PH</w:t>
            </w:r>
          </w:p>
        </w:tc>
        <w:tc>
          <w:tcPr>
            <w:tcW w:w="841" w:type="dxa"/>
            <w:tcBorders>
              <w:top w:val="single" w:sz="4" w:space="0" w:color="000000"/>
              <w:left w:val="single" w:sz="4" w:space="0" w:color="000000"/>
              <w:bottom w:val="single" w:sz="4" w:space="0" w:color="000000"/>
              <w:right w:val="single" w:sz="4" w:space="0" w:color="000000"/>
            </w:tcBorders>
            <w:hideMark/>
          </w:tcPr>
          <w:p w14:paraId="604BC53B" w14:textId="77777777" w:rsidR="00C32F07" w:rsidRPr="00C10CF8" w:rsidRDefault="00C32F07" w:rsidP="00E71529">
            <w:pPr>
              <w:pStyle w:val="TableParagraph"/>
              <w:spacing w:before="50" w:line="184" w:lineRule="exact"/>
              <w:ind w:left="105"/>
              <w:jc w:val="both"/>
              <w:rPr>
                <w:sz w:val="20"/>
                <w:szCs w:val="20"/>
              </w:rPr>
            </w:pPr>
            <w:r w:rsidRPr="00C10CF8">
              <w:rPr>
                <w:sz w:val="20"/>
                <w:szCs w:val="20"/>
              </w:rPr>
              <w:t>-</w:t>
            </w:r>
            <w:r w:rsidRPr="00C10CF8">
              <w:rPr>
                <w:spacing w:val="-2"/>
                <w:sz w:val="20"/>
                <w:szCs w:val="20"/>
              </w:rPr>
              <w:t>0.0042</w:t>
            </w:r>
          </w:p>
        </w:tc>
        <w:tc>
          <w:tcPr>
            <w:tcW w:w="841" w:type="dxa"/>
            <w:tcBorders>
              <w:top w:val="single" w:sz="4" w:space="0" w:color="000000"/>
              <w:left w:val="single" w:sz="4" w:space="0" w:color="000000"/>
              <w:bottom w:val="single" w:sz="4" w:space="0" w:color="000000"/>
              <w:right w:val="single" w:sz="4" w:space="0" w:color="000000"/>
            </w:tcBorders>
            <w:hideMark/>
          </w:tcPr>
          <w:p w14:paraId="55DA5D05" w14:textId="77777777" w:rsidR="00C32F07" w:rsidRPr="00C10CF8" w:rsidRDefault="00C32F07" w:rsidP="00E71529">
            <w:pPr>
              <w:pStyle w:val="TableParagraph"/>
              <w:spacing w:before="54" w:line="179" w:lineRule="exact"/>
              <w:ind w:left="102"/>
              <w:jc w:val="both"/>
              <w:rPr>
                <w:b/>
                <w:sz w:val="20"/>
                <w:szCs w:val="20"/>
              </w:rPr>
            </w:pPr>
            <w:r w:rsidRPr="00C10CF8">
              <w:rPr>
                <w:b/>
                <w:sz w:val="20"/>
                <w:szCs w:val="20"/>
              </w:rPr>
              <w:t>-</w:t>
            </w:r>
            <w:r w:rsidRPr="00C10CF8">
              <w:rPr>
                <w:b/>
                <w:spacing w:val="-2"/>
                <w:sz w:val="20"/>
                <w:szCs w:val="20"/>
              </w:rPr>
              <w:t>0.5029</w:t>
            </w:r>
          </w:p>
        </w:tc>
        <w:tc>
          <w:tcPr>
            <w:tcW w:w="841" w:type="dxa"/>
            <w:tcBorders>
              <w:top w:val="single" w:sz="4" w:space="0" w:color="000000"/>
              <w:left w:val="single" w:sz="4" w:space="0" w:color="000000"/>
              <w:bottom w:val="single" w:sz="4" w:space="0" w:color="000000"/>
              <w:right w:val="single" w:sz="4" w:space="0" w:color="000000"/>
            </w:tcBorders>
            <w:hideMark/>
          </w:tcPr>
          <w:p w14:paraId="352F7AEF" w14:textId="77777777" w:rsidR="00C32F07" w:rsidRPr="00C10CF8" w:rsidRDefault="00C32F07" w:rsidP="00E71529">
            <w:pPr>
              <w:pStyle w:val="TableParagraph"/>
              <w:spacing w:before="50" w:line="184" w:lineRule="exact"/>
              <w:ind w:left="104"/>
              <w:jc w:val="both"/>
              <w:rPr>
                <w:sz w:val="20"/>
                <w:szCs w:val="20"/>
              </w:rPr>
            </w:pPr>
            <w:r w:rsidRPr="00C10CF8">
              <w:rPr>
                <w:spacing w:val="-2"/>
                <w:w w:val="105"/>
                <w:sz w:val="20"/>
                <w:szCs w:val="20"/>
              </w:rPr>
              <w:t>0.0178</w:t>
            </w:r>
          </w:p>
        </w:tc>
        <w:tc>
          <w:tcPr>
            <w:tcW w:w="840" w:type="dxa"/>
            <w:tcBorders>
              <w:top w:val="single" w:sz="4" w:space="0" w:color="000000"/>
              <w:left w:val="single" w:sz="4" w:space="0" w:color="000000"/>
              <w:bottom w:val="single" w:sz="4" w:space="0" w:color="000000"/>
              <w:right w:val="single" w:sz="4" w:space="0" w:color="000000"/>
            </w:tcBorders>
            <w:hideMark/>
          </w:tcPr>
          <w:p w14:paraId="798BEECC" w14:textId="77777777" w:rsidR="00C32F07" w:rsidRPr="00C10CF8" w:rsidRDefault="00C32F07" w:rsidP="00E71529">
            <w:pPr>
              <w:pStyle w:val="TableParagraph"/>
              <w:spacing w:before="50" w:line="184" w:lineRule="exact"/>
              <w:ind w:left="103"/>
              <w:jc w:val="both"/>
              <w:rPr>
                <w:sz w:val="20"/>
                <w:szCs w:val="20"/>
              </w:rPr>
            </w:pPr>
            <w:r w:rsidRPr="00C10CF8">
              <w:rPr>
                <w:spacing w:val="-2"/>
                <w:w w:val="105"/>
                <w:sz w:val="20"/>
                <w:szCs w:val="20"/>
              </w:rPr>
              <w:t>0.8424</w:t>
            </w:r>
          </w:p>
        </w:tc>
        <w:tc>
          <w:tcPr>
            <w:tcW w:w="843" w:type="dxa"/>
            <w:tcBorders>
              <w:top w:val="single" w:sz="4" w:space="0" w:color="000000"/>
              <w:left w:val="single" w:sz="4" w:space="0" w:color="000000"/>
              <w:bottom w:val="single" w:sz="4" w:space="0" w:color="000000"/>
              <w:right w:val="single" w:sz="4" w:space="0" w:color="000000"/>
            </w:tcBorders>
            <w:hideMark/>
          </w:tcPr>
          <w:p w14:paraId="08550F5C" w14:textId="77777777" w:rsidR="00C32F07" w:rsidRPr="00C10CF8" w:rsidRDefault="00C32F07" w:rsidP="00E71529">
            <w:pPr>
              <w:pStyle w:val="TableParagraph"/>
              <w:spacing w:before="50" w:line="184" w:lineRule="exact"/>
              <w:ind w:left="102"/>
              <w:jc w:val="both"/>
              <w:rPr>
                <w:sz w:val="20"/>
                <w:szCs w:val="20"/>
              </w:rPr>
            </w:pPr>
            <w:r w:rsidRPr="00C10CF8">
              <w:rPr>
                <w:sz w:val="20"/>
                <w:szCs w:val="20"/>
              </w:rPr>
              <w:t>-</w:t>
            </w:r>
            <w:r w:rsidRPr="00C10CF8">
              <w:rPr>
                <w:spacing w:val="-2"/>
                <w:sz w:val="20"/>
                <w:szCs w:val="20"/>
              </w:rPr>
              <w:t>0.605</w:t>
            </w:r>
          </w:p>
        </w:tc>
        <w:tc>
          <w:tcPr>
            <w:tcW w:w="841" w:type="dxa"/>
            <w:tcBorders>
              <w:top w:val="single" w:sz="4" w:space="0" w:color="000000"/>
              <w:left w:val="single" w:sz="4" w:space="0" w:color="000000"/>
              <w:bottom w:val="single" w:sz="4" w:space="0" w:color="000000"/>
              <w:right w:val="single" w:sz="4" w:space="0" w:color="000000"/>
            </w:tcBorders>
            <w:hideMark/>
          </w:tcPr>
          <w:p w14:paraId="423AEAA7" w14:textId="77777777" w:rsidR="00C32F07" w:rsidRPr="00C10CF8" w:rsidRDefault="00C32F07" w:rsidP="00E71529">
            <w:pPr>
              <w:pStyle w:val="TableParagraph"/>
              <w:spacing w:before="50" w:line="184" w:lineRule="exact"/>
              <w:ind w:left="102"/>
              <w:jc w:val="both"/>
              <w:rPr>
                <w:sz w:val="20"/>
                <w:szCs w:val="20"/>
              </w:rPr>
            </w:pPr>
            <w:r w:rsidRPr="00C10CF8">
              <w:rPr>
                <w:spacing w:val="-2"/>
                <w:w w:val="105"/>
                <w:sz w:val="20"/>
                <w:szCs w:val="20"/>
              </w:rPr>
              <w:t>0.3946</w:t>
            </w:r>
          </w:p>
        </w:tc>
        <w:tc>
          <w:tcPr>
            <w:tcW w:w="841" w:type="dxa"/>
            <w:tcBorders>
              <w:top w:val="single" w:sz="4" w:space="0" w:color="000000"/>
              <w:left w:val="single" w:sz="4" w:space="0" w:color="000000"/>
              <w:bottom w:val="single" w:sz="4" w:space="0" w:color="000000"/>
              <w:right w:val="single" w:sz="4" w:space="0" w:color="000000"/>
            </w:tcBorders>
            <w:hideMark/>
          </w:tcPr>
          <w:p w14:paraId="6948E547" w14:textId="77777777" w:rsidR="00C32F07" w:rsidRPr="00C10CF8" w:rsidRDefault="00C32F07" w:rsidP="00E71529">
            <w:pPr>
              <w:pStyle w:val="TableParagraph"/>
              <w:spacing w:before="50" w:line="184" w:lineRule="exact"/>
              <w:ind w:left="98"/>
              <w:jc w:val="both"/>
              <w:rPr>
                <w:sz w:val="20"/>
                <w:szCs w:val="20"/>
              </w:rPr>
            </w:pPr>
            <w:r w:rsidRPr="00C10CF8">
              <w:rPr>
                <w:spacing w:val="-2"/>
                <w:w w:val="105"/>
                <w:sz w:val="20"/>
                <w:szCs w:val="20"/>
              </w:rPr>
              <w:t>0.0944</w:t>
            </w:r>
          </w:p>
        </w:tc>
        <w:tc>
          <w:tcPr>
            <w:tcW w:w="843" w:type="dxa"/>
            <w:tcBorders>
              <w:top w:val="single" w:sz="4" w:space="0" w:color="000000"/>
              <w:left w:val="single" w:sz="4" w:space="0" w:color="000000"/>
              <w:bottom w:val="single" w:sz="4" w:space="0" w:color="000000"/>
              <w:right w:val="single" w:sz="4" w:space="0" w:color="000000"/>
            </w:tcBorders>
            <w:hideMark/>
          </w:tcPr>
          <w:p w14:paraId="2C90C21D" w14:textId="77777777" w:rsidR="00C32F07" w:rsidRPr="00C10CF8" w:rsidRDefault="00C32F07" w:rsidP="00E71529">
            <w:pPr>
              <w:pStyle w:val="TableParagraph"/>
              <w:spacing w:before="50" w:line="184" w:lineRule="exact"/>
              <w:ind w:left="98"/>
              <w:jc w:val="both"/>
              <w:rPr>
                <w:sz w:val="20"/>
                <w:szCs w:val="20"/>
              </w:rPr>
            </w:pPr>
            <w:r w:rsidRPr="00C10CF8">
              <w:rPr>
                <w:sz w:val="20"/>
                <w:szCs w:val="20"/>
              </w:rPr>
              <w:t>-</w:t>
            </w:r>
            <w:r w:rsidRPr="00C10CF8">
              <w:rPr>
                <w:spacing w:val="-2"/>
                <w:sz w:val="20"/>
                <w:szCs w:val="20"/>
              </w:rPr>
              <w:t>0.5528</w:t>
            </w:r>
          </w:p>
        </w:tc>
        <w:tc>
          <w:tcPr>
            <w:tcW w:w="841" w:type="dxa"/>
            <w:tcBorders>
              <w:top w:val="single" w:sz="4" w:space="0" w:color="000000"/>
              <w:left w:val="single" w:sz="4" w:space="0" w:color="000000"/>
              <w:bottom w:val="single" w:sz="4" w:space="0" w:color="000000"/>
              <w:right w:val="single" w:sz="4" w:space="0" w:color="000000"/>
            </w:tcBorders>
            <w:hideMark/>
          </w:tcPr>
          <w:p w14:paraId="4873ACE6" w14:textId="77777777" w:rsidR="00C32F07" w:rsidRPr="00C10CF8" w:rsidRDefault="00C32F07" w:rsidP="00E71529">
            <w:pPr>
              <w:pStyle w:val="TableParagraph"/>
              <w:spacing w:before="50" w:line="184" w:lineRule="exact"/>
              <w:ind w:left="95"/>
              <w:jc w:val="both"/>
              <w:rPr>
                <w:sz w:val="20"/>
                <w:szCs w:val="20"/>
              </w:rPr>
            </w:pPr>
            <w:r w:rsidRPr="00C10CF8">
              <w:rPr>
                <w:spacing w:val="-2"/>
                <w:w w:val="105"/>
                <w:sz w:val="20"/>
                <w:szCs w:val="20"/>
              </w:rPr>
              <w:t>0.3629</w:t>
            </w:r>
          </w:p>
        </w:tc>
        <w:tc>
          <w:tcPr>
            <w:tcW w:w="841" w:type="dxa"/>
            <w:tcBorders>
              <w:top w:val="single" w:sz="4" w:space="0" w:color="000000"/>
              <w:left w:val="single" w:sz="4" w:space="0" w:color="000000"/>
              <w:bottom w:val="single" w:sz="4" w:space="0" w:color="000000"/>
              <w:right w:val="single" w:sz="4" w:space="0" w:color="000000"/>
            </w:tcBorders>
            <w:hideMark/>
          </w:tcPr>
          <w:p w14:paraId="18BCCFA5" w14:textId="77777777" w:rsidR="00C32F07" w:rsidRPr="00C10CF8" w:rsidRDefault="00C32F07" w:rsidP="00E71529">
            <w:pPr>
              <w:pStyle w:val="TableParagraph"/>
              <w:spacing w:before="50" w:line="184" w:lineRule="exact"/>
              <w:ind w:left="97"/>
              <w:jc w:val="both"/>
              <w:rPr>
                <w:sz w:val="20"/>
                <w:szCs w:val="20"/>
              </w:rPr>
            </w:pPr>
            <w:r w:rsidRPr="00C10CF8">
              <w:rPr>
                <w:spacing w:val="-2"/>
                <w:w w:val="105"/>
                <w:sz w:val="20"/>
                <w:szCs w:val="20"/>
              </w:rPr>
              <w:t>0.1721</w:t>
            </w:r>
          </w:p>
        </w:tc>
        <w:tc>
          <w:tcPr>
            <w:tcW w:w="841" w:type="dxa"/>
            <w:tcBorders>
              <w:top w:val="single" w:sz="4" w:space="0" w:color="000000"/>
              <w:left w:val="single" w:sz="4" w:space="0" w:color="000000"/>
              <w:bottom w:val="single" w:sz="4" w:space="0" w:color="000000"/>
              <w:right w:val="single" w:sz="4" w:space="0" w:color="000000"/>
            </w:tcBorders>
            <w:hideMark/>
          </w:tcPr>
          <w:p w14:paraId="1E76A97C" w14:textId="77777777" w:rsidR="00C32F07" w:rsidRPr="00C10CF8" w:rsidRDefault="00C32F07" w:rsidP="00E71529">
            <w:pPr>
              <w:pStyle w:val="TableParagraph"/>
              <w:spacing w:before="50" w:line="184" w:lineRule="exact"/>
              <w:ind w:left="95"/>
              <w:jc w:val="both"/>
              <w:rPr>
                <w:sz w:val="20"/>
                <w:szCs w:val="20"/>
              </w:rPr>
            </w:pPr>
            <w:r w:rsidRPr="00C10CF8">
              <w:rPr>
                <w:sz w:val="20"/>
                <w:szCs w:val="20"/>
              </w:rPr>
              <w:t>-</w:t>
            </w:r>
            <w:r w:rsidRPr="00C10CF8">
              <w:rPr>
                <w:spacing w:val="-2"/>
                <w:sz w:val="20"/>
                <w:szCs w:val="20"/>
              </w:rPr>
              <w:t>0.0134</w:t>
            </w:r>
          </w:p>
        </w:tc>
        <w:tc>
          <w:tcPr>
            <w:tcW w:w="843" w:type="dxa"/>
            <w:tcBorders>
              <w:top w:val="single" w:sz="4" w:space="0" w:color="000000"/>
              <w:left w:val="single" w:sz="4" w:space="0" w:color="000000"/>
              <w:bottom w:val="single" w:sz="4" w:space="0" w:color="000000"/>
              <w:right w:val="single" w:sz="4" w:space="0" w:color="000000"/>
            </w:tcBorders>
            <w:hideMark/>
          </w:tcPr>
          <w:p w14:paraId="4950CAE5" w14:textId="77777777" w:rsidR="00C32F07" w:rsidRPr="00C10CF8" w:rsidRDefault="00C32F07" w:rsidP="00E71529">
            <w:pPr>
              <w:pStyle w:val="TableParagraph"/>
              <w:spacing w:before="50" w:line="184" w:lineRule="exact"/>
              <w:ind w:left="93"/>
              <w:jc w:val="both"/>
              <w:rPr>
                <w:sz w:val="20"/>
                <w:szCs w:val="20"/>
              </w:rPr>
            </w:pPr>
            <w:r w:rsidRPr="00C10CF8">
              <w:rPr>
                <w:spacing w:val="-2"/>
                <w:w w:val="105"/>
                <w:sz w:val="20"/>
                <w:szCs w:val="20"/>
              </w:rPr>
              <w:t>0.0092</w:t>
            </w:r>
          </w:p>
        </w:tc>
        <w:tc>
          <w:tcPr>
            <w:tcW w:w="842" w:type="dxa"/>
            <w:tcBorders>
              <w:top w:val="single" w:sz="4" w:space="0" w:color="000000"/>
              <w:left w:val="single" w:sz="4" w:space="0" w:color="000000"/>
              <w:bottom w:val="single" w:sz="4" w:space="0" w:color="000000"/>
              <w:right w:val="single" w:sz="4" w:space="0" w:color="000000"/>
            </w:tcBorders>
            <w:hideMark/>
          </w:tcPr>
          <w:p w14:paraId="3B848CA8" w14:textId="77777777" w:rsidR="00C32F07" w:rsidRPr="00C10CF8" w:rsidRDefault="00C32F07" w:rsidP="00E71529">
            <w:pPr>
              <w:pStyle w:val="TableParagraph"/>
              <w:spacing w:before="50" w:line="184" w:lineRule="exact"/>
              <w:ind w:left="93"/>
              <w:jc w:val="both"/>
              <w:rPr>
                <w:sz w:val="20"/>
                <w:szCs w:val="20"/>
              </w:rPr>
            </w:pPr>
            <w:r w:rsidRPr="00C10CF8">
              <w:rPr>
                <w:spacing w:val="-2"/>
                <w:w w:val="105"/>
                <w:sz w:val="20"/>
                <w:szCs w:val="20"/>
              </w:rPr>
              <w:t>0.0012</w:t>
            </w:r>
          </w:p>
        </w:tc>
        <w:tc>
          <w:tcPr>
            <w:tcW w:w="875" w:type="dxa"/>
            <w:tcBorders>
              <w:top w:val="single" w:sz="4" w:space="0" w:color="000000"/>
              <w:left w:val="single" w:sz="4" w:space="0" w:color="000000"/>
              <w:bottom w:val="single" w:sz="4" w:space="0" w:color="000000"/>
              <w:right w:val="single" w:sz="4" w:space="0" w:color="000000"/>
            </w:tcBorders>
            <w:hideMark/>
          </w:tcPr>
          <w:p w14:paraId="6714DE39" w14:textId="77777777" w:rsidR="00C32F07" w:rsidRPr="00C10CF8" w:rsidRDefault="00C32F07" w:rsidP="00E71529">
            <w:pPr>
              <w:pStyle w:val="TableParagraph"/>
              <w:spacing w:before="50" w:line="184" w:lineRule="exact"/>
              <w:ind w:left="90"/>
              <w:jc w:val="both"/>
              <w:rPr>
                <w:sz w:val="20"/>
                <w:szCs w:val="20"/>
              </w:rPr>
            </w:pPr>
            <w:r w:rsidRPr="00C10CF8">
              <w:rPr>
                <w:sz w:val="20"/>
                <w:szCs w:val="20"/>
              </w:rPr>
              <w:t>-</w:t>
            </w:r>
            <w:r w:rsidRPr="00C10CF8">
              <w:rPr>
                <w:spacing w:val="-2"/>
                <w:sz w:val="20"/>
                <w:szCs w:val="20"/>
              </w:rPr>
              <w:t>0.0279</w:t>
            </w:r>
          </w:p>
        </w:tc>
        <w:tc>
          <w:tcPr>
            <w:tcW w:w="854" w:type="dxa"/>
            <w:tcBorders>
              <w:top w:val="single" w:sz="4" w:space="0" w:color="000000"/>
              <w:left w:val="single" w:sz="4" w:space="0" w:color="000000"/>
              <w:bottom w:val="single" w:sz="4" w:space="0" w:color="000000"/>
              <w:right w:val="single" w:sz="4" w:space="0" w:color="000000"/>
            </w:tcBorders>
            <w:hideMark/>
          </w:tcPr>
          <w:p w14:paraId="269E1EB4" w14:textId="77777777" w:rsidR="00C32F07" w:rsidRPr="00C10CF8" w:rsidRDefault="00C32F07" w:rsidP="00E71529">
            <w:pPr>
              <w:pStyle w:val="TableParagraph"/>
              <w:spacing w:before="50" w:line="184" w:lineRule="exact"/>
              <w:ind w:left="28" w:right="184"/>
              <w:jc w:val="both"/>
              <w:rPr>
                <w:sz w:val="20"/>
                <w:szCs w:val="20"/>
              </w:rPr>
            </w:pPr>
            <w:r w:rsidRPr="00C10CF8">
              <w:rPr>
                <w:spacing w:val="-2"/>
                <w:w w:val="105"/>
                <w:sz w:val="20"/>
                <w:szCs w:val="20"/>
              </w:rPr>
              <w:t>0.0256</w:t>
            </w:r>
          </w:p>
        </w:tc>
        <w:tc>
          <w:tcPr>
            <w:tcW w:w="680" w:type="dxa"/>
            <w:tcBorders>
              <w:top w:val="single" w:sz="4" w:space="0" w:color="000000"/>
              <w:left w:val="single" w:sz="4" w:space="0" w:color="000000"/>
              <w:bottom w:val="single" w:sz="4" w:space="0" w:color="000000"/>
              <w:right w:val="single" w:sz="4" w:space="0" w:color="000000"/>
            </w:tcBorders>
            <w:hideMark/>
          </w:tcPr>
          <w:p w14:paraId="1B0CABBF" w14:textId="77777777" w:rsidR="00C32F07" w:rsidRPr="00C10CF8" w:rsidRDefault="00C32F07" w:rsidP="00E71529">
            <w:pPr>
              <w:pStyle w:val="TableParagraph"/>
              <w:spacing w:before="50" w:line="184" w:lineRule="exact"/>
              <w:ind w:left="85"/>
              <w:jc w:val="both"/>
              <w:rPr>
                <w:sz w:val="20"/>
                <w:szCs w:val="20"/>
              </w:rPr>
            </w:pPr>
            <w:r w:rsidRPr="00C10CF8">
              <w:rPr>
                <w:spacing w:val="-2"/>
                <w:w w:val="105"/>
                <w:sz w:val="20"/>
                <w:szCs w:val="20"/>
              </w:rPr>
              <w:t>0.2138</w:t>
            </w:r>
          </w:p>
        </w:tc>
      </w:tr>
      <w:tr w:rsidR="00C10CF8" w:rsidRPr="00C10CF8" w14:paraId="096D21EA"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hideMark/>
          </w:tcPr>
          <w:p w14:paraId="481516E1" w14:textId="77777777" w:rsidR="00C32F07" w:rsidRPr="00C10CF8" w:rsidRDefault="00C32F07" w:rsidP="00E71529">
            <w:pPr>
              <w:pStyle w:val="TableParagraph"/>
              <w:spacing w:before="54" w:line="179" w:lineRule="exact"/>
              <w:ind w:left="105"/>
              <w:jc w:val="both"/>
              <w:rPr>
                <w:b/>
                <w:sz w:val="20"/>
                <w:szCs w:val="20"/>
              </w:rPr>
            </w:pPr>
            <w:r w:rsidRPr="00C10CF8">
              <w:rPr>
                <w:b/>
                <w:spacing w:val="-10"/>
                <w:w w:val="105"/>
                <w:sz w:val="20"/>
                <w:szCs w:val="20"/>
              </w:rPr>
              <w:t>M</w:t>
            </w:r>
          </w:p>
        </w:tc>
        <w:tc>
          <w:tcPr>
            <w:tcW w:w="841" w:type="dxa"/>
            <w:tcBorders>
              <w:top w:val="single" w:sz="4" w:space="0" w:color="000000"/>
              <w:left w:val="single" w:sz="4" w:space="0" w:color="000000"/>
              <w:bottom w:val="single" w:sz="4" w:space="0" w:color="000000"/>
              <w:right w:val="single" w:sz="4" w:space="0" w:color="000000"/>
            </w:tcBorders>
            <w:hideMark/>
          </w:tcPr>
          <w:p w14:paraId="6C1B8D41" w14:textId="77777777" w:rsidR="00C32F07" w:rsidRPr="00C10CF8" w:rsidRDefault="00C32F07" w:rsidP="00E71529">
            <w:pPr>
              <w:pStyle w:val="TableParagraph"/>
              <w:spacing w:before="50" w:line="184" w:lineRule="exact"/>
              <w:ind w:left="105"/>
              <w:jc w:val="both"/>
              <w:rPr>
                <w:sz w:val="20"/>
                <w:szCs w:val="20"/>
              </w:rPr>
            </w:pPr>
            <w:r w:rsidRPr="00C10CF8">
              <w:rPr>
                <w:spacing w:val="-2"/>
                <w:w w:val="105"/>
                <w:sz w:val="20"/>
                <w:szCs w:val="20"/>
              </w:rPr>
              <w:t>0.0144</w:t>
            </w:r>
          </w:p>
        </w:tc>
        <w:tc>
          <w:tcPr>
            <w:tcW w:w="841" w:type="dxa"/>
            <w:tcBorders>
              <w:top w:val="single" w:sz="4" w:space="0" w:color="000000"/>
              <w:left w:val="single" w:sz="4" w:space="0" w:color="000000"/>
              <w:bottom w:val="single" w:sz="4" w:space="0" w:color="000000"/>
              <w:right w:val="single" w:sz="4" w:space="0" w:color="000000"/>
            </w:tcBorders>
            <w:hideMark/>
          </w:tcPr>
          <w:p w14:paraId="7806D672" w14:textId="77777777" w:rsidR="00C32F07" w:rsidRPr="00C10CF8" w:rsidRDefault="00C32F07" w:rsidP="00E71529">
            <w:pPr>
              <w:pStyle w:val="TableParagraph"/>
              <w:spacing w:before="50" w:line="184" w:lineRule="exact"/>
              <w:ind w:left="102"/>
              <w:jc w:val="both"/>
              <w:rPr>
                <w:sz w:val="20"/>
                <w:szCs w:val="20"/>
              </w:rPr>
            </w:pPr>
            <w:r w:rsidRPr="00C10CF8">
              <w:rPr>
                <w:sz w:val="20"/>
                <w:szCs w:val="20"/>
              </w:rPr>
              <w:t>-</w:t>
            </w:r>
            <w:r w:rsidRPr="00C10CF8">
              <w:rPr>
                <w:spacing w:val="-2"/>
                <w:sz w:val="20"/>
                <w:szCs w:val="20"/>
              </w:rPr>
              <w:t>0.0316</w:t>
            </w:r>
          </w:p>
        </w:tc>
        <w:tc>
          <w:tcPr>
            <w:tcW w:w="841" w:type="dxa"/>
            <w:tcBorders>
              <w:top w:val="single" w:sz="4" w:space="0" w:color="000000"/>
              <w:left w:val="single" w:sz="4" w:space="0" w:color="000000"/>
              <w:bottom w:val="single" w:sz="4" w:space="0" w:color="000000"/>
              <w:right w:val="single" w:sz="4" w:space="0" w:color="000000"/>
            </w:tcBorders>
            <w:hideMark/>
          </w:tcPr>
          <w:p w14:paraId="395DB98B" w14:textId="77777777" w:rsidR="00C32F07" w:rsidRPr="00C10CF8" w:rsidRDefault="00C32F07" w:rsidP="00E71529">
            <w:pPr>
              <w:pStyle w:val="TableParagraph"/>
              <w:spacing w:before="54" w:line="179" w:lineRule="exact"/>
              <w:ind w:left="104"/>
              <w:jc w:val="both"/>
              <w:rPr>
                <w:b/>
                <w:sz w:val="20"/>
                <w:szCs w:val="20"/>
              </w:rPr>
            </w:pPr>
            <w:r w:rsidRPr="00C10CF8">
              <w:rPr>
                <w:b/>
                <w:spacing w:val="-2"/>
                <w:w w:val="105"/>
                <w:sz w:val="20"/>
                <w:szCs w:val="20"/>
              </w:rPr>
              <w:t>0.2828</w:t>
            </w:r>
          </w:p>
        </w:tc>
        <w:tc>
          <w:tcPr>
            <w:tcW w:w="840" w:type="dxa"/>
            <w:tcBorders>
              <w:top w:val="single" w:sz="4" w:space="0" w:color="000000"/>
              <w:left w:val="single" w:sz="4" w:space="0" w:color="000000"/>
              <w:bottom w:val="single" w:sz="4" w:space="0" w:color="000000"/>
              <w:right w:val="single" w:sz="4" w:space="0" w:color="000000"/>
            </w:tcBorders>
            <w:hideMark/>
          </w:tcPr>
          <w:p w14:paraId="5BA3D326" w14:textId="77777777" w:rsidR="00C32F07" w:rsidRPr="00C10CF8" w:rsidRDefault="00C32F07" w:rsidP="00E71529">
            <w:pPr>
              <w:pStyle w:val="TableParagraph"/>
              <w:spacing w:before="50" w:line="184" w:lineRule="exact"/>
              <w:ind w:left="103"/>
              <w:jc w:val="both"/>
              <w:rPr>
                <w:sz w:val="20"/>
                <w:szCs w:val="20"/>
              </w:rPr>
            </w:pPr>
            <w:r w:rsidRPr="00C10CF8">
              <w:rPr>
                <w:sz w:val="20"/>
                <w:szCs w:val="20"/>
              </w:rPr>
              <w:t>-</w:t>
            </w:r>
            <w:r w:rsidRPr="00C10CF8">
              <w:rPr>
                <w:spacing w:val="-2"/>
                <w:sz w:val="20"/>
                <w:szCs w:val="20"/>
              </w:rPr>
              <w:t>0.382</w:t>
            </w:r>
          </w:p>
        </w:tc>
        <w:tc>
          <w:tcPr>
            <w:tcW w:w="843" w:type="dxa"/>
            <w:tcBorders>
              <w:top w:val="single" w:sz="4" w:space="0" w:color="000000"/>
              <w:left w:val="single" w:sz="4" w:space="0" w:color="000000"/>
              <w:bottom w:val="single" w:sz="4" w:space="0" w:color="000000"/>
              <w:right w:val="single" w:sz="4" w:space="0" w:color="000000"/>
            </w:tcBorders>
            <w:hideMark/>
          </w:tcPr>
          <w:p w14:paraId="36E847D9" w14:textId="77777777" w:rsidR="00C32F07" w:rsidRPr="00C10CF8" w:rsidRDefault="00C32F07" w:rsidP="00E71529">
            <w:pPr>
              <w:pStyle w:val="TableParagraph"/>
              <w:spacing w:before="50" w:line="184" w:lineRule="exact"/>
              <w:ind w:left="103"/>
              <w:jc w:val="both"/>
              <w:rPr>
                <w:sz w:val="20"/>
                <w:szCs w:val="20"/>
              </w:rPr>
            </w:pPr>
            <w:r w:rsidRPr="00C10CF8">
              <w:rPr>
                <w:spacing w:val="-2"/>
                <w:w w:val="105"/>
                <w:sz w:val="20"/>
                <w:szCs w:val="20"/>
              </w:rPr>
              <w:t>0.2254</w:t>
            </w:r>
          </w:p>
        </w:tc>
        <w:tc>
          <w:tcPr>
            <w:tcW w:w="841" w:type="dxa"/>
            <w:tcBorders>
              <w:top w:val="single" w:sz="4" w:space="0" w:color="000000"/>
              <w:left w:val="single" w:sz="4" w:space="0" w:color="000000"/>
              <w:bottom w:val="single" w:sz="4" w:space="0" w:color="000000"/>
              <w:right w:val="single" w:sz="4" w:space="0" w:color="000000"/>
            </w:tcBorders>
            <w:hideMark/>
          </w:tcPr>
          <w:p w14:paraId="08193105" w14:textId="77777777" w:rsidR="00C32F07" w:rsidRPr="00C10CF8" w:rsidRDefault="00C32F07" w:rsidP="00E71529">
            <w:pPr>
              <w:pStyle w:val="TableParagraph"/>
              <w:spacing w:before="50" w:line="184" w:lineRule="exact"/>
              <w:ind w:left="101"/>
              <w:jc w:val="both"/>
              <w:rPr>
                <w:sz w:val="20"/>
                <w:szCs w:val="20"/>
              </w:rPr>
            </w:pPr>
            <w:r w:rsidRPr="00C10CF8">
              <w:rPr>
                <w:sz w:val="20"/>
                <w:szCs w:val="20"/>
              </w:rPr>
              <w:t>-</w:t>
            </w:r>
            <w:r w:rsidRPr="00C10CF8">
              <w:rPr>
                <w:spacing w:val="-2"/>
                <w:sz w:val="20"/>
                <w:szCs w:val="20"/>
              </w:rPr>
              <w:t>0.2041</w:t>
            </w:r>
          </w:p>
        </w:tc>
        <w:tc>
          <w:tcPr>
            <w:tcW w:w="841" w:type="dxa"/>
            <w:tcBorders>
              <w:top w:val="single" w:sz="4" w:space="0" w:color="000000"/>
              <w:left w:val="single" w:sz="4" w:space="0" w:color="000000"/>
              <w:bottom w:val="single" w:sz="4" w:space="0" w:color="000000"/>
              <w:right w:val="single" w:sz="4" w:space="0" w:color="000000"/>
            </w:tcBorders>
            <w:hideMark/>
          </w:tcPr>
          <w:p w14:paraId="497A307B" w14:textId="77777777" w:rsidR="00C32F07" w:rsidRPr="00C10CF8" w:rsidRDefault="00C32F07" w:rsidP="00E71529">
            <w:pPr>
              <w:pStyle w:val="TableParagraph"/>
              <w:spacing w:before="50" w:line="184" w:lineRule="exact"/>
              <w:ind w:left="98"/>
              <w:jc w:val="both"/>
              <w:rPr>
                <w:sz w:val="20"/>
                <w:szCs w:val="20"/>
              </w:rPr>
            </w:pPr>
            <w:r w:rsidRPr="00C10CF8">
              <w:rPr>
                <w:sz w:val="20"/>
                <w:szCs w:val="20"/>
              </w:rPr>
              <w:t>-</w:t>
            </w:r>
            <w:r w:rsidRPr="00C10CF8">
              <w:rPr>
                <w:spacing w:val="-2"/>
                <w:sz w:val="20"/>
                <w:szCs w:val="20"/>
              </w:rPr>
              <w:t>0.026</w:t>
            </w:r>
          </w:p>
        </w:tc>
        <w:tc>
          <w:tcPr>
            <w:tcW w:w="843" w:type="dxa"/>
            <w:tcBorders>
              <w:top w:val="single" w:sz="4" w:space="0" w:color="000000"/>
              <w:left w:val="single" w:sz="4" w:space="0" w:color="000000"/>
              <w:bottom w:val="single" w:sz="4" w:space="0" w:color="000000"/>
              <w:right w:val="single" w:sz="4" w:space="0" w:color="000000"/>
            </w:tcBorders>
            <w:hideMark/>
          </w:tcPr>
          <w:p w14:paraId="6FA2CA34" w14:textId="77777777" w:rsidR="00C32F07" w:rsidRPr="00C10CF8" w:rsidRDefault="00C32F07" w:rsidP="00E71529">
            <w:pPr>
              <w:pStyle w:val="TableParagraph"/>
              <w:spacing w:before="50" w:line="184" w:lineRule="exact"/>
              <w:ind w:left="98"/>
              <w:jc w:val="both"/>
              <w:rPr>
                <w:sz w:val="20"/>
                <w:szCs w:val="20"/>
              </w:rPr>
            </w:pPr>
            <w:r w:rsidRPr="00C10CF8">
              <w:rPr>
                <w:sz w:val="20"/>
                <w:szCs w:val="20"/>
              </w:rPr>
              <w:t>-</w:t>
            </w:r>
            <w:r w:rsidRPr="00C10CF8">
              <w:rPr>
                <w:spacing w:val="-2"/>
                <w:sz w:val="20"/>
                <w:szCs w:val="20"/>
              </w:rPr>
              <w:t>0.6604</w:t>
            </w:r>
          </w:p>
        </w:tc>
        <w:tc>
          <w:tcPr>
            <w:tcW w:w="841" w:type="dxa"/>
            <w:tcBorders>
              <w:top w:val="single" w:sz="4" w:space="0" w:color="000000"/>
              <w:left w:val="single" w:sz="4" w:space="0" w:color="000000"/>
              <w:bottom w:val="single" w:sz="4" w:space="0" w:color="000000"/>
              <w:right w:val="single" w:sz="4" w:space="0" w:color="000000"/>
            </w:tcBorders>
            <w:hideMark/>
          </w:tcPr>
          <w:p w14:paraId="53341FD4" w14:textId="77777777" w:rsidR="00C32F07" w:rsidRPr="00C10CF8" w:rsidRDefault="00C32F07" w:rsidP="00E71529">
            <w:pPr>
              <w:pStyle w:val="TableParagraph"/>
              <w:spacing w:before="50" w:line="184" w:lineRule="exact"/>
              <w:ind w:left="95"/>
              <w:jc w:val="both"/>
              <w:rPr>
                <w:sz w:val="20"/>
                <w:szCs w:val="20"/>
              </w:rPr>
            </w:pPr>
            <w:r w:rsidRPr="00C10CF8">
              <w:rPr>
                <w:spacing w:val="-2"/>
                <w:w w:val="105"/>
                <w:sz w:val="20"/>
                <w:szCs w:val="20"/>
              </w:rPr>
              <w:t>0.0045</w:t>
            </w:r>
          </w:p>
        </w:tc>
        <w:tc>
          <w:tcPr>
            <w:tcW w:w="841" w:type="dxa"/>
            <w:tcBorders>
              <w:top w:val="single" w:sz="4" w:space="0" w:color="000000"/>
              <w:left w:val="single" w:sz="4" w:space="0" w:color="000000"/>
              <w:bottom w:val="single" w:sz="4" w:space="0" w:color="000000"/>
              <w:right w:val="single" w:sz="4" w:space="0" w:color="000000"/>
            </w:tcBorders>
            <w:hideMark/>
          </w:tcPr>
          <w:p w14:paraId="11B5FA6F" w14:textId="77777777" w:rsidR="00C32F07" w:rsidRPr="00C10CF8" w:rsidRDefault="00C32F07" w:rsidP="00E71529">
            <w:pPr>
              <w:pStyle w:val="TableParagraph"/>
              <w:spacing w:before="50" w:line="184" w:lineRule="exact"/>
              <w:ind w:left="96"/>
              <w:jc w:val="both"/>
              <w:rPr>
                <w:sz w:val="20"/>
                <w:szCs w:val="20"/>
              </w:rPr>
            </w:pPr>
            <w:r w:rsidRPr="00C10CF8">
              <w:rPr>
                <w:spacing w:val="-2"/>
                <w:w w:val="105"/>
                <w:sz w:val="20"/>
                <w:szCs w:val="20"/>
              </w:rPr>
              <w:t>0.6573</w:t>
            </w:r>
          </w:p>
        </w:tc>
        <w:tc>
          <w:tcPr>
            <w:tcW w:w="841" w:type="dxa"/>
            <w:tcBorders>
              <w:top w:val="single" w:sz="4" w:space="0" w:color="000000"/>
              <w:left w:val="single" w:sz="4" w:space="0" w:color="000000"/>
              <w:bottom w:val="single" w:sz="4" w:space="0" w:color="000000"/>
              <w:right w:val="single" w:sz="4" w:space="0" w:color="000000"/>
            </w:tcBorders>
            <w:hideMark/>
          </w:tcPr>
          <w:p w14:paraId="0D5535D1" w14:textId="77777777" w:rsidR="00C32F07" w:rsidRPr="00C10CF8" w:rsidRDefault="00C32F07" w:rsidP="00E71529">
            <w:pPr>
              <w:pStyle w:val="TableParagraph"/>
              <w:spacing w:before="50" w:line="184" w:lineRule="exact"/>
              <w:ind w:left="94"/>
              <w:jc w:val="both"/>
              <w:rPr>
                <w:sz w:val="20"/>
                <w:szCs w:val="20"/>
              </w:rPr>
            </w:pPr>
            <w:r w:rsidRPr="00C10CF8">
              <w:rPr>
                <w:sz w:val="20"/>
                <w:szCs w:val="20"/>
              </w:rPr>
              <w:t>-</w:t>
            </w:r>
            <w:r w:rsidRPr="00C10CF8">
              <w:rPr>
                <w:spacing w:val="-2"/>
                <w:sz w:val="20"/>
                <w:szCs w:val="20"/>
              </w:rPr>
              <w:t>0.1448</w:t>
            </w:r>
          </w:p>
        </w:tc>
        <w:tc>
          <w:tcPr>
            <w:tcW w:w="843" w:type="dxa"/>
            <w:tcBorders>
              <w:top w:val="single" w:sz="4" w:space="0" w:color="000000"/>
              <w:left w:val="single" w:sz="4" w:space="0" w:color="000000"/>
              <w:bottom w:val="single" w:sz="4" w:space="0" w:color="000000"/>
              <w:right w:val="single" w:sz="4" w:space="0" w:color="000000"/>
            </w:tcBorders>
            <w:hideMark/>
          </w:tcPr>
          <w:p w14:paraId="18FE3CF7" w14:textId="77777777" w:rsidR="00C32F07" w:rsidRPr="00C10CF8" w:rsidRDefault="00C32F07" w:rsidP="00E71529">
            <w:pPr>
              <w:pStyle w:val="TableParagraph"/>
              <w:spacing w:before="50" w:line="184" w:lineRule="exact"/>
              <w:ind w:left="93"/>
              <w:jc w:val="both"/>
              <w:rPr>
                <w:sz w:val="20"/>
                <w:szCs w:val="20"/>
              </w:rPr>
            </w:pPr>
            <w:r w:rsidRPr="00C10CF8">
              <w:rPr>
                <w:sz w:val="20"/>
                <w:szCs w:val="20"/>
              </w:rPr>
              <w:t>-</w:t>
            </w:r>
            <w:r w:rsidRPr="00C10CF8">
              <w:rPr>
                <w:spacing w:val="-2"/>
                <w:sz w:val="20"/>
                <w:szCs w:val="20"/>
              </w:rPr>
              <w:t>0.0284</w:t>
            </w:r>
          </w:p>
        </w:tc>
        <w:tc>
          <w:tcPr>
            <w:tcW w:w="842" w:type="dxa"/>
            <w:tcBorders>
              <w:top w:val="single" w:sz="4" w:space="0" w:color="000000"/>
              <w:left w:val="single" w:sz="4" w:space="0" w:color="000000"/>
              <w:bottom w:val="single" w:sz="4" w:space="0" w:color="000000"/>
              <w:right w:val="single" w:sz="4" w:space="0" w:color="000000"/>
            </w:tcBorders>
            <w:hideMark/>
          </w:tcPr>
          <w:p w14:paraId="6C757F62" w14:textId="77777777" w:rsidR="00C32F07" w:rsidRPr="00C10CF8" w:rsidRDefault="00C32F07" w:rsidP="00E71529">
            <w:pPr>
              <w:pStyle w:val="TableParagraph"/>
              <w:spacing w:before="50" w:line="184" w:lineRule="exact"/>
              <w:ind w:left="93"/>
              <w:jc w:val="both"/>
              <w:rPr>
                <w:sz w:val="20"/>
                <w:szCs w:val="20"/>
              </w:rPr>
            </w:pPr>
            <w:r w:rsidRPr="00C10CF8">
              <w:rPr>
                <w:spacing w:val="-2"/>
                <w:w w:val="105"/>
                <w:sz w:val="20"/>
                <w:szCs w:val="20"/>
              </w:rPr>
              <w:t>0.0036</w:t>
            </w:r>
          </w:p>
        </w:tc>
        <w:tc>
          <w:tcPr>
            <w:tcW w:w="875" w:type="dxa"/>
            <w:tcBorders>
              <w:top w:val="single" w:sz="4" w:space="0" w:color="000000"/>
              <w:left w:val="single" w:sz="4" w:space="0" w:color="000000"/>
              <w:bottom w:val="single" w:sz="4" w:space="0" w:color="000000"/>
              <w:right w:val="single" w:sz="4" w:space="0" w:color="000000"/>
            </w:tcBorders>
            <w:hideMark/>
          </w:tcPr>
          <w:p w14:paraId="72A4C085" w14:textId="77777777" w:rsidR="00C32F07" w:rsidRPr="00C10CF8" w:rsidRDefault="00C32F07" w:rsidP="00E71529">
            <w:pPr>
              <w:pStyle w:val="TableParagraph"/>
              <w:spacing w:before="50" w:line="184" w:lineRule="exact"/>
              <w:ind w:left="90"/>
              <w:jc w:val="both"/>
              <w:rPr>
                <w:sz w:val="20"/>
                <w:szCs w:val="20"/>
              </w:rPr>
            </w:pPr>
            <w:r w:rsidRPr="00C10CF8">
              <w:rPr>
                <w:sz w:val="20"/>
                <w:szCs w:val="20"/>
              </w:rPr>
              <w:t>-</w:t>
            </w:r>
            <w:r w:rsidRPr="00C10CF8">
              <w:rPr>
                <w:spacing w:val="-2"/>
                <w:sz w:val="20"/>
                <w:szCs w:val="20"/>
              </w:rPr>
              <w:t>0.0574</w:t>
            </w:r>
          </w:p>
        </w:tc>
        <w:tc>
          <w:tcPr>
            <w:tcW w:w="854" w:type="dxa"/>
            <w:tcBorders>
              <w:top w:val="single" w:sz="4" w:space="0" w:color="000000"/>
              <w:left w:val="single" w:sz="4" w:space="0" w:color="000000"/>
              <w:bottom w:val="single" w:sz="4" w:space="0" w:color="000000"/>
              <w:right w:val="single" w:sz="4" w:space="0" w:color="000000"/>
            </w:tcBorders>
            <w:hideMark/>
          </w:tcPr>
          <w:p w14:paraId="357A9A24" w14:textId="77777777" w:rsidR="00C32F07" w:rsidRPr="00C10CF8" w:rsidRDefault="00C32F07" w:rsidP="00E71529">
            <w:pPr>
              <w:pStyle w:val="TableParagraph"/>
              <w:spacing w:before="50" w:line="184" w:lineRule="exact"/>
              <w:ind w:left="35" w:right="277"/>
              <w:jc w:val="both"/>
              <w:rPr>
                <w:sz w:val="20"/>
                <w:szCs w:val="20"/>
              </w:rPr>
            </w:pPr>
            <w:r w:rsidRPr="00C10CF8">
              <w:rPr>
                <w:spacing w:val="-2"/>
                <w:w w:val="105"/>
                <w:sz w:val="20"/>
                <w:szCs w:val="20"/>
              </w:rPr>
              <w:t>0.107</w:t>
            </w:r>
          </w:p>
        </w:tc>
        <w:tc>
          <w:tcPr>
            <w:tcW w:w="680" w:type="dxa"/>
            <w:tcBorders>
              <w:top w:val="single" w:sz="4" w:space="0" w:color="000000"/>
              <w:left w:val="single" w:sz="4" w:space="0" w:color="000000"/>
              <w:bottom w:val="single" w:sz="4" w:space="0" w:color="000000"/>
              <w:right w:val="single" w:sz="4" w:space="0" w:color="000000"/>
            </w:tcBorders>
            <w:hideMark/>
          </w:tcPr>
          <w:p w14:paraId="3B78193E" w14:textId="77777777" w:rsidR="00C32F07" w:rsidRPr="00C10CF8" w:rsidRDefault="00C32F07" w:rsidP="00E71529">
            <w:pPr>
              <w:pStyle w:val="TableParagraph"/>
              <w:spacing w:before="50" w:line="184" w:lineRule="exact"/>
              <w:ind w:left="86"/>
              <w:jc w:val="both"/>
              <w:rPr>
                <w:sz w:val="20"/>
                <w:szCs w:val="20"/>
              </w:rPr>
            </w:pPr>
            <w:r w:rsidRPr="00C10CF8">
              <w:rPr>
                <w:sz w:val="20"/>
                <w:szCs w:val="20"/>
              </w:rPr>
              <w:t>-</w:t>
            </w:r>
            <w:r w:rsidRPr="00C10CF8">
              <w:rPr>
                <w:spacing w:val="-2"/>
                <w:sz w:val="20"/>
                <w:szCs w:val="20"/>
              </w:rPr>
              <w:t>0.2398</w:t>
            </w:r>
          </w:p>
        </w:tc>
      </w:tr>
      <w:tr w:rsidR="00C10CF8" w:rsidRPr="00C10CF8" w14:paraId="1D0F81EC" w14:textId="77777777" w:rsidTr="00BD60E0">
        <w:trPr>
          <w:trHeight w:val="205"/>
        </w:trPr>
        <w:tc>
          <w:tcPr>
            <w:tcW w:w="1088" w:type="dxa"/>
            <w:tcBorders>
              <w:top w:val="single" w:sz="4" w:space="0" w:color="000000"/>
              <w:left w:val="single" w:sz="4" w:space="0" w:color="000000"/>
              <w:bottom w:val="single" w:sz="4" w:space="0" w:color="000000"/>
              <w:right w:val="single" w:sz="4" w:space="0" w:color="000000"/>
            </w:tcBorders>
            <w:hideMark/>
          </w:tcPr>
          <w:p w14:paraId="3ABABEF0" w14:textId="77777777" w:rsidR="00C32F07" w:rsidRPr="00C10CF8" w:rsidRDefault="00C32F07" w:rsidP="00E71529">
            <w:pPr>
              <w:pStyle w:val="TableParagraph"/>
              <w:spacing w:before="54" w:line="177" w:lineRule="exact"/>
              <w:ind w:left="105"/>
              <w:jc w:val="both"/>
              <w:rPr>
                <w:b/>
                <w:sz w:val="20"/>
                <w:szCs w:val="20"/>
              </w:rPr>
            </w:pPr>
            <w:r w:rsidRPr="00C10CF8">
              <w:rPr>
                <w:b/>
                <w:spacing w:val="-10"/>
                <w:w w:val="105"/>
                <w:sz w:val="20"/>
                <w:szCs w:val="20"/>
              </w:rPr>
              <w:t>S</w:t>
            </w:r>
          </w:p>
        </w:tc>
        <w:tc>
          <w:tcPr>
            <w:tcW w:w="841" w:type="dxa"/>
            <w:tcBorders>
              <w:top w:val="single" w:sz="4" w:space="0" w:color="000000"/>
              <w:left w:val="single" w:sz="4" w:space="0" w:color="000000"/>
              <w:bottom w:val="single" w:sz="4" w:space="0" w:color="000000"/>
              <w:right w:val="single" w:sz="4" w:space="0" w:color="000000"/>
            </w:tcBorders>
            <w:hideMark/>
          </w:tcPr>
          <w:p w14:paraId="293BC81E" w14:textId="77777777" w:rsidR="00C32F07" w:rsidRPr="00C10CF8" w:rsidRDefault="00C32F07" w:rsidP="00E71529">
            <w:pPr>
              <w:pStyle w:val="TableParagraph"/>
              <w:spacing w:before="50" w:line="182" w:lineRule="exact"/>
              <w:ind w:left="105"/>
              <w:jc w:val="both"/>
              <w:rPr>
                <w:sz w:val="20"/>
                <w:szCs w:val="20"/>
              </w:rPr>
            </w:pPr>
            <w:r w:rsidRPr="00C10CF8">
              <w:rPr>
                <w:sz w:val="20"/>
                <w:szCs w:val="20"/>
              </w:rPr>
              <w:t>-</w:t>
            </w:r>
            <w:r w:rsidRPr="00C10CF8">
              <w:rPr>
                <w:spacing w:val="-2"/>
                <w:sz w:val="20"/>
                <w:szCs w:val="20"/>
              </w:rPr>
              <w:t>0.0164</w:t>
            </w:r>
          </w:p>
        </w:tc>
        <w:tc>
          <w:tcPr>
            <w:tcW w:w="841" w:type="dxa"/>
            <w:tcBorders>
              <w:top w:val="single" w:sz="4" w:space="0" w:color="000000"/>
              <w:left w:val="single" w:sz="4" w:space="0" w:color="000000"/>
              <w:bottom w:val="single" w:sz="4" w:space="0" w:color="000000"/>
              <w:right w:val="single" w:sz="4" w:space="0" w:color="000000"/>
            </w:tcBorders>
            <w:hideMark/>
          </w:tcPr>
          <w:p w14:paraId="7578F2F3" w14:textId="77777777" w:rsidR="00C32F07" w:rsidRPr="00C10CF8" w:rsidRDefault="00C32F07" w:rsidP="00E71529">
            <w:pPr>
              <w:pStyle w:val="TableParagraph"/>
              <w:spacing w:before="50" w:line="182" w:lineRule="exact"/>
              <w:ind w:left="102"/>
              <w:jc w:val="both"/>
              <w:rPr>
                <w:sz w:val="20"/>
                <w:szCs w:val="20"/>
              </w:rPr>
            </w:pPr>
            <w:r w:rsidRPr="00C10CF8">
              <w:rPr>
                <w:sz w:val="20"/>
                <w:szCs w:val="20"/>
              </w:rPr>
              <w:t>-</w:t>
            </w:r>
            <w:r w:rsidRPr="00C10CF8">
              <w:rPr>
                <w:spacing w:val="-2"/>
                <w:sz w:val="20"/>
                <w:szCs w:val="20"/>
              </w:rPr>
              <w:t>0.2751</w:t>
            </w:r>
          </w:p>
        </w:tc>
        <w:tc>
          <w:tcPr>
            <w:tcW w:w="841" w:type="dxa"/>
            <w:tcBorders>
              <w:top w:val="single" w:sz="4" w:space="0" w:color="000000"/>
              <w:left w:val="single" w:sz="4" w:space="0" w:color="000000"/>
              <w:bottom w:val="single" w:sz="4" w:space="0" w:color="000000"/>
              <w:right w:val="single" w:sz="4" w:space="0" w:color="000000"/>
            </w:tcBorders>
            <w:hideMark/>
          </w:tcPr>
          <w:p w14:paraId="3C0D3C21" w14:textId="77777777" w:rsidR="00C32F07" w:rsidRPr="00C10CF8" w:rsidRDefault="00C32F07" w:rsidP="00E71529">
            <w:pPr>
              <w:pStyle w:val="TableParagraph"/>
              <w:spacing w:before="50" w:line="182" w:lineRule="exact"/>
              <w:ind w:left="103"/>
              <w:jc w:val="both"/>
              <w:rPr>
                <w:sz w:val="20"/>
                <w:szCs w:val="20"/>
              </w:rPr>
            </w:pPr>
            <w:r w:rsidRPr="00C10CF8">
              <w:rPr>
                <w:sz w:val="20"/>
                <w:szCs w:val="20"/>
              </w:rPr>
              <w:t>-</w:t>
            </w:r>
            <w:r w:rsidRPr="00C10CF8">
              <w:rPr>
                <w:spacing w:val="-2"/>
                <w:sz w:val="20"/>
                <w:szCs w:val="20"/>
              </w:rPr>
              <w:t>0.0702</w:t>
            </w:r>
          </w:p>
        </w:tc>
        <w:tc>
          <w:tcPr>
            <w:tcW w:w="840" w:type="dxa"/>
            <w:tcBorders>
              <w:top w:val="single" w:sz="4" w:space="0" w:color="000000"/>
              <w:left w:val="single" w:sz="4" w:space="0" w:color="000000"/>
              <w:bottom w:val="single" w:sz="4" w:space="0" w:color="000000"/>
              <w:right w:val="single" w:sz="4" w:space="0" w:color="000000"/>
            </w:tcBorders>
            <w:hideMark/>
          </w:tcPr>
          <w:p w14:paraId="62C88E89" w14:textId="77777777" w:rsidR="00C32F07" w:rsidRPr="00C10CF8" w:rsidRDefault="00C32F07" w:rsidP="00E71529">
            <w:pPr>
              <w:pStyle w:val="TableParagraph"/>
              <w:spacing w:before="54" w:line="177" w:lineRule="exact"/>
              <w:ind w:left="103"/>
              <w:jc w:val="both"/>
              <w:rPr>
                <w:b/>
                <w:sz w:val="20"/>
                <w:szCs w:val="20"/>
              </w:rPr>
            </w:pPr>
            <w:r w:rsidRPr="00C10CF8">
              <w:rPr>
                <w:b/>
                <w:spacing w:val="-2"/>
                <w:w w:val="105"/>
                <w:sz w:val="20"/>
                <w:szCs w:val="20"/>
              </w:rPr>
              <w:t>1.5396</w:t>
            </w:r>
          </w:p>
        </w:tc>
        <w:tc>
          <w:tcPr>
            <w:tcW w:w="843" w:type="dxa"/>
            <w:tcBorders>
              <w:top w:val="single" w:sz="4" w:space="0" w:color="000000"/>
              <w:left w:val="single" w:sz="4" w:space="0" w:color="000000"/>
              <w:bottom w:val="single" w:sz="4" w:space="0" w:color="000000"/>
              <w:right w:val="single" w:sz="4" w:space="0" w:color="000000"/>
            </w:tcBorders>
            <w:hideMark/>
          </w:tcPr>
          <w:p w14:paraId="431101B9" w14:textId="77777777" w:rsidR="00C32F07" w:rsidRPr="00C10CF8" w:rsidRDefault="00C32F07" w:rsidP="00E71529">
            <w:pPr>
              <w:pStyle w:val="TableParagraph"/>
              <w:spacing w:before="50" w:line="182" w:lineRule="exact"/>
              <w:ind w:left="103"/>
              <w:jc w:val="both"/>
              <w:rPr>
                <w:sz w:val="20"/>
                <w:szCs w:val="20"/>
              </w:rPr>
            </w:pPr>
            <w:r w:rsidRPr="00C10CF8">
              <w:rPr>
                <w:sz w:val="20"/>
                <w:szCs w:val="20"/>
              </w:rPr>
              <w:t>-</w:t>
            </w:r>
            <w:r w:rsidRPr="00C10CF8">
              <w:rPr>
                <w:spacing w:val="-2"/>
                <w:sz w:val="20"/>
                <w:szCs w:val="20"/>
              </w:rPr>
              <w:t>1.0979</w:t>
            </w:r>
          </w:p>
        </w:tc>
        <w:tc>
          <w:tcPr>
            <w:tcW w:w="841" w:type="dxa"/>
            <w:tcBorders>
              <w:top w:val="single" w:sz="4" w:space="0" w:color="000000"/>
              <w:left w:val="single" w:sz="4" w:space="0" w:color="000000"/>
              <w:bottom w:val="single" w:sz="4" w:space="0" w:color="000000"/>
              <w:right w:val="single" w:sz="4" w:space="0" w:color="000000"/>
            </w:tcBorders>
            <w:hideMark/>
          </w:tcPr>
          <w:p w14:paraId="7E7BFBE2" w14:textId="77777777" w:rsidR="00C32F07" w:rsidRPr="00C10CF8" w:rsidRDefault="00C32F07" w:rsidP="00E71529">
            <w:pPr>
              <w:pStyle w:val="TableParagraph"/>
              <w:spacing w:before="50" w:line="182" w:lineRule="exact"/>
              <w:ind w:left="102"/>
              <w:jc w:val="both"/>
              <w:rPr>
                <w:sz w:val="20"/>
                <w:szCs w:val="20"/>
              </w:rPr>
            </w:pPr>
            <w:r w:rsidRPr="00C10CF8">
              <w:rPr>
                <w:spacing w:val="-2"/>
                <w:w w:val="105"/>
                <w:sz w:val="20"/>
                <w:szCs w:val="20"/>
              </w:rPr>
              <w:t>0.4132</w:t>
            </w:r>
          </w:p>
        </w:tc>
        <w:tc>
          <w:tcPr>
            <w:tcW w:w="841" w:type="dxa"/>
            <w:tcBorders>
              <w:top w:val="single" w:sz="4" w:space="0" w:color="000000"/>
              <w:left w:val="single" w:sz="4" w:space="0" w:color="000000"/>
              <w:bottom w:val="single" w:sz="4" w:space="0" w:color="000000"/>
              <w:right w:val="single" w:sz="4" w:space="0" w:color="000000"/>
            </w:tcBorders>
            <w:hideMark/>
          </w:tcPr>
          <w:p w14:paraId="757AF998" w14:textId="77777777" w:rsidR="00C32F07" w:rsidRPr="00C10CF8" w:rsidRDefault="00C32F07" w:rsidP="00E71529">
            <w:pPr>
              <w:pStyle w:val="TableParagraph"/>
              <w:spacing w:before="50" w:line="182" w:lineRule="exact"/>
              <w:ind w:left="97"/>
              <w:jc w:val="both"/>
              <w:rPr>
                <w:sz w:val="20"/>
                <w:szCs w:val="20"/>
              </w:rPr>
            </w:pPr>
            <w:r w:rsidRPr="00C10CF8">
              <w:rPr>
                <w:spacing w:val="-2"/>
                <w:w w:val="105"/>
                <w:sz w:val="20"/>
                <w:szCs w:val="20"/>
              </w:rPr>
              <w:t>0.0903</w:t>
            </w:r>
          </w:p>
        </w:tc>
        <w:tc>
          <w:tcPr>
            <w:tcW w:w="843" w:type="dxa"/>
            <w:tcBorders>
              <w:top w:val="single" w:sz="4" w:space="0" w:color="000000"/>
              <w:left w:val="single" w:sz="4" w:space="0" w:color="000000"/>
              <w:bottom w:val="single" w:sz="4" w:space="0" w:color="000000"/>
              <w:right w:val="single" w:sz="4" w:space="0" w:color="000000"/>
            </w:tcBorders>
            <w:hideMark/>
          </w:tcPr>
          <w:p w14:paraId="09C63D06" w14:textId="77777777" w:rsidR="00C32F07" w:rsidRPr="00C10CF8" w:rsidRDefault="00C32F07" w:rsidP="00E71529">
            <w:pPr>
              <w:pStyle w:val="TableParagraph"/>
              <w:spacing w:before="50" w:line="182" w:lineRule="exact"/>
              <w:ind w:left="98"/>
              <w:jc w:val="both"/>
              <w:rPr>
                <w:sz w:val="20"/>
                <w:szCs w:val="20"/>
              </w:rPr>
            </w:pPr>
            <w:r w:rsidRPr="00C10CF8">
              <w:rPr>
                <w:sz w:val="20"/>
                <w:szCs w:val="20"/>
              </w:rPr>
              <w:t>-</w:t>
            </w:r>
            <w:r w:rsidRPr="00C10CF8">
              <w:rPr>
                <w:spacing w:val="-2"/>
                <w:sz w:val="20"/>
                <w:szCs w:val="20"/>
              </w:rPr>
              <w:t>0.055</w:t>
            </w:r>
          </w:p>
        </w:tc>
        <w:tc>
          <w:tcPr>
            <w:tcW w:w="841" w:type="dxa"/>
            <w:tcBorders>
              <w:top w:val="single" w:sz="4" w:space="0" w:color="000000"/>
              <w:left w:val="single" w:sz="4" w:space="0" w:color="000000"/>
              <w:bottom w:val="single" w:sz="4" w:space="0" w:color="000000"/>
              <w:right w:val="single" w:sz="4" w:space="0" w:color="000000"/>
            </w:tcBorders>
            <w:hideMark/>
          </w:tcPr>
          <w:p w14:paraId="151FCBF3" w14:textId="77777777" w:rsidR="00C32F07" w:rsidRPr="00C10CF8" w:rsidRDefault="00C32F07" w:rsidP="00E71529">
            <w:pPr>
              <w:pStyle w:val="TableParagraph"/>
              <w:spacing w:before="50" w:line="182" w:lineRule="exact"/>
              <w:ind w:left="95"/>
              <w:jc w:val="both"/>
              <w:rPr>
                <w:sz w:val="20"/>
                <w:szCs w:val="20"/>
              </w:rPr>
            </w:pPr>
            <w:r w:rsidRPr="00C10CF8">
              <w:rPr>
                <w:spacing w:val="-2"/>
                <w:w w:val="105"/>
                <w:sz w:val="20"/>
                <w:szCs w:val="20"/>
              </w:rPr>
              <w:t>0.0497</w:t>
            </w:r>
          </w:p>
        </w:tc>
        <w:tc>
          <w:tcPr>
            <w:tcW w:w="841" w:type="dxa"/>
            <w:tcBorders>
              <w:top w:val="single" w:sz="4" w:space="0" w:color="000000"/>
              <w:left w:val="single" w:sz="4" w:space="0" w:color="000000"/>
              <w:bottom w:val="single" w:sz="4" w:space="0" w:color="000000"/>
              <w:right w:val="single" w:sz="4" w:space="0" w:color="000000"/>
            </w:tcBorders>
            <w:hideMark/>
          </w:tcPr>
          <w:p w14:paraId="7FDFE8AA" w14:textId="77777777" w:rsidR="00C32F07" w:rsidRPr="00C10CF8" w:rsidRDefault="00C32F07" w:rsidP="00E71529">
            <w:pPr>
              <w:pStyle w:val="TableParagraph"/>
              <w:spacing w:before="50" w:line="182" w:lineRule="exact"/>
              <w:ind w:left="97"/>
              <w:jc w:val="both"/>
              <w:rPr>
                <w:sz w:val="20"/>
                <w:szCs w:val="20"/>
              </w:rPr>
            </w:pPr>
            <w:r w:rsidRPr="00C10CF8">
              <w:rPr>
                <w:spacing w:val="-2"/>
                <w:w w:val="105"/>
                <w:sz w:val="20"/>
                <w:szCs w:val="20"/>
              </w:rPr>
              <w:t>0.0064</w:t>
            </w:r>
          </w:p>
        </w:tc>
        <w:tc>
          <w:tcPr>
            <w:tcW w:w="841" w:type="dxa"/>
            <w:tcBorders>
              <w:top w:val="single" w:sz="4" w:space="0" w:color="000000"/>
              <w:left w:val="single" w:sz="4" w:space="0" w:color="000000"/>
              <w:bottom w:val="single" w:sz="4" w:space="0" w:color="000000"/>
              <w:right w:val="single" w:sz="4" w:space="0" w:color="000000"/>
            </w:tcBorders>
            <w:hideMark/>
          </w:tcPr>
          <w:p w14:paraId="4BEDB539" w14:textId="77777777" w:rsidR="00C32F07" w:rsidRPr="00C10CF8" w:rsidRDefault="00C32F07" w:rsidP="00E71529">
            <w:pPr>
              <w:pStyle w:val="TableParagraph"/>
              <w:spacing w:before="50" w:line="182" w:lineRule="exact"/>
              <w:ind w:left="95"/>
              <w:jc w:val="both"/>
              <w:rPr>
                <w:sz w:val="20"/>
                <w:szCs w:val="20"/>
              </w:rPr>
            </w:pPr>
            <w:r w:rsidRPr="00C10CF8">
              <w:rPr>
                <w:spacing w:val="-2"/>
                <w:w w:val="105"/>
                <w:sz w:val="20"/>
                <w:szCs w:val="20"/>
              </w:rPr>
              <w:t>0.0416</w:t>
            </w:r>
          </w:p>
        </w:tc>
        <w:tc>
          <w:tcPr>
            <w:tcW w:w="843" w:type="dxa"/>
            <w:tcBorders>
              <w:top w:val="single" w:sz="4" w:space="0" w:color="000000"/>
              <w:left w:val="single" w:sz="4" w:space="0" w:color="000000"/>
              <w:bottom w:val="single" w:sz="4" w:space="0" w:color="000000"/>
              <w:right w:val="single" w:sz="4" w:space="0" w:color="000000"/>
            </w:tcBorders>
            <w:hideMark/>
          </w:tcPr>
          <w:p w14:paraId="794E2219" w14:textId="77777777" w:rsidR="00C32F07" w:rsidRPr="00C10CF8" w:rsidRDefault="00C32F07" w:rsidP="00E71529">
            <w:pPr>
              <w:pStyle w:val="TableParagraph"/>
              <w:spacing w:before="50" w:line="182" w:lineRule="exact"/>
              <w:ind w:left="93"/>
              <w:jc w:val="both"/>
              <w:rPr>
                <w:sz w:val="20"/>
                <w:szCs w:val="20"/>
              </w:rPr>
            </w:pPr>
            <w:r w:rsidRPr="00C10CF8">
              <w:rPr>
                <w:spacing w:val="-4"/>
                <w:w w:val="105"/>
                <w:sz w:val="20"/>
                <w:szCs w:val="20"/>
              </w:rPr>
              <w:t>0.009</w:t>
            </w:r>
          </w:p>
        </w:tc>
        <w:tc>
          <w:tcPr>
            <w:tcW w:w="842" w:type="dxa"/>
            <w:tcBorders>
              <w:top w:val="single" w:sz="4" w:space="0" w:color="000000"/>
              <w:left w:val="single" w:sz="4" w:space="0" w:color="000000"/>
              <w:bottom w:val="single" w:sz="4" w:space="0" w:color="000000"/>
              <w:right w:val="single" w:sz="4" w:space="0" w:color="000000"/>
            </w:tcBorders>
            <w:hideMark/>
          </w:tcPr>
          <w:p w14:paraId="457F037B" w14:textId="77777777" w:rsidR="00C32F07" w:rsidRPr="00C10CF8" w:rsidRDefault="00C32F07" w:rsidP="00E71529">
            <w:pPr>
              <w:pStyle w:val="TableParagraph"/>
              <w:spacing w:before="50" w:line="182" w:lineRule="exact"/>
              <w:ind w:left="93"/>
              <w:jc w:val="both"/>
              <w:rPr>
                <w:sz w:val="20"/>
                <w:szCs w:val="20"/>
              </w:rPr>
            </w:pPr>
            <w:r w:rsidRPr="00C10CF8">
              <w:rPr>
                <w:sz w:val="20"/>
                <w:szCs w:val="20"/>
              </w:rPr>
              <w:t>-</w:t>
            </w:r>
            <w:r w:rsidRPr="00C10CF8">
              <w:rPr>
                <w:spacing w:val="-2"/>
                <w:sz w:val="20"/>
                <w:szCs w:val="20"/>
              </w:rPr>
              <w:t>0.0011</w:t>
            </w:r>
          </w:p>
        </w:tc>
        <w:tc>
          <w:tcPr>
            <w:tcW w:w="875" w:type="dxa"/>
            <w:tcBorders>
              <w:top w:val="single" w:sz="4" w:space="0" w:color="000000"/>
              <w:left w:val="single" w:sz="4" w:space="0" w:color="000000"/>
              <w:bottom w:val="single" w:sz="4" w:space="0" w:color="000000"/>
              <w:right w:val="single" w:sz="4" w:space="0" w:color="000000"/>
            </w:tcBorders>
            <w:hideMark/>
          </w:tcPr>
          <w:p w14:paraId="34B55CD4" w14:textId="77777777" w:rsidR="00C32F07" w:rsidRPr="00C10CF8" w:rsidRDefault="00C32F07" w:rsidP="00E71529">
            <w:pPr>
              <w:pStyle w:val="TableParagraph"/>
              <w:spacing w:before="50" w:line="182" w:lineRule="exact"/>
              <w:ind w:left="90"/>
              <w:jc w:val="both"/>
              <w:rPr>
                <w:sz w:val="20"/>
                <w:szCs w:val="20"/>
              </w:rPr>
            </w:pPr>
            <w:r w:rsidRPr="00C10CF8">
              <w:rPr>
                <w:spacing w:val="-2"/>
                <w:w w:val="105"/>
                <w:sz w:val="20"/>
                <w:szCs w:val="20"/>
              </w:rPr>
              <w:t>0.0502</w:t>
            </w:r>
          </w:p>
        </w:tc>
        <w:tc>
          <w:tcPr>
            <w:tcW w:w="854" w:type="dxa"/>
            <w:tcBorders>
              <w:top w:val="single" w:sz="4" w:space="0" w:color="000000"/>
              <w:left w:val="single" w:sz="4" w:space="0" w:color="000000"/>
              <w:bottom w:val="single" w:sz="4" w:space="0" w:color="000000"/>
              <w:right w:val="single" w:sz="4" w:space="0" w:color="000000"/>
            </w:tcBorders>
            <w:hideMark/>
          </w:tcPr>
          <w:p w14:paraId="2CB6EE02" w14:textId="77777777" w:rsidR="00C32F07" w:rsidRPr="00C10CF8" w:rsidRDefault="00C32F07" w:rsidP="00E71529">
            <w:pPr>
              <w:pStyle w:val="TableParagraph"/>
              <w:spacing w:before="50" w:line="182" w:lineRule="exact"/>
              <w:ind w:left="2" w:right="97"/>
              <w:jc w:val="both"/>
              <w:rPr>
                <w:sz w:val="20"/>
                <w:szCs w:val="20"/>
              </w:rPr>
            </w:pPr>
            <w:r w:rsidRPr="00C10CF8">
              <w:rPr>
                <w:sz w:val="20"/>
                <w:szCs w:val="20"/>
              </w:rPr>
              <w:t>-</w:t>
            </w:r>
            <w:r w:rsidRPr="00C10CF8">
              <w:rPr>
                <w:spacing w:val="-2"/>
                <w:sz w:val="20"/>
                <w:szCs w:val="20"/>
              </w:rPr>
              <w:t>0.0384</w:t>
            </w:r>
          </w:p>
        </w:tc>
        <w:tc>
          <w:tcPr>
            <w:tcW w:w="680" w:type="dxa"/>
            <w:tcBorders>
              <w:top w:val="single" w:sz="4" w:space="0" w:color="000000"/>
              <w:left w:val="single" w:sz="4" w:space="0" w:color="000000"/>
              <w:bottom w:val="single" w:sz="4" w:space="0" w:color="000000"/>
              <w:right w:val="single" w:sz="4" w:space="0" w:color="000000"/>
            </w:tcBorders>
            <w:hideMark/>
          </w:tcPr>
          <w:p w14:paraId="00D59706" w14:textId="77777777" w:rsidR="00C32F07" w:rsidRPr="00C10CF8" w:rsidRDefault="00C32F07" w:rsidP="00E71529">
            <w:pPr>
              <w:pStyle w:val="TableParagraph"/>
              <w:spacing w:before="50" w:line="182" w:lineRule="exact"/>
              <w:ind w:left="85"/>
              <w:jc w:val="both"/>
              <w:rPr>
                <w:sz w:val="20"/>
                <w:szCs w:val="20"/>
              </w:rPr>
            </w:pPr>
            <w:r w:rsidRPr="00C10CF8">
              <w:rPr>
                <w:spacing w:val="-2"/>
                <w:w w:val="105"/>
                <w:sz w:val="20"/>
                <w:szCs w:val="20"/>
              </w:rPr>
              <w:t>0.6459</w:t>
            </w:r>
          </w:p>
        </w:tc>
      </w:tr>
      <w:tr w:rsidR="00C10CF8" w:rsidRPr="00C10CF8" w14:paraId="0359C7C6"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76F7EBD0" w14:textId="77777777" w:rsidR="00C32F07" w:rsidRPr="00C10CF8" w:rsidRDefault="00C32F07" w:rsidP="00E71529">
            <w:pPr>
              <w:pStyle w:val="TableParagraph"/>
              <w:spacing w:before="57" w:line="177" w:lineRule="exact"/>
              <w:ind w:left="105"/>
              <w:jc w:val="both"/>
              <w:rPr>
                <w:b/>
                <w:sz w:val="20"/>
                <w:szCs w:val="20"/>
              </w:rPr>
            </w:pPr>
            <w:r w:rsidRPr="00C10CF8">
              <w:rPr>
                <w:b/>
                <w:spacing w:val="-5"/>
                <w:w w:val="105"/>
                <w:sz w:val="20"/>
                <w:szCs w:val="20"/>
              </w:rPr>
              <w:t>NB</w:t>
            </w:r>
          </w:p>
        </w:tc>
        <w:tc>
          <w:tcPr>
            <w:tcW w:w="841" w:type="dxa"/>
            <w:tcBorders>
              <w:top w:val="single" w:sz="4" w:space="0" w:color="000000"/>
              <w:left w:val="single" w:sz="4" w:space="0" w:color="000000"/>
              <w:bottom w:val="single" w:sz="4" w:space="0" w:color="000000"/>
              <w:right w:val="single" w:sz="4" w:space="0" w:color="000000"/>
            </w:tcBorders>
            <w:hideMark/>
          </w:tcPr>
          <w:p w14:paraId="201E6EEE" w14:textId="77777777" w:rsidR="00C32F07" w:rsidRPr="00C10CF8" w:rsidRDefault="00C32F07" w:rsidP="00E71529">
            <w:pPr>
              <w:pStyle w:val="TableParagraph"/>
              <w:spacing w:before="52" w:line="182" w:lineRule="exact"/>
              <w:ind w:left="105"/>
              <w:jc w:val="both"/>
              <w:rPr>
                <w:sz w:val="20"/>
                <w:szCs w:val="20"/>
              </w:rPr>
            </w:pPr>
            <w:r w:rsidRPr="00C10CF8">
              <w:rPr>
                <w:sz w:val="20"/>
                <w:szCs w:val="20"/>
              </w:rPr>
              <w:t>-</w:t>
            </w:r>
            <w:r w:rsidRPr="00C10CF8">
              <w:rPr>
                <w:spacing w:val="-2"/>
                <w:sz w:val="20"/>
                <w:szCs w:val="20"/>
              </w:rPr>
              <w:t>0.016</w:t>
            </w:r>
          </w:p>
        </w:tc>
        <w:tc>
          <w:tcPr>
            <w:tcW w:w="841" w:type="dxa"/>
            <w:tcBorders>
              <w:top w:val="single" w:sz="4" w:space="0" w:color="000000"/>
              <w:left w:val="single" w:sz="4" w:space="0" w:color="000000"/>
              <w:bottom w:val="single" w:sz="4" w:space="0" w:color="000000"/>
              <w:right w:val="single" w:sz="4" w:space="0" w:color="000000"/>
            </w:tcBorders>
            <w:hideMark/>
          </w:tcPr>
          <w:p w14:paraId="4A9272F5" w14:textId="77777777" w:rsidR="00C32F07" w:rsidRPr="00C10CF8" w:rsidRDefault="00C32F07" w:rsidP="00E71529">
            <w:pPr>
              <w:pStyle w:val="TableParagraph"/>
              <w:spacing w:before="52" w:line="182" w:lineRule="exact"/>
              <w:ind w:left="102"/>
              <w:jc w:val="both"/>
              <w:rPr>
                <w:sz w:val="20"/>
                <w:szCs w:val="20"/>
              </w:rPr>
            </w:pPr>
            <w:r w:rsidRPr="00C10CF8">
              <w:rPr>
                <w:sz w:val="20"/>
                <w:szCs w:val="20"/>
              </w:rPr>
              <w:t>-</w:t>
            </w:r>
            <w:r w:rsidRPr="00C10CF8">
              <w:rPr>
                <w:spacing w:val="-2"/>
                <w:sz w:val="20"/>
                <w:szCs w:val="20"/>
              </w:rPr>
              <w:t>0.2722</w:t>
            </w:r>
          </w:p>
        </w:tc>
        <w:tc>
          <w:tcPr>
            <w:tcW w:w="841" w:type="dxa"/>
            <w:tcBorders>
              <w:top w:val="single" w:sz="4" w:space="0" w:color="000000"/>
              <w:left w:val="single" w:sz="4" w:space="0" w:color="000000"/>
              <w:bottom w:val="single" w:sz="4" w:space="0" w:color="000000"/>
              <w:right w:val="single" w:sz="4" w:space="0" w:color="000000"/>
            </w:tcBorders>
            <w:hideMark/>
          </w:tcPr>
          <w:p w14:paraId="6F50FA51" w14:textId="77777777" w:rsidR="00C32F07" w:rsidRPr="00C10CF8" w:rsidRDefault="00C32F07" w:rsidP="00E71529">
            <w:pPr>
              <w:pStyle w:val="TableParagraph"/>
              <w:spacing w:before="52" w:line="182" w:lineRule="exact"/>
              <w:ind w:left="103"/>
              <w:jc w:val="both"/>
              <w:rPr>
                <w:sz w:val="20"/>
                <w:szCs w:val="20"/>
              </w:rPr>
            </w:pPr>
            <w:r w:rsidRPr="00C10CF8">
              <w:rPr>
                <w:sz w:val="20"/>
                <w:szCs w:val="20"/>
              </w:rPr>
              <w:t>-</w:t>
            </w:r>
            <w:r w:rsidRPr="00C10CF8">
              <w:rPr>
                <w:spacing w:val="-2"/>
                <w:sz w:val="20"/>
                <w:szCs w:val="20"/>
              </w:rPr>
              <w:t>0.057</w:t>
            </w:r>
          </w:p>
        </w:tc>
        <w:tc>
          <w:tcPr>
            <w:tcW w:w="840" w:type="dxa"/>
            <w:tcBorders>
              <w:top w:val="single" w:sz="4" w:space="0" w:color="000000"/>
              <w:left w:val="single" w:sz="4" w:space="0" w:color="000000"/>
              <w:bottom w:val="single" w:sz="4" w:space="0" w:color="000000"/>
              <w:right w:val="single" w:sz="4" w:space="0" w:color="000000"/>
            </w:tcBorders>
            <w:hideMark/>
          </w:tcPr>
          <w:p w14:paraId="109FE30D" w14:textId="77777777" w:rsidR="00C32F07" w:rsidRPr="00C10CF8" w:rsidRDefault="00C32F07" w:rsidP="00E71529">
            <w:pPr>
              <w:pStyle w:val="TableParagraph"/>
              <w:spacing w:before="52" w:line="182" w:lineRule="exact"/>
              <w:ind w:left="103"/>
              <w:jc w:val="both"/>
              <w:rPr>
                <w:sz w:val="20"/>
                <w:szCs w:val="20"/>
              </w:rPr>
            </w:pPr>
            <w:r w:rsidRPr="00C10CF8">
              <w:rPr>
                <w:spacing w:val="-2"/>
                <w:w w:val="105"/>
                <w:sz w:val="20"/>
                <w:szCs w:val="20"/>
              </w:rPr>
              <w:t>1.5125</w:t>
            </w:r>
          </w:p>
        </w:tc>
        <w:tc>
          <w:tcPr>
            <w:tcW w:w="843" w:type="dxa"/>
            <w:tcBorders>
              <w:top w:val="single" w:sz="4" w:space="0" w:color="000000"/>
              <w:left w:val="single" w:sz="4" w:space="0" w:color="000000"/>
              <w:bottom w:val="single" w:sz="4" w:space="0" w:color="000000"/>
              <w:right w:val="single" w:sz="4" w:space="0" w:color="000000"/>
            </w:tcBorders>
            <w:hideMark/>
          </w:tcPr>
          <w:p w14:paraId="60D6134E" w14:textId="77777777" w:rsidR="00C32F07" w:rsidRPr="00C10CF8" w:rsidRDefault="00C32F07" w:rsidP="00E71529">
            <w:pPr>
              <w:pStyle w:val="TableParagraph"/>
              <w:spacing w:before="57" w:line="177" w:lineRule="exact"/>
              <w:ind w:left="103"/>
              <w:jc w:val="both"/>
              <w:rPr>
                <w:b/>
                <w:sz w:val="20"/>
                <w:szCs w:val="20"/>
              </w:rPr>
            </w:pPr>
            <w:r w:rsidRPr="00C10CF8">
              <w:rPr>
                <w:b/>
                <w:sz w:val="20"/>
                <w:szCs w:val="20"/>
              </w:rPr>
              <w:t>-</w:t>
            </w:r>
            <w:r w:rsidRPr="00C10CF8">
              <w:rPr>
                <w:b/>
                <w:spacing w:val="-2"/>
                <w:sz w:val="20"/>
                <w:szCs w:val="20"/>
              </w:rPr>
              <w:t>1.1177</w:t>
            </w:r>
          </w:p>
        </w:tc>
        <w:tc>
          <w:tcPr>
            <w:tcW w:w="841" w:type="dxa"/>
            <w:tcBorders>
              <w:top w:val="single" w:sz="4" w:space="0" w:color="000000"/>
              <w:left w:val="single" w:sz="4" w:space="0" w:color="000000"/>
              <w:bottom w:val="single" w:sz="4" w:space="0" w:color="000000"/>
              <w:right w:val="single" w:sz="4" w:space="0" w:color="000000"/>
            </w:tcBorders>
            <w:hideMark/>
          </w:tcPr>
          <w:p w14:paraId="0FAF9046" w14:textId="77777777" w:rsidR="00C32F07" w:rsidRPr="00C10CF8" w:rsidRDefault="00C32F07" w:rsidP="00E71529">
            <w:pPr>
              <w:pStyle w:val="TableParagraph"/>
              <w:spacing w:before="52" w:line="182" w:lineRule="exact"/>
              <w:ind w:left="101"/>
              <w:jc w:val="both"/>
              <w:rPr>
                <w:sz w:val="20"/>
                <w:szCs w:val="20"/>
              </w:rPr>
            </w:pPr>
            <w:r w:rsidRPr="00C10CF8">
              <w:rPr>
                <w:spacing w:val="-2"/>
                <w:w w:val="105"/>
                <w:sz w:val="20"/>
                <w:szCs w:val="20"/>
              </w:rPr>
              <w:t>0.4213</w:t>
            </w:r>
          </w:p>
        </w:tc>
        <w:tc>
          <w:tcPr>
            <w:tcW w:w="841" w:type="dxa"/>
            <w:tcBorders>
              <w:top w:val="single" w:sz="4" w:space="0" w:color="000000"/>
              <w:left w:val="single" w:sz="4" w:space="0" w:color="000000"/>
              <w:bottom w:val="single" w:sz="4" w:space="0" w:color="000000"/>
              <w:right w:val="single" w:sz="4" w:space="0" w:color="000000"/>
            </w:tcBorders>
            <w:hideMark/>
          </w:tcPr>
          <w:p w14:paraId="5D3E8759" w14:textId="77777777" w:rsidR="00C32F07" w:rsidRPr="00C10CF8" w:rsidRDefault="00C32F07" w:rsidP="00E71529">
            <w:pPr>
              <w:pStyle w:val="TableParagraph"/>
              <w:spacing w:before="52" w:line="182" w:lineRule="exact"/>
              <w:ind w:left="98"/>
              <w:jc w:val="both"/>
              <w:rPr>
                <w:sz w:val="20"/>
                <w:szCs w:val="20"/>
              </w:rPr>
            </w:pPr>
            <w:r w:rsidRPr="00C10CF8">
              <w:rPr>
                <w:spacing w:val="-2"/>
                <w:w w:val="105"/>
                <w:sz w:val="20"/>
                <w:szCs w:val="20"/>
              </w:rPr>
              <w:t>0.0915</w:t>
            </w:r>
          </w:p>
        </w:tc>
        <w:tc>
          <w:tcPr>
            <w:tcW w:w="843" w:type="dxa"/>
            <w:tcBorders>
              <w:top w:val="single" w:sz="4" w:space="0" w:color="000000"/>
              <w:left w:val="single" w:sz="4" w:space="0" w:color="000000"/>
              <w:bottom w:val="single" w:sz="4" w:space="0" w:color="000000"/>
              <w:right w:val="single" w:sz="4" w:space="0" w:color="000000"/>
            </w:tcBorders>
            <w:hideMark/>
          </w:tcPr>
          <w:p w14:paraId="42DB4AD5" w14:textId="77777777" w:rsidR="00C32F07" w:rsidRPr="00C10CF8" w:rsidRDefault="00C32F07" w:rsidP="00E71529">
            <w:pPr>
              <w:pStyle w:val="TableParagraph"/>
              <w:spacing w:before="52" w:line="182" w:lineRule="exact"/>
              <w:ind w:left="98"/>
              <w:jc w:val="both"/>
              <w:rPr>
                <w:sz w:val="20"/>
                <w:szCs w:val="20"/>
              </w:rPr>
            </w:pPr>
            <w:r w:rsidRPr="00C10CF8">
              <w:rPr>
                <w:sz w:val="20"/>
                <w:szCs w:val="20"/>
              </w:rPr>
              <w:t>-</w:t>
            </w:r>
            <w:r w:rsidRPr="00C10CF8">
              <w:rPr>
                <w:spacing w:val="-2"/>
                <w:sz w:val="20"/>
                <w:szCs w:val="20"/>
              </w:rPr>
              <w:t>0.0438</w:t>
            </w:r>
          </w:p>
        </w:tc>
        <w:tc>
          <w:tcPr>
            <w:tcW w:w="841" w:type="dxa"/>
            <w:tcBorders>
              <w:top w:val="single" w:sz="4" w:space="0" w:color="000000"/>
              <w:left w:val="single" w:sz="4" w:space="0" w:color="000000"/>
              <w:bottom w:val="single" w:sz="4" w:space="0" w:color="000000"/>
              <w:right w:val="single" w:sz="4" w:space="0" w:color="000000"/>
            </w:tcBorders>
            <w:hideMark/>
          </w:tcPr>
          <w:p w14:paraId="71D29DA0" w14:textId="77777777" w:rsidR="00C32F07" w:rsidRPr="00C10CF8" w:rsidRDefault="00C32F07" w:rsidP="00E71529">
            <w:pPr>
              <w:pStyle w:val="TableParagraph"/>
              <w:spacing w:before="52" w:line="182" w:lineRule="exact"/>
              <w:ind w:left="94"/>
              <w:jc w:val="both"/>
              <w:rPr>
                <w:sz w:val="20"/>
                <w:szCs w:val="20"/>
              </w:rPr>
            </w:pPr>
            <w:r w:rsidRPr="00C10CF8">
              <w:rPr>
                <w:spacing w:val="-2"/>
                <w:w w:val="105"/>
                <w:sz w:val="20"/>
                <w:szCs w:val="20"/>
              </w:rPr>
              <w:t>0.0162</w:t>
            </w:r>
          </w:p>
        </w:tc>
        <w:tc>
          <w:tcPr>
            <w:tcW w:w="841" w:type="dxa"/>
            <w:tcBorders>
              <w:top w:val="single" w:sz="4" w:space="0" w:color="000000"/>
              <w:left w:val="single" w:sz="4" w:space="0" w:color="000000"/>
              <w:bottom w:val="single" w:sz="4" w:space="0" w:color="000000"/>
              <w:right w:val="single" w:sz="4" w:space="0" w:color="000000"/>
            </w:tcBorders>
            <w:hideMark/>
          </w:tcPr>
          <w:p w14:paraId="37F5F192" w14:textId="77777777" w:rsidR="00C32F07" w:rsidRPr="00C10CF8" w:rsidRDefault="00C32F07" w:rsidP="00E71529">
            <w:pPr>
              <w:pStyle w:val="TableParagraph"/>
              <w:spacing w:before="52" w:line="182" w:lineRule="exact"/>
              <w:ind w:left="96"/>
              <w:jc w:val="both"/>
              <w:rPr>
                <w:sz w:val="20"/>
                <w:szCs w:val="20"/>
              </w:rPr>
            </w:pPr>
            <w:r w:rsidRPr="00C10CF8">
              <w:rPr>
                <w:spacing w:val="-2"/>
                <w:w w:val="105"/>
                <w:sz w:val="20"/>
                <w:szCs w:val="20"/>
              </w:rPr>
              <w:t>0.0261</w:t>
            </w:r>
          </w:p>
        </w:tc>
        <w:tc>
          <w:tcPr>
            <w:tcW w:w="841" w:type="dxa"/>
            <w:tcBorders>
              <w:top w:val="single" w:sz="4" w:space="0" w:color="000000"/>
              <w:left w:val="single" w:sz="4" w:space="0" w:color="000000"/>
              <w:bottom w:val="single" w:sz="4" w:space="0" w:color="000000"/>
              <w:right w:val="single" w:sz="4" w:space="0" w:color="000000"/>
            </w:tcBorders>
            <w:hideMark/>
          </w:tcPr>
          <w:p w14:paraId="71413DFC" w14:textId="77777777" w:rsidR="00C32F07" w:rsidRPr="00C10CF8" w:rsidRDefault="00C32F07" w:rsidP="00E71529">
            <w:pPr>
              <w:pStyle w:val="TableParagraph"/>
              <w:spacing w:before="52" w:line="182" w:lineRule="exact"/>
              <w:ind w:left="94"/>
              <w:jc w:val="both"/>
              <w:rPr>
                <w:sz w:val="20"/>
                <w:szCs w:val="20"/>
              </w:rPr>
            </w:pPr>
            <w:r w:rsidRPr="00C10CF8">
              <w:rPr>
                <w:spacing w:val="-2"/>
                <w:w w:val="105"/>
                <w:sz w:val="20"/>
                <w:szCs w:val="20"/>
              </w:rPr>
              <w:t>0.0365</w:t>
            </w:r>
          </w:p>
        </w:tc>
        <w:tc>
          <w:tcPr>
            <w:tcW w:w="843" w:type="dxa"/>
            <w:tcBorders>
              <w:top w:val="single" w:sz="4" w:space="0" w:color="000000"/>
              <w:left w:val="single" w:sz="4" w:space="0" w:color="000000"/>
              <w:bottom w:val="single" w:sz="4" w:space="0" w:color="000000"/>
              <w:right w:val="single" w:sz="4" w:space="0" w:color="000000"/>
            </w:tcBorders>
            <w:hideMark/>
          </w:tcPr>
          <w:p w14:paraId="6EF3E57B" w14:textId="77777777" w:rsidR="00C32F07" w:rsidRPr="00C10CF8" w:rsidRDefault="00C32F07" w:rsidP="00E71529">
            <w:pPr>
              <w:pStyle w:val="TableParagraph"/>
              <w:spacing w:before="52" w:line="182" w:lineRule="exact"/>
              <w:ind w:left="94"/>
              <w:jc w:val="both"/>
              <w:rPr>
                <w:sz w:val="20"/>
                <w:szCs w:val="20"/>
              </w:rPr>
            </w:pPr>
            <w:r w:rsidRPr="00C10CF8">
              <w:rPr>
                <w:spacing w:val="-2"/>
                <w:w w:val="105"/>
                <w:sz w:val="20"/>
                <w:szCs w:val="20"/>
              </w:rPr>
              <w:t>0.0086</w:t>
            </w:r>
          </w:p>
        </w:tc>
        <w:tc>
          <w:tcPr>
            <w:tcW w:w="842" w:type="dxa"/>
            <w:tcBorders>
              <w:top w:val="single" w:sz="4" w:space="0" w:color="000000"/>
              <w:left w:val="single" w:sz="4" w:space="0" w:color="000000"/>
              <w:bottom w:val="single" w:sz="4" w:space="0" w:color="000000"/>
              <w:right w:val="single" w:sz="4" w:space="0" w:color="000000"/>
            </w:tcBorders>
            <w:hideMark/>
          </w:tcPr>
          <w:p w14:paraId="1DB7801E" w14:textId="77777777" w:rsidR="00C32F07" w:rsidRPr="00C10CF8" w:rsidRDefault="00C32F07" w:rsidP="00E71529">
            <w:pPr>
              <w:pStyle w:val="TableParagraph"/>
              <w:spacing w:before="52" w:line="182" w:lineRule="exact"/>
              <w:ind w:left="92"/>
              <w:jc w:val="both"/>
              <w:rPr>
                <w:sz w:val="20"/>
                <w:szCs w:val="20"/>
              </w:rPr>
            </w:pPr>
            <w:r w:rsidRPr="00C10CF8">
              <w:rPr>
                <w:sz w:val="20"/>
                <w:szCs w:val="20"/>
              </w:rPr>
              <w:t>-</w:t>
            </w:r>
            <w:r w:rsidRPr="00C10CF8">
              <w:rPr>
                <w:spacing w:val="-2"/>
                <w:sz w:val="20"/>
                <w:szCs w:val="20"/>
              </w:rPr>
              <w:t>0.0008</w:t>
            </w:r>
          </w:p>
        </w:tc>
        <w:tc>
          <w:tcPr>
            <w:tcW w:w="875" w:type="dxa"/>
            <w:tcBorders>
              <w:top w:val="single" w:sz="4" w:space="0" w:color="000000"/>
              <w:left w:val="single" w:sz="4" w:space="0" w:color="000000"/>
              <w:bottom w:val="single" w:sz="4" w:space="0" w:color="000000"/>
              <w:right w:val="single" w:sz="4" w:space="0" w:color="000000"/>
            </w:tcBorders>
            <w:hideMark/>
          </w:tcPr>
          <w:p w14:paraId="23BAD00C" w14:textId="77777777" w:rsidR="00C32F07" w:rsidRPr="00C10CF8" w:rsidRDefault="00C32F07" w:rsidP="00E71529">
            <w:pPr>
              <w:pStyle w:val="TableParagraph"/>
              <w:spacing w:before="52" w:line="182" w:lineRule="exact"/>
              <w:ind w:left="90"/>
              <w:jc w:val="both"/>
              <w:rPr>
                <w:sz w:val="20"/>
                <w:szCs w:val="20"/>
              </w:rPr>
            </w:pPr>
            <w:r w:rsidRPr="00C10CF8">
              <w:rPr>
                <w:spacing w:val="-2"/>
                <w:w w:val="105"/>
                <w:sz w:val="20"/>
                <w:szCs w:val="20"/>
              </w:rPr>
              <w:t>0.056</w:t>
            </w:r>
          </w:p>
        </w:tc>
        <w:tc>
          <w:tcPr>
            <w:tcW w:w="854" w:type="dxa"/>
            <w:tcBorders>
              <w:top w:val="single" w:sz="4" w:space="0" w:color="000000"/>
              <w:left w:val="single" w:sz="4" w:space="0" w:color="000000"/>
              <w:bottom w:val="single" w:sz="4" w:space="0" w:color="000000"/>
              <w:right w:val="single" w:sz="4" w:space="0" w:color="000000"/>
            </w:tcBorders>
            <w:hideMark/>
          </w:tcPr>
          <w:p w14:paraId="50CC2B55" w14:textId="77777777" w:rsidR="00C32F07" w:rsidRPr="00C10CF8" w:rsidRDefault="00C32F07" w:rsidP="00E71529">
            <w:pPr>
              <w:pStyle w:val="TableParagraph"/>
              <w:spacing w:before="52" w:line="182" w:lineRule="exact"/>
              <w:ind w:right="97"/>
              <w:jc w:val="both"/>
              <w:rPr>
                <w:sz w:val="20"/>
                <w:szCs w:val="20"/>
              </w:rPr>
            </w:pPr>
            <w:r w:rsidRPr="00C10CF8">
              <w:rPr>
                <w:sz w:val="20"/>
                <w:szCs w:val="20"/>
              </w:rPr>
              <w:t>-</w:t>
            </w:r>
            <w:r w:rsidRPr="00C10CF8">
              <w:rPr>
                <w:spacing w:val="-2"/>
                <w:sz w:val="20"/>
                <w:szCs w:val="20"/>
              </w:rPr>
              <w:t>0.0283</w:t>
            </w:r>
          </w:p>
        </w:tc>
        <w:tc>
          <w:tcPr>
            <w:tcW w:w="680" w:type="dxa"/>
            <w:tcBorders>
              <w:top w:val="single" w:sz="4" w:space="0" w:color="000000"/>
              <w:left w:val="single" w:sz="4" w:space="0" w:color="000000"/>
              <w:bottom w:val="single" w:sz="4" w:space="0" w:color="000000"/>
              <w:right w:val="single" w:sz="4" w:space="0" w:color="000000"/>
            </w:tcBorders>
            <w:hideMark/>
          </w:tcPr>
          <w:p w14:paraId="43A746F4" w14:textId="77777777" w:rsidR="00C32F07" w:rsidRPr="00C10CF8" w:rsidRDefault="00C32F07" w:rsidP="00E71529">
            <w:pPr>
              <w:pStyle w:val="TableParagraph"/>
              <w:spacing w:before="52" w:line="182" w:lineRule="exact"/>
              <w:ind w:left="85"/>
              <w:jc w:val="both"/>
              <w:rPr>
                <w:sz w:val="20"/>
                <w:szCs w:val="20"/>
              </w:rPr>
            </w:pPr>
            <w:r w:rsidRPr="00C10CF8">
              <w:rPr>
                <w:spacing w:val="-4"/>
                <w:w w:val="105"/>
                <w:sz w:val="20"/>
                <w:szCs w:val="20"/>
              </w:rPr>
              <w:t>0.633</w:t>
            </w:r>
          </w:p>
        </w:tc>
      </w:tr>
      <w:tr w:rsidR="00C10CF8" w:rsidRPr="00C10CF8" w14:paraId="088D43FD"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hideMark/>
          </w:tcPr>
          <w:p w14:paraId="2651B532" w14:textId="77777777" w:rsidR="00C32F07" w:rsidRPr="00C10CF8" w:rsidRDefault="00C32F07" w:rsidP="00E71529">
            <w:pPr>
              <w:pStyle w:val="TableParagraph"/>
              <w:spacing w:before="57" w:line="177" w:lineRule="exact"/>
              <w:ind w:left="105"/>
              <w:jc w:val="both"/>
              <w:rPr>
                <w:b/>
                <w:sz w:val="20"/>
                <w:szCs w:val="20"/>
              </w:rPr>
            </w:pPr>
            <w:r w:rsidRPr="00C10CF8">
              <w:rPr>
                <w:b/>
                <w:spacing w:val="-5"/>
                <w:w w:val="105"/>
                <w:sz w:val="20"/>
                <w:szCs w:val="20"/>
              </w:rPr>
              <w:t>BW</w:t>
            </w:r>
          </w:p>
        </w:tc>
        <w:tc>
          <w:tcPr>
            <w:tcW w:w="841" w:type="dxa"/>
            <w:tcBorders>
              <w:top w:val="single" w:sz="4" w:space="0" w:color="000000"/>
              <w:left w:val="single" w:sz="4" w:space="0" w:color="000000"/>
              <w:bottom w:val="single" w:sz="4" w:space="0" w:color="000000"/>
              <w:right w:val="single" w:sz="4" w:space="0" w:color="000000"/>
            </w:tcBorders>
            <w:hideMark/>
          </w:tcPr>
          <w:p w14:paraId="27A116D5" w14:textId="77777777" w:rsidR="00C32F07" w:rsidRPr="00C10CF8" w:rsidRDefault="00C32F07" w:rsidP="00E71529">
            <w:pPr>
              <w:pStyle w:val="TableParagraph"/>
              <w:spacing w:before="52" w:line="182" w:lineRule="exact"/>
              <w:ind w:left="105"/>
              <w:jc w:val="both"/>
              <w:rPr>
                <w:sz w:val="20"/>
                <w:szCs w:val="20"/>
              </w:rPr>
            </w:pPr>
            <w:r w:rsidRPr="00C10CF8">
              <w:rPr>
                <w:sz w:val="20"/>
                <w:szCs w:val="20"/>
              </w:rPr>
              <w:t>-</w:t>
            </w:r>
            <w:r w:rsidRPr="00C10CF8">
              <w:rPr>
                <w:spacing w:val="-2"/>
                <w:sz w:val="20"/>
                <w:szCs w:val="20"/>
              </w:rPr>
              <w:t>0.0287</w:t>
            </w:r>
          </w:p>
        </w:tc>
        <w:tc>
          <w:tcPr>
            <w:tcW w:w="841" w:type="dxa"/>
            <w:tcBorders>
              <w:top w:val="single" w:sz="4" w:space="0" w:color="000000"/>
              <w:left w:val="single" w:sz="4" w:space="0" w:color="000000"/>
              <w:bottom w:val="single" w:sz="4" w:space="0" w:color="000000"/>
              <w:right w:val="single" w:sz="4" w:space="0" w:color="000000"/>
            </w:tcBorders>
            <w:hideMark/>
          </w:tcPr>
          <w:p w14:paraId="69F5B0C9" w14:textId="77777777" w:rsidR="00C32F07" w:rsidRPr="00C10CF8" w:rsidRDefault="00C32F07" w:rsidP="00E71529">
            <w:pPr>
              <w:pStyle w:val="TableParagraph"/>
              <w:spacing w:before="52" w:line="182" w:lineRule="exact"/>
              <w:ind w:left="102"/>
              <w:jc w:val="both"/>
              <w:rPr>
                <w:sz w:val="20"/>
                <w:szCs w:val="20"/>
              </w:rPr>
            </w:pPr>
            <w:r w:rsidRPr="00C10CF8">
              <w:rPr>
                <w:sz w:val="20"/>
                <w:szCs w:val="20"/>
              </w:rPr>
              <w:t>-</w:t>
            </w:r>
            <w:r w:rsidR="00E57B0D" w:rsidRPr="00C10CF8">
              <w:rPr>
                <w:spacing w:val="-2"/>
                <w:sz w:val="20"/>
                <w:szCs w:val="20"/>
              </w:rPr>
              <w:t>0.4126</w:t>
            </w:r>
          </w:p>
        </w:tc>
        <w:tc>
          <w:tcPr>
            <w:tcW w:w="841" w:type="dxa"/>
            <w:tcBorders>
              <w:top w:val="single" w:sz="4" w:space="0" w:color="000000"/>
              <w:left w:val="single" w:sz="4" w:space="0" w:color="000000"/>
              <w:bottom w:val="single" w:sz="4" w:space="0" w:color="000000"/>
              <w:right w:val="single" w:sz="4" w:space="0" w:color="000000"/>
            </w:tcBorders>
            <w:hideMark/>
          </w:tcPr>
          <w:p w14:paraId="118BECD5" w14:textId="77777777" w:rsidR="00C32F07" w:rsidRPr="00C10CF8" w:rsidRDefault="00C32F07" w:rsidP="00E71529">
            <w:pPr>
              <w:pStyle w:val="TableParagraph"/>
              <w:spacing w:before="52" w:line="182" w:lineRule="exact"/>
              <w:ind w:left="103"/>
              <w:jc w:val="both"/>
              <w:rPr>
                <w:sz w:val="20"/>
                <w:szCs w:val="20"/>
              </w:rPr>
            </w:pPr>
            <w:r w:rsidRPr="00C10CF8">
              <w:rPr>
                <w:sz w:val="20"/>
                <w:szCs w:val="20"/>
              </w:rPr>
              <w:t>-</w:t>
            </w:r>
            <w:r w:rsidRPr="00C10CF8">
              <w:rPr>
                <w:spacing w:val="-2"/>
                <w:sz w:val="20"/>
                <w:szCs w:val="20"/>
              </w:rPr>
              <w:t>0.0918</w:t>
            </w:r>
          </w:p>
        </w:tc>
        <w:tc>
          <w:tcPr>
            <w:tcW w:w="840" w:type="dxa"/>
            <w:tcBorders>
              <w:top w:val="single" w:sz="4" w:space="0" w:color="000000"/>
              <w:left w:val="single" w:sz="4" w:space="0" w:color="000000"/>
              <w:bottom w:val="single" w:sz="4" w:space="0" w:color="000000"/>
              <w:right w:val="single" w:sz="4" w:space="0" w:color="000000"/>
            </w:tcBorders>
            <w:hideMark/>
          </w:tcPr>
          <w:p w14:paraId="40096ABD" w14:textId="77777777" w:rsidR="00C32F07" w:rsidRPr="00C10CF8" w:rsidRDefault="00E57B0D" w:rsidP="00E71529">
            <w:pPr>
              <w:pStyle w:val="TableParagraph"/>
              <w:spacing w:before="52" w:line="182" w:lineRule="exact"/>
              <w:ind w:left="103"/>
              <w:jc w:val="both"/>
              <w:rPr>
                <w:sz w:val="20"/>
                <w:szCs w:val="20"/>
              </w:rPr>
            </w:pPr>
            <w:r w:rsidRPr="00C10CF8">
              <w:rPr>
                <w:spacing w:val="-2"/>
                <w:w w:val="105"/>
                <w:sz w:val="20"/>
                <w:szCs w:val="20"/>
              </w:rPr>
              <w:t>1.0212</w:t>
            </w:r>
          </w:p>
        </w:tc>
        <w:tc>
          <w:tcPr>
            <w:tcW w:w="843" w:type="dxa"/>
            <w:tcBorders>
              <w:top w:val="single" w:sz="4" w:space="0" w:color="000000"/>
              <w:left w:val="single" w:sz="4" w:space="0" w:color="000000"/>
              <w:bottom w:val="single" w:sz="4" w:space="0" w:color="000000"/>
              <w:right w:val="single" w:sz="4" w:space="0" w:color="000000"/>
            </w:tcBorders>
            <w:hideMark/>
          </w:tcPr>
          <w:p w14:paraId="4450B9D0" w14:textId="77777777" w:rsidR="00C32F07" w:rsidRPr="00C10CF8" w:rsidRDefault="00C32F07" w:rsidP="00E71529">
            <w:pPr>
              <w:pStyle w:val="TableParagraph"/>
              <w:spacing w:before="52" w:line="182" w:lineRule="exact"/>
              <w:ind w:left="102"/>
              <w:jc w:val="both"/>
              <w:rPr>
                <w:sz w:val="20"/>
                <w:szCs w:val="20"/>
              </w:rPr>
            </w:pPr>
            <w:r w:rsidRPr="00C10CF8">
              <w:rPr>
                <w:sz w:val="20"/>
                <w:szCs w:val="20"/>
              </w:rPr>
              <w:t>-</w:t>
            </w:r>
            <w:r w:rsidRPr="00C10CF8">
              <w:rPr>
                <w:spacing w:val="-2"/>
                <w:sz w:val="20"/>
                <w:szCs w:val="20"/>
              </w:rPr>
              <w:t>0.7492</w:t>
            </w:r>
          </w:p>
        </w:tc>
        <w:tc>
          <w:tcPr>
            <w:tcW w:w="841" w:type="dxa"/>
            <w:tcBorders>
              <w:top w:val="single" w:sz="4" w:space="0" w:color="000000"/>
              <w:left w:val="single" w:sz="4" w:space="0" w:color="000000"/>
              <w:bottom w:val="single" w:sz="4" w:space="0" w:color="000000"/>
              <w:right w:val="single" w:sz="4" w:space="0" w:color="000000"/>
            </w:tcBorders>
            <w:hideMark/>
          </w:tcPr>
          <w:p w14:paraId="67F542A4" w14:textId="77777777" w:rsidR="00C32F07" w:rsidRPr="00C10CF8" w:rsidRDefault="00C32F07" w:rsidP="00E71529">
            <w:pPr>
              <w:pStyle w:val="TableParagraph"/>
              <w:spacing w:before="57" w:line="177" w:lineRule="exact"/>
              <w:ind w:left="101"/>
              <w:jc w:val="both"/>
              <w:rPr>
                <w:b/>
                <w:sz w:val="20"/>
                <w:szCs w:val="20"/>
              </w:rPr>
            </w:pPr>
            <w:r w:rsidRPr="00C10CF8">
              <w:rPr>
                <w:b/>
                <w:spacing w:val="-2"/>
                <w:w w:val="105"/>
                <w:sz w:val="20"/>
                <w:szCs w:val="20"/>
              </w:rPr>
              <w:t>0.6285</w:t>
            </w:r>
          </w:p>
        </w:tc>
        <w:tc>
          <w:tcPr>
            <w:tcW w:w="841" w:type="dxa"/>
            <w:tcBorders>
              <w:top w:val="single" w:sz="4" w:space="0" w:color="000000"/>
              <w:left w:val="single" w:sz="4" w:space="0" w:color="000000"/>
              <w:bottom w:val="single" w:sz="4" w:space="0" w:color="000000"/>
              <w:right w:val="single" w:sz="4" w:space="0" w:color="000000"/>
            </w:tcBorders>
            <w:hideMark/>
          </w:tcPr>
          <w:p w14:paraId="470A84DD" w14:textId="77777777" w:rsidR="00C32F07" w:rsidRPr="00C10CF8" w:rsidRDefault="00C32F07" w:rsidP="00E71529">
            <w:pPr>
              <w:pStyle w:val="TableParagraph"/>
              <w:spacing w:before="52" w:line="182" w:lineRule="exact"/>
              <w:ind w:left="98"/>
              <w:jc w:val="both"/>
              <w:rPr>
                <w:sz w:val="20"/>
                <w:szCs w:val="20"/>
              </w:rPr>
            </w:pPr>
            <w:r w:rsidRPr="00C10CF8">
              <w:rPr>
                <w:spacing w:val="-2"/>
                <w:w w:val="105"/>
                <w:sz w:val="20"/>
                <w:szCs w:val="20"/>
              </w:rPr>
              <w:t>0.1173</w:t>
            </w:r>
          </w:p>
        </w:tc>
        <w:tc>
          <w:tcPr>
            <w:tcW w:w="843" w:type="dxa"/>
            <w:tcBorders>
              <w:top w:val="single" w:sz="4" w:space="0" w:color="000000"/>
              <w:left w:val="single" w:sz="4" w:space="0" w:color="000000"/>
              <w:bottom w:val="single" w:sz="4" w:space="0" w:color="000000"/>
              <w:right w:val="single" w:sz="4" w:space="0" w:color="000000"/>
            </w:tcBorders>
            <w:hideMark/>
          </w:tcPr>
          <w:p w14:paraId="7997F2B7" w14:textId="77777777" w:rsidR="00C32F07" w:rsidRPr="00C10CF8" w:rsidRDefault="00C32F07" w:rsidP="00E71529">
            <w:pPr>
              <w:pStyle w:val="TableParagraph"/>
              <w:spacing w:before="52" w:line="182" w:lineRule="exact"/>
              <w:ind w:left="99"/>
              <w:jc w:val="both"/>
              <w:rPr>
                <w:sz w:val="20"/>
                <w:szCs w:val="20"/>
              </w:rPr>
            </w:pPr>
            <w:r w:rsidRPr="00C10CF8">
              <w:rPr>
                <w:spacing w:val="-2"/>
                <w:sz w:val="20"/>
                <w:szCs w:val="20"/>
              </w:rPr>
              <w:t>-0.0685</w:t>
            </w:r>
          </w:p>
        </w:tc>
        <w:tc>
          <w:tcPr>
            <w:tcW w:w="841" w:type="dxa"/>
            <w:tcBorders>
              <w:top w:val="single" w:sz="4" w:space="0" w:color="000000"/>
              <w:left w:val="single" w:sz="4" w:space="0" w:color="000000"/>
              <w:bottom w:val="single" w:sz="4" w:space="0" w:color="000000"/>
              <w:right w:val="single" w:sz="4" w:space="0" w:color="000000"/>
            </w:tcBorders>
            <w:hideMark/>
          </w:tcPr>
          <w:p w14:paraId="55474DEA" w14:textId="77777777" w:rsidR="00C32F07" w:rsidRPr="00C10CF8" w:rsidRDefault="00C32F07" w:rsidP="00E71529">
            <w:pPr>
              <w:pStyle w:val="TableParagraph"/>
              <w:spacing w:before="52" w:line="182" w:lineRule="exact"/>
              <w:ind w:left="96"/>
              <w:jc w:val="both"/>
              <w:rPr>
                <w:sz w:val="20"/>
                <w:szCs w:val="20"/>
              </w:rPr>
            </w:pPr>
            <w:r w:rsidRPr="00C10CF8">
              <w:rPr>
                <w:sz w:val="20"/>
                <w:szCs w:val="20"/>
              </w:rPr>
              <w:t>-</w:t>
            </w:r>
            <w:r w:rsidRPr="00C10CF8">
              <w:rPr>
                <w:spacing w:val="-2"/>
                <w:sz w:val="20"/>
                <w:szCs w:val="20"/>
              </w:rPr>
              <w:t>0.0173</w:t>
            </w:r>
          </w:p>
        </w:tc>
        <w:tc>
          <w:tcPr>
            <w:tcW w:w="841" w:type="dxa"/>
            <w:tcBorders>
              <w:top w:val="single" w:sz="4" w:space="0" w:color="000000"/>
              <w:left w:val="single" w:sz="4" w:space="0" w:color="000000"/>
              <w:bottom w:val="single" w:sz="4" w:space="0" w:color="000000"/>
              <w:right w:val="single" w:sz="4" w:space="0" w:color="000000"/>
            </w:tcBorders>
            <w:hideMark/>
          </w:tcPr>
          <w:p w14:paraId="2B84F887" w14:textId="77777777" w:rsidR="00C32F07" w:rsidRPr="00C10CF8" w:rsidRDefault="00C32F07" w:rsidP="00E71529">
            <w:pPr>
              <w:pStyle w:val="TableParagraph"/>
              <w:spacing w:before="52" w:line="182" w:lineRule="exact"/>
              <w:ind w:left="95"/>
              <w:jc w:val="both"/>
              <w:rPr>
                <w:sz w:val="20"/>
                <w:szCs w:val="20"/>
              </w:rPr>
            </w:pPr>
            <w:r w:rsidRPr="00C10CF8">
              <w:rPr>
                <w:spacing w:val="-2"/>
                <w:w w:val="105"/>
                <w:sz w:val="20"/>
                <w:szCs w:val="20"/>
              </w:rPr>
              <w:t>0.0755</w:t>
            </w:r>
          </w:p>
        </w:tc>
        <w:tc>
          <w:tcPr>
            <w:tcW w:w="841" w:type="dxa"/>
            <w:tcBorders>
              <w:top w:val="single" w:sz="4" w:space="0" w:color="000000"/>
              <w:left w:val="single" w:sz="4" w:space="0" w:color="000000"/>
              <w:bottom w:val="single" w:sz="4" w:space="0" w:color="000000"/>
              <w:right w:val="single" w:sz="4" w:space="0" w:color="000000"/>
            </w:tcBorders>
            <w:hideMark/>
          </w:tcPr>
          <w:p w14:paraId="273F29D0" w14:textId="77777777" w:rsidR="00C32F07" w:rsidRPr="00C10CF8" w:rsidRDefault="00C32F07" w:rsidP="00E71529">
            <w:pPr>
              <w:pStyle w:val="TableParagraph"/>
              <w:spacing w:before="52" w:line="182" w:lineRule="exact"/>
              <w:ind w:left="95"/>
              <w:jc w:val="both"/>
              <w:rPr>
                <w:sz w:val="20"/>
                <w:szCs w:val="20"/>
              </w:rPr>
            </w:pPr>
            <w:r w:rsidRPr="00C10CF8">
              <w:rPr>
                <w:spacing w:val="-2"/>
                <w:w w:val="105"/>
                <w:sz w:val="20"/>
                <w:szCs w:val="20"/>
              </w:rPr>
              <w:t>0.0721</w:t>
            </w:r>
          </w:p>
        </w:tc>
        <w:tc>
          <w:tcPr>
            <w:tcW w:w="843" w:type="dxa"/>
            <w:tcBorders>
              <w:top w:val="single" w:sz="4" w:space="0" w:color="000000"/>
              <w:left w:val="single" w:sz="4" w:space="0" w:color="000000"/>
              <w:bottom w:val="single" w:sz="4" w:space="0" w:color="000000"/>
              <w:right w:val="single" w:sz="4" w:space="0" w:color="000000"/>
            </w:tcBorders>
            <w:hideMark/>
          </w:tcPr>
          <w:p w14:paraId="3D33D114" w14:textId="77777777" w:rsidR="00C32F07" w:rsidRPr="00C10CF8" w:rsidRDefault="00C32F07" w:rsidP="00E71529">
            <w:pPr>
              <w:pStyle w:val="TableParagraph"/>
              <w:spacing w:before="52" w:line="182" w:lineRule="exact"/>
              <w:ind w:left="93"/>
              <w:jc w:val="both"/>
              <w:rPr>
                <w:sz w:val="20"/>
                <w:szCs w:val="20"/>
              </w:rPr>
            </w:pPr>
            <w:r w:rsidRPr="00C10CF8">
              <w:rPr>
                <w:spacing w:val="-2"/>
                <w:w w:val="105"/>
                <w:sz w:val="20"/>
                <w:szCs w:val="20"/>
              </w:rPr>
              <w:t>0.0193</w:t>
            </w:r>
          </w:p>
        </w:tc>
        <w:tc>
          <w:tcPr>
            <w:tcW w:w="842" w:type="dxa"/>
            <w:tcBorders>
              <w:top w:val="single" w:sz="4" w:space="0" w:color="000000"/>
              <w:left w:val="single" w:sz="4" w:space="0" w:color="000000"/>
              <w:bottom w:val="single" w:sz="4" w:space="0" w:color="000000"/>
              <w:right w:val="single" w:sz="4" w:space="0" w:color="000000"/>
            </w:tcBorders>
            <w:hideMark/>
          </w:tcPr>
          <w:p w14:paraId="07E8AECE" w14:textId="77777777" w:rsidR="00C32F07" w:rsidRPr="00C10CF8" w:rsidRDefault="00C32F07" w:rsidP="00E71529">
            <w:pPr>
              <w:pStyle w:val="TableParagraph"/>
              <w:spacing w:before="52" w:line="182" w:lineRule="exact"/>
              <w:ind w:left="93"/>
              <w:jc w:val="both"/>
              <w:rPr>
                <w:sz w:val="20"/>
                <w:szCs w:val="20"/>
              </w:rPr>
            </w:pPr>
            <w:r w:rsidRPr="00C10CF8">
              <w:rPr>
                <w:spacing w:val="-2"/>
                <w:sz w:val="20"/>
                <w:szCs w:val="20"/>
              </w:rPr>
              <w:t>-0.0026</w:t>
            </w:r>
          </w:p>
        </w:tc>
        <w:tc>
          <w:tcPr>
            <w:tcW w:w="875" w:type="dxa"/>
            <w:tcBorders>
              <w:top w:val="single" w:sz="4" w:space="0" w:color="000000"/>
              <w:left w:val="single" w:sz="4" w:space="0" w:color="000000"/>
              <w:bottom w:val="single" w:sz="4" w:space="0" w:color="000000"/>
              <w:right w:val="single" w:sz="4" w:space="0" w:color="000000"/>
            </w:tcBorders>
            <w:hideMark/>
          </w:tcPr>
          <w:p w14:paraId="0486D3B4" w14:textId="77777777" w:rsidR="00C32F07" w:rsidRPr="00C10CF8" w:rsidRDefault="00C32F07" w:rsidP="00E71529">
            <w:pPr>
              <w:pStyle w:val="TableParagraph"/>
              <w:spacing w:before="52" w:line="182" w:lineRule="exact"/>
              <w:ind w:left="90"/>
              <w:jc w:val="both"/>
              <w:rPr>
                <w:sz w:val="20"/>
                <w:szCs w:val="20"/>
              </w:rPr>
            </w:pPr>
            <w:r w:rsidRPr="00C10CF8">
              <w:rPr>
                <w:spacing w:val="-2"/>
                <w:w w:val="105"/>
                <w:sz w:val="20"/>
                <w:szCs w:val="20"/>
              </w:rPr>
              <w:t>0.0358</w:t>
            </w:r>
          </w:p>
        </w:tc>
        <w:tc>
          <w:tcPr>
            <w:tcW w:w="854" w:type="dxa"/>
            <w:tcBorders>
              <w:top w:val="single" w:sz="4" w:space="0" w:color="000000"/>
              <w:left w:val="single" w:sz="4" w:space="0" w:color="000000"/>
              <w:bottom w:val="single" w:sz="4" w:space="0" w:color="000000"/>
              <w:right w:val="single" w:sz="4" w:space="0" w:color="000000"/>
            </w:tcBorders>
            <w:hideMark/>
          </w:tcPr>
          <w:p w14:paraId="43746314" w14:textId="77777777" w:rsidR="00C32F07" w:rsidRPr="00C10CF8" w:rsidRDefault="00C32F07" w:rsidP="00E71529">
            <w:pPr>
              <w:pStyle w:val="TableParagraph"/>
              <w:spacing w:before="52" w:line="182" w:lineRule="exact"/>
              <w:ind w:left="1" w:right="97"/>
              <w:jc w:val="both"/>
              <w:rPr>
                <w:sz w:val="20"/>
                <w:szCs w:val="20"/>
              </w:rPr>
            </w:pPr>
            <w:r w:rsidRPr="00C10CF8">
              <w:rPr>
                <w:sz w:val="20"/>
                <w:szCs w:val="20"/>
              </w:rPr>
              <w:t>-</w:t>
            </w:r>
            <w:r w:rsidRPr="00C10CF8">
              <w:rPr>
                <w:spacing w:val="-2"/>
                <w:sz w:val="20"/>
                <w:szCs w:val="20"/>
              </w:rPr>
              <w:t>0.0348</w:t>
            </w:r>
          </w:p>
        </w:tc>
        <w:tc>
          <w:tcPr>
            <w:tcW w:w="680" w:type="dxa"/>
            <w:tcBorders>
              <w:top w:val="single" w:sz="4" w:space="0" w:color="000000"/>
              <w:left w:val="single" w:sz="4" w:space="0" w:color="000000"/>
              <w:bottom w:val="single" w:sz="4" w:space="0" w:color="000000"/>
              <w:right w:val="single" w:sz="4" w:space="0" w:color="000000"/>
            </w:tcBorders>
            <w:hideMark/>
          </w:tcPr>
          <w:p w14:paraId="6309C311" w14:textId="77777777" w:rsidR="00C32F07" w:rsidRPr="00C10CF8" w:rsidRDefault="00C32F07" w:rsidP="00E71529">
            <w:pPr>
              <w:pStyle w:val="TableParagraph"/>
              <w:spacing w:before="52" w:line="182" w:lineRule="exact"/>
              <w:ind w:left="85"/>
              <w:jc w:val="both"/>
              <w:rPr>
                <w:sz w:val="20"/>
                <w:szCs w:val="20"/>
              </w:rPr>
            </w:pPr>
            <w:r w:rsidRPr="00C10CF8">
              <w:rPr>
                <w:spacing w:val="-2"/>
                <w:w w:val="105"/>
                <w:sz w:val="20"/>
                <w:szCs w:val="20"/>
              </w:rPr>
              <w:t>0.6517</w:t>
            </w:r>
          </w:p>
        </w:tc>
      </w:tr>
      <w:tr w:rsidR="00C10CF8" w:rsidRPr="00C10CF8" w14:paraId="5C5C561C" w14:textId="77777777" w:rsidTr="00BD60E0">
        <w:trPr>
          <w:trHeight w:val="206"/>
        </w:trPr>
        <w:tc>
          <w:tcPr>
            <w:tcW w:w="1088" w:type="dxa"/>
            <w:tcBorders>
              <w:top w:val="single" w:sz="4" w:space="0" w:color="000000"/>
              <w:left w:val="single" w:sz="4" w:space="0" w:color="000000"/>
              <w:bottom w:val="single" w:sz="4" w:space="0" w:color="000000"/>
              <w:right w:val="single" w:sz="4" w:space="0" w:color="000000"/>
            </w:tcBorders>
            <w:hideMark/>
          </w:tcPr>
          <w:p w14:paraId="2E75E819" w14:textId="77777777" w:rsidR="00C32F07" w:rsidRPr="00C10CF8" w:rsidRDefault="00C32F07" w:rsidP="00E71529">
            <w:pPr>
              <w:pStyle w:val="TableParagraph"/>
              <w:spacing w:before="57" w:line="176" w:lineRule="exact"/>
              <w:ind w:left="105"/>
              <w:jc w:val="both"/>
              <w:rPr>
                <w:b/>
                <w:sz w:val="20"/>
                <w:szCs w:val="20"/>
              </w:rPr>
            </w:pPr>
            <w:r w:rsidRPr="00C10CF8">
              <w:rPr>
                <w:b/>
                <w:spacing w:val="-5"/>
                <w:w w:val="105"/>
                <w:sz w:val="20"/>
                <w:szCs w:val="20"/>
              </w:rPr>
              <w:t>NLB</w:t>
            </w:r>
          </w:p>
        </w:tc>
        <w:tc>
          <w:tcPr>
            <w:tcW w:w="841" w:type="dxa"/>
            <w:tcBorders>
              <w:top w:val="single" w:sz="4" w:space="0" w:color="000000"/>
              <w:left w:val="single" w:sz="4" w:space="0" w:color="000000"/>
              <w:bottom w:val="single" w:sz="4" w:space="0" w:color="000000"/>
              <w:right w:val="single" w:sz="4" w:space="0" w:color="000000"/>
            </w:tcBorders>
            <w:hideMark/>
          </w:tcPr>
          <w:p w14:paraId="7C55E0D8" w14:textId="77777777" w:rsidR="00C32F07" w:rsidRPr="00C10CF8" w:rsidRDefault="00C32F07" w:rsidP="00E71529">
            <w:pPr>
              <w:pStyle w:val="TableParagraph"/>
              <w:spacing w:before="52" w:line="181" w:lineRule="exact"/>
              <w:ind w:left="105"/>
              <w:jc w:val="both"/>
              <w:rPr>
                <w:sz w:val="20"/>
                <w:szCs w:val="20"/>
              </w:rPr>
            </w:pPr>
            <w:r w:rsidRPr="00C10CF8">
              <w:rPr>
                <w:sz w:val="20"/>
                <w:szCs w:val="20"/>
              </w:rPr>
              <w:t>-</w:t>
            </w:r>
            <w:r w:rsidRPr="00C10CF8">
              <w:rPr>
                <w:spacing w:val="-2"/>
                <w:sz w:val="20"/>
                <w:szCs w:val="20"/>
              </w:rPr>
              <w:t>0.0168</w:t>
            </w:r>
          </w:p>
        </w:tc>
        <w:tc>
          <w:tcPr>
            <w:tcW w:w="841" w:type="dxa"/>
            <w:tcBorders>
              <w:top w:val="single" w:sz="4" w:space="0" w:color="000000"/>
              <w:left w:val="single" w:sz="4" w:space="0" w:color="000000"/>
              <w:bottom w:val="single" w:sz="4" w:space="0" w:color="000000"/>
              <w:right w:val="single" w:sz="4" w:space="0" w:color="000000"/>
            </w:tcBorders>
            <w:hideMark/>
          </w:tcPr>
          <w:p w14:paraId="059FAF8A" w14:textId="77777777" w:rsidR="00C32F07" w:rsidRPr="00C10CF8" w:rsidRDefault="00C32F07" w:rsidP="00E71529">
            <w:pPr>
              <w:pStyle w:val="TableParagraph"/>
              <w:spacing w:before="52" w:line="181" w:lineRule="exact"/>
              <w:ind w:left="102"/>
              <w:jc w:val="both"/>
              <w:rPr>
                <w:sz w:val="20"/>
                <w:szCs w:val="20"/>
              </w:rPr>
            </w:pPr>
            <w:r w:rsidRPr="00C10CF8">
              <w:rPr>
                <w:sz w:val="20"/>
                <w:szCs w:val="20"/>
              </w:rPr>
              <w:t>-</w:t>
            </w:r>
            <w:r w:rsidRPr="00C10CF8">
              <w:rPr>
                <w:spacing w:val="-2"/>
                <w:sz w:val="20"/>
                <w:szCs w:val="20"/>
              </w:rPr>
              <w:t>0.2766</w:t>
            </w:r>
          </w:p>
        </w:tc>
        <w:tc>
          <w:tcPr>
            <w:tcW w:w="841" w:type="dxa"/>
            <w:tcBorders>
              <w:top w:val="single" w:sz="4" w:space="0" w:color="000000"/>
              <w:left w:val="single" w:sz="4" w:space="0" w:color="000000"/>
              <w:bottom w:val="single" w:sz="4" w:space="0" w:color="000000"/>
              <w:right w:val="single" w:sz="4" w:space="0" w:color="000000"/>
            </w:tcBorders>
            <w:hideMark/>
          </w:tcPr>
          <w:p w14:paraId="5A1DF85B" w14:textId="77777777" w:rsidR="00C32F07" w:rsidRPr="00C10CF8" w:rsidRDefault="00C32F07" w:rsidP="00E71529">
            <w:pPr>
              <w:pStyle w:val="TableParagraph"/>
              <w:spacing w:before="52" w:line="181" w:lineRule="exact"/>
              <w:ind w:left="103"/>
              <w:jc w:val="both"/>
              <w:rPr>
                <w:sz w:val="20"/>
                <w:szCs w:val="20"/>
              </w:rPr>
            </w:pPr>
            <w:r w:rsidRPr="00C10CF8">
              <w:rPr>
                <w:sz w:val="20"/>
                <w:szCs w:val="20"/>
              </w:rPr>
              <w:t>-</w:t>
            </w:r>
            <w:r w:rsidRPr="00C10CF8">
              <w:rPr>
                <w:spacing w:val="-2"/>
                <w:sz w:val="20"/>
                <w:szCs w:val="20"/>
              </w:rPr>
              <w:t>0.0428</w:t>
            </w:r>
          </w:p>
        </w:tc>
        <w:tc>
          <w:tcPr>
            <w:tcW w:w="840" w:type="dxa"/>
            <w:tcBorders>
              <w:top w:val="single" w:sz="4" w:space="0" w:color="000000"/>
              <w:left w:val="single" w:sz="4" w:space="0" w:color="000000"/>
              <w:bottom w:val="single" w:sz="4" w:space="0" w:color="000000"/>
              <w:right w:val="single" w:sz="4" w:space="0" w:color="000000"/>
            </w:tcBorders>
            <w:hideMark/>
          </w:tcPr>
          <w:p w14:paraId="4ACD8FE1" w14:textId="77777777" w:rsidR="00C32F07" w:rsidRPr="00C10CF8" w:rsidRDefault="00C32F07" w:rsidP="00E71529">
            <w:pPr>
              <w:pStyle w:val="TableParagraph"/>
              <w:spacing w:before="52" w:line="181" w:lineRule="exact"/>
              <w:ind w:left="103"/>
              <w:jc w:val="both"/>
              <w:rPr>
                <w:sz w:val="20"/>
                <w:szCs w:val="20"/>
              </w:rPr>
            </w:pPr>
            <w:r w:rsidRPr="00C10CF8">
              <w:rPr>
                <w:spacing w:val="-2"/>
                <w:w w:val="105"/>
                <w:sz w:val="20"/>
                <w:szCs w:val="20"/>
              </w:rPr>
              <w:t>0.8099</w:t>
            </w:r>
          </w:p>
        </w:tc>
        <w:tc>
          <w:tcPr>
            <w:tcW w:w="843" w:type="dxa"/>
            <w:tcBorders>
              <w:top w:val="single" w:sz="4" w:space="0" w:color="000000"/>
              <w:left w:val="single" w:sz="4" w:space="0" w:color="000000"/>
              <w:bottom w:val="single" w:sz="4" w:space="0" w:color="000000"/>
              <w:right w:val="single" w:sz="4" w:space="0" w:color="000000"/>
            </w:tcBorders>
            <w:hideMark/>
          </w:tcPr>
          <w:p w14:paraId="4B1575E4" w14:textId="77777777" w:rsidR="00C32F07" w:rsidRPr="00C10CF8" w:rsidRDefault="00C32F07" w:rsidP="00E71529">
            <w:pPr>
              <w:pStyle w:val="TableParagraph"/>
              <w:spacing w:before="52" w:line="181" w:lineRule="exact"/>
              <w:ind w:left="102"/>
              <w:jc w:val="both"/>
              <w:rPr>
                <w:sz w:val="20"/>
                <w:szCs w:val="20"/>
              </w:rPr>
            </w:pPr>
            <w:r w:rsidRPr="00C10CF8">
              <w:rPr>
                <w:sz w:val="20"/>
                <w:szCs w:val="20"/>
              </w:rPr>
              <w:t>-</w:t>
            </w:r>
            <w:r w:rsidRPr="00C10CF8">
              <w:rPr>
                <w:spacing w:val="-2"/>
                <w:sz w:val="20"/>
                <w:szCs w:val="20"/>
              </w:rPr>
              <w:t>0.5963</w:t>
            </w:r>
          </w:p>
        </w:tc>
        <w:tc>
          <w:tcPr>
            <w:tcW w:w="841" w:type="dxa"/>
            <w:tcBorders>
              <w:top w:val="single" w:sz="4" w:space="0" w:color="000000"/>
              <w:left w:val="single" w:sz="4" w:space="0" w:color="000000"/>
              <w:bottom w:val="single" w:sz="4" w:space="0" w:color="000000"/>
              <w:right w:val="single" w:sz="4" w:space="0" w:color="000000"/>
            </w:tcBorders>
            <w:hideMark/>
          </w:tcPr>
          <w:p w14:paraId="11588CCA" w14:textId="77777777" w:rsidR="00C32F07" w:rsidRPr="00C10CF8" w:rsidRDefault="00C32F07" w:rsidP="00E71529">
            <w:pPr>
              <w:pStyle w:val="TableParagraph"/>
              <w:spacing w:before="52" w:line="181" w:lineRule="exact"/>
              <w:ind w:left="102"/>
              <w:jc w:val="both"/>
              <w:rPr>
                <w:sz w:val="20"/>
                <w:szCs w:val="20"/>
              </w:rPr>
            </w:pPr>
            <w:r w:rsidRPr="00C10CF8">
              <w:rPr>
                <w:spacing w:val="-2"/>
                <w:w w:val="105"/>
                <w:sz w:val="20"/>
                <w:szCs w:val="20"/>
              </w:rPr>
              <w:t>0.4296</w:t>
            </w:r>
          </w:p>
        </w:tc>
        <w:tc>
          <w:tcPr>
            <w:tcW w:w="841" w:type="dxa"/>
            <w:tcBorders>
              <w:top w:val="single" w:sz="4" w:space="0" w:color="000000"/>
              <w:left w:val="single" w:sz="4" w:space="0" w:color="000000"/>
              <w:bottom w:val="single" w:sz="4" w:space="0" w:color="000000"/>
              <w:right w:val="single" w:sz="4" w:space="0" w:color="000000"/>
            </w:tcBorders>
            <w:hideMark/>
          </w:tcPr>
          <w:p w14:paraId="0D1DD683" w14:textId="77777777" w:rsidR="00C32F07" w:rsidRPr="00C10CF8" w:rsidRDefault="00C32F07" w:rsidP="00E71529">
            <w:pPr>
              <w:pStyle w:val="TableParagraph"/>
              <w:spacing w:before="57" w:line="176" w:lineRule="exact"/>
              <w:ind w:left="98"/>
              <w:jc w:val="both"/>
              <w:rPr>
                <w:b/>
                <w:sz w:val="20"/>
                <w:szCs w:val="20"/>
              </w:rPr>
            </w:pPr>
            <w:r w:rsidRPr="00C10CF8">
              <w:rPr>
                <w:b/>
                <w:spacing w:val="-2"/>
                <w:w w:val="105"/>
                <w:sz w:val="20"/>
                <w:szCs w:val="20"/>
              </w:rPr>
              <w:t>0.1716</w:t>
            </w:r>
          </w:p>
        </w:tc>
        <w:tc>
          <w:tcPr>
            <w:tcW w:w="843" w:type="dxa"/>
            <w:tcBorders>
              <w:top w:val="single" w:sz="4" w:space="0" w:color="000000"/>
              <w:left w:val="single" w:sz="4" w:space="0" w:color="000000"/>
              <w:bottom w:val="single" w:sz="4" w:space="0" w:color="000000"/>
              <w:right w:val="single" w:sz="4" w:space="0" w:color="000000"/>
            </w:tcBorders>
            <w:hideMark/>
          </w:tcPr>
          <w:p w14:paraId="4CBB0AC0" w14:textId="77777777" w:rsidR="00C32F07" w:rsidRPr="00C10CF8" w:rsidRDefault="00C32F07" w:rsidP="00E71529">
            <w:pPr>
              <w:pStyle w:val="TableParagraph"/>
              <w:spacing w:before="52" w:line="181" w:lineRule="exact"/>
              <w:ind w:left="99"/>
              <w:jc w:val="both"/>
              <w:rPr>
                <w:sz w:val="20"/>
                <w:szCs w:val="20"/>
              </w:rPr>
            </w:pPr>
            <w:r w:rsidRPr="00C10CF8">
              <w:rPr>
                <w:sz w:val="20"/>
                <w:szCs w:val="20"/>
              </w:rPr>
              <w:t>-</w:t>
            </w:r>
            <w:r w:rsidRPr="00C10CF8">
              <w:rPr>
                <w:spacing w:val="-2"/>
                <w:sz w:val="20"/>
                <w:szCs w:val="20"/>
              </w:rPr>
              <w:t>0.2356</w:t>
            </w:r>
          </w:p>
        </w:tc>
        <w:tc>
          <w:tcPr>
            <w:tcW w:w="841" w:type="dxa"/>
            <w:tcBorders>
              <w:top w:val="single" w:sz="4" w:space="0" w:color="000000"/>
              <w:left w:val="single" w:sz="4" w:space="0" w:color="000000"/>
              <w:bottom w:val="single" w:sz="4" w:space="0" w:color="000000"/>
              <w:right w:val="single" w:sz="4" w:space="0" w:color="000000"/>
            </w:tcBorders>
            <w:hideMark/>
          </w:tcPr>
          <w:p w14:paraId="3E983334" w14:textId="77777777" w:rsidR="00C32F07" w:rsidRPr="00C10CF8" w:rsidRDefault="00C32F07" w:rsidP="00E71529">
            <w:pPr>
              <w:pStyle w:val="TableParagraph"/>
              <w:spacing w:before="52" w:line="181" w:lineRule="exact"/>
              <w:ind w:left="95"/>
              <w:jc w:val="both"/>
              <w:rPr>
                <w:sz w:val="20"/>
                <w:szCs w:val="20"/>
              </w:rPr>
            </w:pPr>
            <w:r w:rsidRPr="00C10CF8">
              <w:rPr>
                <w:spacing w:val="-2"/>
                <w:w w:val="105"/>
                <w:sz w:val="20"/>
                <w:szCs w:val="20"/>
              </w:rPr>
              <w:t>0.0162</w:t>
            </w:r>
          </w:p>
        </w:tc>
        <w:tc>
          <w:tcPr>
            <w:tcW w:w="841" w:type="dxa"/>
            <w:tcBorders>
              <w:top w:val="single" w:sz="4" w:space="0" w:color="000000"/>
              <w:left w:val="single" w:sz="4" w:space="0" w:color="000000"/>
              <w:bottom w:val="single" w:sz="4" w:space="0" w:color="000000"/>
              <w:right w:val="single" w:sz="4" w:space="0" w:color="000000"/>
            </w:tcBorders>
            <w:hideMark/>
          </w:tcPr>
          <w:p w14:paraId="6FF1285B" w14:textId="77777777" w:rsidR="00C32F07" w:rsidRPr="00C10CF8" w:rsidRDefault="00C32F07" w:rsidP="00E71529">
            <w:pPr>
              <w:pStyle w:val="TableParagraph"/>
              <w:spacing w:before="52" w:line="181" w:lineRule="exact"/>
              <w:ind w:left="97"/>
              <w:jc w:val="both"/>
              <w:rPr>
                <w:sz w:val="20"/>
                <w:szCs w:val="20"/>
              </w:rPr>
            </w:pPr>
            <w:r w:rsidRPr="00C10CF8">
              <w:rPr>
                <w:spacing w:val="-2"/>
                <w:w w:val="105"/>
                <w:sz w:val="20"/>
                <w:szCs w:val="20"/>
              </w:rPr>
              <w:t>0.2035</w:t>
            </w:r>
          </w:p>
        </w:tc>
        <w:tc>
          <w:tcPr>
            <w:tcW w:w="841" w:type="dxa"/>
            <w:tcBorders>
              <w:top w:val="single" w:sz="4" w:space="0" w:color="000000"/>
              <w:left w:val="single" w:sz="4" w:space="0" w:color="000000"/>
              <w:bottom w:val="single" w:sz="4" w:space="0" w:color="000000"/>
              <w:right w:val="single" w:sz="4" w:space="0" w:color="000000"/>
            </w:tcBorders>
            <w:hideMark/>
          </w:tcPr>
          <w:p w14:paraId="11A61C6E" w14:textId="77777777" w:rsidR="00C32F07" w:rsidRPr="00C10CF8" w:rsidRDefault="00C32F07" w:rsidP="00E71529">
            <w:pPr>
              <w:pStyle w:val="TableParagraph"/>
              <w:spacing w:before="52" w:line="181" w:lineRule="exact"/>
              <w:ind w:left="95"/>
              <w:jc w:val="both"/>
              <w:rPr>
                <w:sz w:val="20"/>
                <w:szCs w:val="20"/>
              </w:rPr>
            </w:pPr>
            <w:r w:rsidRPr="00C10CF8">
              <w:rPr>
                <w:spacing w:val="-2"/>
                <w:w w:val="105"/>
                <w:sz w:val="20"/>
                <w:szCs w:val="20"/>
              </w:rPr>
              <w:t>0.0976</w:t>
            </w:r>
          </w:p>
        </w:tc>
        <w:tc>
          <w:tcPr>
            <w:tcW w:w="843" w:type="dxa"/>
            <w:tcBorders>
              <w:top w:val="single" w:sz="4" w:space="0" w:color="000000"/>
              <w:left w:val="single" w:sz="4" w:space="0" w:color="000000"/>
              <w:bottom w:val="single" w:sz="4" w:space="0" w:color="000000"/>
              <w:right w:val="single" w:sz="4" w:space="0" w:color="000000"/>
            </w:tcBorders>
            <w:hideMark/>
          </w:tcPr>
          <w:p w14:paraId="2C9D54B2" w14:textId="77777777" w:rsidR="00C32F07" w:rsidRPr="00C10CF8" w:rsidRDefault="00C32F07" w:rsidP="00E71529">
            <w:pPr>
              <w:pStyle w:val="TableParagraph"/>
              <w:spacing w:before="52" w:line="181" w:lineRule="exact"/>
              <w:ind w:left="93"/>
              <w:jc w:val="both"/>
              <w:rPr>
                <w:sz w:val="20"/>
                <w:szCs w:val="20"/>
              </w:rPr>
            </w:pPr>
            <w:r w:rsidRPr="00C10CF8">
              <w:rPr>
                <w:spacing w:val="-2"/>
                <w:w w:val="105"/>
                <w:sz w:val="20"/>
                <w:szCs w:val="20"/>
              </w:rPr>
              <w:t>0.0241</w:t>
            </w:r>
          </w:p>
        </w:tc>
        <w:tc>
          <w:tcPr>
            <w:tcW w:w="842" w:type="dxa"/>
            <w:tcBorders>
              <w:top w:val="single" w:sz="4" w:space="0" w:color="000000"/>
              <w:left w:val="single" w:sz="4" w:space="0" w:color="000000"/>
              <w:bottom w:val="single" w:sz="4" w:space="0" w:color="000000"/>
              <w:right w:val="single" w:sz="4" w:space="0" w:color="000000"/>
            </w:tcBorders>
            <w:hideMark/>
          </w:tcPr>
          <w:p w14:paraId="2AC6F500" w14:textId="77777777" w:rsidR="00C32F07" w:rsidRPr="00C10CF8" w:rsidRDefault="00C32F07" w:rsidP="00E71529">
            <w:pPr>
              <w:pStyle w:val="TableParagraph"/>
              <w:spacing w:before="52" w:line="181" w:lineRule="exact"/>
              <w:ind w:left="93"/>
              <w:jc w:val="both"/>
              <w:rPr>
                <w:sz w:val="20"/>
                <w:szCs w:val="20"/>
              </w:rPr>
            </w:pPr>
            <w:r w:rsidRPr="00C10CF8">
              <w:rPr>
                <w:sz w:val="20"/>
                <w:szCs w:val="20"/>
              </w:rPr>
              <w:t>-</w:t>
            </w:r>
            <w:r w:rsidRPr="00C10CF8">
              <w:rPr>
                <w:spacing w:val="-2"/>
                <w:sz w:val="20"/>
                <w:szCs w:val="20"/>
              </w:rPr>
              <w:t>0.0029</w:t>
            </w:r>
          </w:p>
        </w:tc>
        <w:tc>
          <w:tcPr>
            <w:tcW w:w="875" w:type="dxa"/>
            <w:tcBorders>
              <w:top w:val="single" w:sz="4" w:space="0" w:color="000000"/>
              <w:left w:val="single" w:sz="4" w:space="0" w:color="000000"/>
              <w:bottom w:val="single" w:sz="4" w:space="0" w:color="000000"/>
              <w:right w:val="single" w:sz="4" w:space="0" w:color="000000"/>
            </w:tcBorders>
            <w:hideMark/>
          </w:tcPr>
          <w:p w14:paraId="2DB1CDA7" w14:textId="77777777" w:rsidR="00C32F07" w:rsidRPr="00C10CF8" w:rsidRDefault="00C32F07" w:rsidP="00E71529">
            <w:pPr>
              <w:pStyle w:val="TableParagraph"/>
              <w:spacing w:before="52" w:line="181" w:lineRule="exact"/>
              <w:ind w:left="91"/>
              <w:jc w:val="both"/>
              <w:rPr>
                <w:sz w:val="20"/>
                <w:szCs w:val="20"/>
              </w:rPr>
            </w:pPr>
            <w:r w:rsidRPr="00C10CF8">
              <w:rPr>
                <w:spacing w:val="-2"/>
                <w:w w:val="105"/>
                <w:sz w:val="20"/>
                <w:szCs w:val="20"/>
              </w:rPr>
              <w:t>0.0282</w:t>
            </w:r>
          </w:p>
        </w:tc>
        <w:tc>
          <w:tcPr>
            <w:tcW w:w="854" w:type="dxa"/>
            <w:tcBorders>
              <w:top w:val="single" w:sz="4" w:space="0" w:color="000000"/>
              <w:left w:val="single" w:sz="4" w:space="0" w:color="000000"/>
              <w:bottom w:val="single" w:sz="4" w:space="0" w:color="000000"/>
              <w:right w:val="single" w:sz="4" w:space="0" w:color="000000"/>
            </w:tcBorders>
            <w:hideMark/>
          </w:tcPr>
          <w:p w14:paraId="192B528B" w14:textId="77777777" w:rsidR="00C32F07" w:rsidRPr="00C10CF8" w:rsidRDefault="00C32F07" w:rsidP="00E71529">
            <w:pPr>
              <w:pStyle w:val="TableParagraph"/>
              <w:spacing w:before="52" w:line="181" w:lineRule="exact"/>
              <w:ind w:right="97"/>
              <w:jc w:val="both"/>
              <w:rPr>
                <w:sz w:val="20"/>
                <w:szCs w:val="20"/>
              </w:rPr>
            </w:pPr>
            <w:r w:rsidRPr="00C10CF8">
              <w:rPr>
                <w:sz w:val="20"/>
                <w:szCs w:val="20"/>
              </w:rPr>
              <w:t>-</w:t>
            </w:r>
            <w:r w:rsidRPr="00C10CF8">
              <w:rPr>
                <w:spacing w:val="-2"/>
                <w:sz w:val="20"/>
                <w:szCs w:val="20"/>
              </w:rPr>
              <w:t>0.0508</w:t>
            </w:r>
          </w:p>
        </w:tc>
        <w:tc>
          <w:tcPr>
            <w:tcW w:w="680" w:type="dxa"/>
            <w:tcBorders>
              <w:top w:val="single" w:sz="4" w:space="0" w:color="000000"/>
              <w:left w:val="single" w:sz="4" w:space="0" w:color="000000"/>
              <w:bottom w:val="single" w:sz="4" w:space="0" w:color="000000"/>
              <w:right w:val="single" w:sz="4" w:space="0" w:color="000000"/>
            </w:tcBorders>
            <w:hideMark/>
          </w:tcPr>
          <w:p w14:paraId="2E0A4DED" w14:textId="77777777" w:rsidR="00C32F07" w:rsidRPr="00C10CF8" w:rsidRDefault="00C32F07" w:rsidP="00E71529">
            <w:pPr>
              <w:pStyle w:val="TableParagraph"/>
              <w:spacing w:before="52" w:line="181" w:lineRule="exact"/>
              <w:ind w:left="86"/>
              <w:jc w:val="both"/>
              <w:rPr>
                <w:sz w:val="20"/>
                <w:szCs w:val="20"/>
              </w:rPr>
            </w:pPr>
            <w:r w:rsidRPr="00C10CF8">
              <w:rPr>
                <w:spacing w:val="-2"/>
                <w:w w:val="105"/>
                <w:sz w:val="20"/>
                <w:szCs w:val="20"/>
              </w:rPr>
              <w:t>0.5588</w:t>
            </w:r>
          </w:p>
        </w:tc>
      </w:tr>
      <w:tr w:rsidR="00C10CF8" w:rsidRPr="00C10CF8" w14:paraId="1314D232"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5D606848" w14:textId="77777777" w:rsidR="00C32F07" w:rsidRPr="00C10CF8" w:rsidRDefault="00C32F07" w:rsidP="00E71529">
            <w:pPr>
              <w:pStyle w:val="TableParagraph"/>
              <w:spacing w:before="58" w:line="176" w:lineRule="exact"/>
              <w:ind w:left="105"/>
              <w:jc w:val="both"/>
              <w:rPr>
                <w:b/>
                <w:sz w:val="20"/>
                <w:szCs w:val="20"/>
              </w:rPr>
            </w:pPr>
            <w:r w:rsidRPr="00C10CF8">
              <w:rPr>
                <w:b/>
                <w:spacing w:val="-5"/>
                <w:w w:val="105"/>
                <w:sz w:val="20"/>
                <w:szCs w:val="20"/>
              </w:rPr>
              <w:t>SI</w:t>
            </w:r>
          </w:p>
        </w:tc>
        <w:tc>
          <w:tcPr>
            <w:tcW w:w="841" w:type="dxa"/>
            <w:tcBorders>
              <w:top w:val="single" w:sz="4" w:space="0" w:color="000000"/>
              <w:left w:val="single" w:sz="4" w:space="0" w:color="000000"/>
              <w:bottom w:val="single" w:sz="4" w:space="0" w:color="000000"/>
              <w:right w:val="single" w:sz="4" w:space="0" w:color="000000"/>
            </w:tcBorders>
            <w:hideMark/>
          </w:tcPr>
          <w:p w14:paraId="568D7283" w14:textId="77777777" w:rsidR="00C32F07" w:rsidRPr="00C10CF8" w:rsidRDefault="00C32F07" w:rsidP="00E71529">
            <w:pPr>
              <w:pStyle w:val="TableParagraph"/>
              <w:spacing w:before="53" w:line="181" w:lineRule="exact"/>
              <w:ind w:left="105"/>
              <w:jc w:val="both"/>
              <w:rPr>
                <w:sz w:val="20"/>
                <w:szCs w:val="20"/>
              </w:rPr>
            </w:pPr>
            <w:r w:rsidRPr="00C10CF8">
              <w:rPr>
                <w:sz w:val="20"/>
                <w:szCs w:val="20"/>
              </w:rPr>
              <w:t>-</w:t>
            </w:r>
            <w:r w:rsidRPr="00C10CF8">
              <w:rPr>
                <w:spacing w:val="-2"/>
                <w:sz w:val="20"/>
                <w:szCs w:val="20"/>
              </w:rPr>
              <w:t>0.0068</w:t>
            </w:r>
          </w:p>
        </w:tc>
        <w:tc>
          <w:tcPr>
            <w:tcW w:w="841" w:type="dxa"/>
            <w:tcBorders>
              <w:top w:val="single" w:sz="4" w:space="0" w:color="000000"/>
              <w:left w:val="single" w:sz="4" w:space="0" w:color="000000"/>
              <w:bottom w:val="single" w:sz="4" w:space="0" w:color="000000"/>
              <w:right w:val="single" w:sz="4" w:space="0" w:color="000000"/>
            </w:tcBorders>
            <w:hideMark/>
          </w:tcPr>
          <w:p w14:paraId="0B6EFC10"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4"/>
                <w:sz w:val="20"/>
                <w:szCs w:val="20"/>
              </w:rPr>
              <w:t>0.16</w:t>
            </w:r>
          </w:p>
        </w:tc>
        <w:tc>
          <w:tcPr>
            <w:tcW w:w="841" w:type="dxa"/>
            <w:tcBorders>
              <w:top w:val="single" w:sz="4" w:space="0" w:color="000000"/>
              <w:left w:val="single" w:sz="4" w:space="0" w:color="000000"/>
              <w:bottom w:val="single" w:sz="4" w:space="0" w:color="000000"/>
              <w:right w:val="single" w:sz="4" w:space="0" w:color="000000"/>
            </w:tcBorders>
            <w:hideMark/>
          </w:tcPr>
          <w:p w14:paraId="3BC89794" w14:textId="77777777" w:rsidR="00C32F07" w:rsidRPr="00C10CF8" w:rsidRDefault="00C32F07" w:rsidP="00E71529">
            <w:pPr>
              <w:pStyle w:val="TableParagraph"/>
              <w:spacing w:before="53" w:line="181" w:lineRule="exact"/>
              <w:ind w:left="103"/>
              <w:jc w:val="both"/>
              <w:rPr>
                <w:sz w:val="20"/>
                <w:szCs w:val="20"/>
              </w:rPr>
            </w:pPr>
            <w:r w:rsidRPr="00C10CF8">
              <w:rPr>
                <w:spacing w:val="-2"/>
                <w:w w:val="105"/>
                <w:sz w:val="20"/>
                <w:szCs w:val="20"/>
              </w:rPr>
              <w:t>0.1075</w:t>
            </w:r>
          </w:p>
        </w:tc>
        <w:tc>
          <w:tcPr>
            <w:tcW w:w="840" w:type="dxa"/>
            <w:tcBorders>
              <w:top w:val="single" w:sz="4" w:space="0" w:color="000000"/>
              <w:left w:val="single" w:sz="4" w:space="0" w:color="000000"/>
              <w:bottom w:val="single" w:sz="4" w:space="0" w:color="000000"/>
              <w:right w:val="single" w:sz="4" w:space="0" w:color="000000"/>
            </w:tcBorders>
            <w:hideMark/>
          </w:tcPr>
          <w:p w14:paraId="196BD139"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0.0488</w:t>
            </w:r>
          </w:p>
        </w:tc>
        <w:tc>
          <w:tcPr>
            <w:tcW w:w="843" w:type="dxa"/>
            <w:tcBorders>
              <w:top w:val="single" w:sz="4" w:space="0" w:color="000000"/>
              <w:left w:val="single" w:sz="4" w:space="0" w:color="000000"/>
              <w:bottom w:val="single" w:sz="4" w:space="0" w:color="000000"/>
              <w:right w:val="single" w:sz="4" w:space="0" w:color="000000"/>
            </w:tcBorders>
            <w:hideMark/>
          </w:tcPr>
          <w:p w14:paraId="584643FC"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0.0282</w:t>
            </w:r>
          </w:p>
        </w:tc>
        <w:tc>
          <w:tcPr>
            <w:tcW w:w="841" w:type="dxa"/>
            <w:tcBorders>
              <w:top w:val="single" w:sz="4" w:space="0" w:color="000000"/>
              <w:left w:val="single" w:sz="4" w:space="0" w:color="000000"/>
              <w:bottom w:val="single" w:sz="4" w:space="0" w:color="000000"/>
              <w:right w:val="single" w:sz="4" w:space="0" w:color="000000"/>
            </w:tcBorders>
            <w:hideMark/>
          </w:tcPr>
          <w:p w14:paraId="1AAAF0F1"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0.0248</w:t>
            </w:r>
          </w:p>
        </w:tc>
        <w:tc>
          <w:tcPr>
            <w:tcW w:w="841" w:type="dxa"/>
            <w:tcBorders>
              <w:top w:val="single" w:sz="4" w:space="0" w:color="000000"/>
              <w:left w:val="single" w:sz="4" w:space="0" w:color="000000"/>
              <w:bottom w:val="single" w:sz="4" w:space="0" w:color="000000"/>
              <w:right w:val="single" w:sz="4" w:space="0" w:color="000000"/>
            </w:tcBorders>
            <w:hideMark/>
          </w:tcPr>
          <w:p w14:paraId="2AEA1196"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0.0233</w:t>
            </w:r>
          </w:p>
        </w:tc>
        <w:tc>
          <w:tcPr>
            <w:tcW w:w="843" w:type="dxa"/>
            <w:tcBorders>
              <w:top w:val="single" w:sz="4" w:space="0" w:color="000000"/>
              <w:left w:val="single" w:sz="4" w:space="0" w:color="000000"/>
              <w:bottom w:val="single" w:sz="4" w:space="0" w:color="000000"/>
              <w:right w:val="single" w:sz="4" w:space="0" w:color="000000"/>
            </w:tcBorders>
            <w:hideMark/>
          </w:tcPr>
          <w:p w14:paraId="70B17EA2" w14:textId="77777777" w:rsidR="00C32F07" w:rsidRPr="00C10CF8" w:rsidRDefault="00C32F07" w:rsidP="00E71529">
            <w:pPr>
              <w:pStyle w:val="TableParagraph"/>
              <w:spacing w:before="58" w:line="176" w:lineRule="exact"/>
              <w:ind w:left="99"/>
              <w:jc w:val="both"/>
              <w:rPr>
                <w:b/>
                <w:sz w:val="20"/>
                <w:szCs w:val="20"/>
              </w:rPr>
            </w:pPr>
            <w:r w:rsidRPr="00C10CF8">
              <w:rPr>
                <w:b/>
                <w:sz w:val="20"/>
                <w:szCs w:val="20"/>
              </w:rPr>
              <w:t>-</w:t>
            </w:r>
            <w:r w:rsidRPr="00C10CF8">
              <w:rPr>
                <w:b/>
                <w:spacing w:val="-2"/>
                <w:sz w:val="20"/>
                <w:szCs w:val="20"/>
              </w:rPr>
              <w:t>1.7377</w:t>
            </w:r>
          </w:p>
        </w:tc>
        <w:tc>
          <w:tcPr>
            <w:tcW w:w="841" w:type="dxa"/>
            <w:tcBorders>
              <w:top w:val="single" w:sz="4" w:space="0" w:color="000000"/>
              <w:left w:val="single" w:sz="4" w:space="0" w:color="000000"/>
              <w:bottom w:val="single" w:sz="4" w:space="0" w:color="000000"/>
              <w:right w:val="single" w:sz="4" w:space="0" w:color="000000"/>
            </w:tcBorders>
            <w:hideMark/>
          </w:tcPr>
          <w:p w14:paraId="6453F034" w14:textId="77777777" w:rsidR="00C32F07" w:rsidRPr="00C10CF8" w:rsidRDefault="00C32F07" w:rsidP="00E71529">
            <w:pPr>
              <w:pStyle w:val="TableParagraph"/>
              <w:spacing w:before="53" w:line="181" w:lineRule="exact"/>
              <w:ind w:left="95"/>
              <w:jc w:val="both"/>
              <w:rPr>
                <w:sz w:val="20"/>
                <w:szCs w:val="20"/>
              </w:rPr>
            </w:pPr>
            <w:r w:rsidRPr="00C10CF8">
              <w:rPr>
                <w:spacing w:val="-2"/>
                <w:w w:val="105"/>
                <w:sz w:val="20"/>
                <w:szCs w:val="20"/>
              </w:rPr>
              <w:t>0.6064</w:t>
            </w:r>
          </w:p>
        </w:tc>
        <w:tc>
          <w:tcPr>
            <w:tcW w:w="841" w:type="dxa"/>
            <w:tcBorders>
              <w:top w:val="single" w:sz="4" w:space="0" w:color="000000"/>
              <w:left w:val="single" w:sz="4" w:space="0" w:color="000000"/>
              <w:bottom w:val="single" w:sz="4" w:space="0" w:color="000000"/>
              <w:right w:val="single" w:sz="4" w:space="0" w:color="000000"/>
            </w:tcBorders>
            <w:hideMark/>
          </w:tcPr>
          <w:p w14:paraId="0332F5B4" w14:textId="77777777" w:rsidR="00C32F07" w:rsidRPr="00C10CF8" w:rsidRDefault="00C32F07" w:rsidP="00E71529">
            <w:pPr>
              <w:pStyle w:val="TableParagraph"/>
              <w:spacing w:before="53" w:line="181" w:lineRule="exact"/>
              <w:ind w:left="97"/>
              <w:jc w:val="both"/>
              <w:rPr>
                <w:sz w:val="20"/>
                <w:szCs w:val="20"/>
              </w:rPr>
            </w:pPr>
            <w:r w:rsidRPr="00C10CF8">
              <w:rPr>
                <w:spacing w:val="-2"/>
                <w:w w:val="105"/>
                <w:sz w:val="20"/>
                <w:szCs w:val="20"/>
              </w:rPr>
              <w:t>1.1086</w:t>
            </w:r>
          </w:p>
        </w:tc>
        <w:tc>
          <w:tcPr>
            <w:tcW w:w="841" w:type="dxa"/>
            <w:tcBorders>
              <w:top w:val="single" w:sz="4" w:space="0" w:color="000000"/>
              <w:left w:val="single" w:sz="4" w:space="0" w:color="000000"/>
              <w:bottom w:val="single" w:sz="4" w:space="0" w:color="000000"/>
              <w:right w:val="single" w:sz="4" w:space="0" w:color="000000"/>
            </w:tcBorders>
            <w:hideMark/>
          </w:tcPr>
          <w:p w14:paraId="5508A2B3" w14:textId="77777777" w:rsidR="00C32F07" w:rsidRPr="00C10CF8" w:rsidRDefault="00C32F07" w:rsidP="00E71529">
            <w:pPr>
              <w:pStyle w:val="TableParagraph"/>
              <w:spacing w:before="53" w:line="181" w:lineRule="exact"/>
              <w:ind w:left="95"/>
              <w:jc w:val="both"/>
              <w:rPr>
                <w:sz w:val="20"/>
                <w:szCs w:val="20"/>
              </w:rPr>
            </w:pPr>
            <w:r w:rsidRPr="00C10CF8">
              <w:rPr>
                <w:sz w:val="20"/>
                <w:szCs w:val="20"/>
              </w:rPr>
              <w:t>-</w:t>
            </w:r>
            <w:r w:rsidRPr="00C10CF8">
              <w:rPr>
                <w:spacing w:val="-2"/>
                <w:sz w:val="20"/>
                <w:szCs w:val="20"/>
              </w:rPr>
              <w:t>0.0029</w:t>
            </w:r>
          </w:p>
        </w:tc>
        <w:tc>
          <w:tcPr>
            <w:tcW w:w="843" w:type="dxa"/>
            <w:tcBorders>
              <w:top w:val="single" w:sz="4" w:space="0" w:color="000000"/>
              <w:left w:val="single" w:sz="4" w:space="0" w:color="000000"/>
              <w:bottom w:val="single" w:sz="4" w:space="0" w:color="000000"/>
              <w:right w:val="single" w:sz="4" w:space="0" w:color="000000"/>
            </w:tcBorders>
            <w:hideMark/>
          </w:tcPr>
          <w:p w14:paraId="4756A298" w14:textId="77777777" w:rsidR="00C32F07" w:rsidRPr="00C10CF8" w:rsidRDefault="00C32F07" w:rsidP="00E71529">
            <w:pPr>
              <w:pStyle w:val="TableParagraph"/>
              <w:spacing w:before="53" w:line="181" w:lineRule="exact"/>
              <w:ind w:left="94"/>
              <w:jc w:val="both"/>
              <w:rPr>
                <w:sz w:val="20"/>
                <w:szCs w:val="20"/>
              </w:rPr>
            </w:pPr>
            <w:r w:rsidRPr="00C10CF8">
              <w:rPr>
                <w:sz w:val="20"/>
                <w:szCs w:val="20"/>
              </w:rPr>
              <w:t>-</w:t>
            </w:r>
            <w:r w:rsidRPr="00C10CF8">
              <w:rPr>
                <w:spacing w:val="-2"/>
                <w:sz w:val="20"/>
                <w:szCs w:val="20"/>
              </w:rPr>
              <w:t>0.0064</w:t>
            </w:r>
          </w:p>
        </w:tc>
        <w:tc>
          <w:tcPr>
            <w:tcW w:w="842" w:type="dxa"/>
            <w:tcBorders>
              <w:top w:val="single" w:sz="4" w:space="0" w:color="000000"/>
              <w:left w:val="single" w:sz="4" w:space="0" w:color="000000"/>
              <w:bottom w:val="single" w:sz="4" w:space="0" w:color="000000"/>
              <w:right w:val="single" w:sz="4" w:space="0" w:color="000000"/>
            </w:tcBorders>
            <w:hideMark/>
          </w:tcPr>
          <w:p w14:paraId="61A86B79" w14:textId="77777777" w:rsidR="00C32F07" w:rsidRPr="00C10CF8" w:rsidRDefault="00C32F07" w:rsidP="00E71529">
            <w:pPr>
              <w:pStyle w:val="TableParagraph"/>
              <w:spacing w:before="53" w:line="181" w:lineRule="exact"/>
              <w:ind w:left="92"/>
              <w:jc w:val="both"/>
              <w:rPr>
                <w:sz w:val="20"/>
                <w:szCs w:val="20"/>
              </w:rPr>
            </w:pPr>
            <w:r w:rsidRPr="00C10CF8">
              <w:rPr>
                <w:spacing w:val="-2"/>
                <w:w w:val="105"/>
                <w:sz w:val="20"/>
                <w:szCs w:val="20"/>
              </w:rPr>
              <w:t>0.0016</w:t>
            </w:r>
          </w:p>
        </w:tc>
        <w:tc>
          <w:tcPr>
            <w:tcW w:w="875" w:type="dxa"/>
            <w:tcBorders>
              <w:top w:val="single" w:sz="4" w:space="0" w:color="000000"/>
              <w:left w:val="single" w:sz="4" w:space="0" w:color="000000"/>
              <w:bottom w:val="single" w:sz="4" w:space="0" w:color="000000"/>
              <w:right w:val="single" w:sz="4" w:space="0" w:color="000000"/>
            </w:tcBorders>
            <w:hideMark/>
          </w:tcPr>
          <w:p w14:paraId="152FDB06" w14:textId="77777777" w:rsidR="00C32F07" w:rsidRPr="00C10CF8" w:rsidRDefault="00C32F07" w:rsidP="00E71529">
            <w:pPr>
              <w:pStyle w:val="TableParagraph"/>
              <w:spacing w:before="53" w:line="181" w:lineRule="exact"/>
              <w:ind w:left="91"/>
              <w:jc w:val="both"/>
              <w:rPr>
                <w:sz w:val="20"/>
                <w:szCs w:val="20"/>
              </w:rPr>
            </w:pPr>
            <w:r w:rsidRPr="00C10CF8">
              <w:rPr>
                <w:sz w:val="20"/>
                <w:szCs w:val="20"/>
              </w:rPr>
              <w:t>-</w:t>
            </w:r>
            <w:r w:rsidRPr="00C10CF8">
              <w:rPr>
                <w:spacing w:val="-2"/>
                <w:sz w:val="20"/>
                <w:szCs w:val="20"/>
              </w:rPr>
              <w:t>0.0781</w:t>
            </w:r>
          </w:p>
        </w:tc>
        <w:tc>
          <w:tcPr>
            <w:tcW w:w="854" w:type="dxa"/>
            <w:tcBorders>
              <w:top w:val="single" w:sz="4" w:space="0" w:color="000000"/>
              <w:left w:val="single" w:sz="4" w:space="0" w:color="000000"/>
              <w:bottom w:val="single" w:sz="4" w:space="0" w:color="000000"/>
              <w:right w:val="single" w:sz="4" w:space="0" w:color="000000"/>
            </w:tcBorders>
            <w:hideMark/>
          </w:tcPr>
          <w:p w14:paraId="67F23564" w14:textId="77777777" w:rsidR="00C32F07" w:rsidRPr="00C10CF8" w:rsidRDefault="00C32F07" w:rsidP="00E71529">
            <w:pPr>
              <w:pStyle w:val="TableParagraph"/>
              <w:spacing w:before="53" w:line="181" w:lineRule="exact"/>
              <w:ind w:left="29" w:right="184"/>
              <w:jc w:val="both"/>
              <w:rPr>
                <w:sz w:val="20"/>
                <w:szCs w:val="20"/>
              </w:rPr>
            </w:pPr>
            <w:r w:rsidRPr="00C10CF8">
              <w:rPr>
                <w:spacing w:val="-2"/>
                <w:w w:val="105"/>
                <w:sz w:val="20"/>
                <w:szCs w:val="20"/>
              </w:rPr>
              <w:t>0.0854</w:t>
            </w:r>
          </w:p>
        </w:tc>
        <w:tc>
          <w:tcPr>
            <w:tcW w:w="680" w:type="dxa"/>
            <w:tcBorders>
              <w:top w:val="single" w:sz="4" w:space="0" w:color="000000"/>
              <w:left w:val="single" w:sz="4" w:space="0" w:color="000000"/>
              <w:bottom w:val="single" w:sz="4" w:space="0" w:color="000000"/>
              <w:right w:val="single" w:sz="4" w:space="0" w:color="000000"/>
            </w:tcBorders>
            <w:hideMark/>
          </w:tcPr>
          <w:p w14:paraId="51F730B8" w14:textId="77777777" w:rsidR="00C32F07" w:rsidRPr="00C10CF8" w:rsidRDefault="00C32F07" w:rsidP="00E71529">
            <w:pPr>
              <w:pStyle w:val="TableParagraph"/>
              <w:spacing w:before="53" w:line="181" w:lineRule="exact"/>
              <w:ind w:left="85"/>
              <w:jc w:val="both"/>
              <w:rPr>
                <w:sz w:val="20"/>
                <w:szCs w:val="20"/>
              </w:rPr>
            </w:pPr>
            <w:r w:rsidRPr="00C10CF8">
              <w:rPr>
                <w:sz w:val="20"/>
                <w:szCs w:val="20"/>
              </w:rPr>
              <w:t>-</w:t>
            </w:r>
            <w:r w:rsidRPr="00C10CF8">
              <w:rPr>
                <w:spacing w:val="-2"/>
                <w:sz w:val="20"/>
                <w:szCs w:val="20"/>
              </w:rPr>
              <w:t>0.0137</w:t>
            </w:r>
          </w:p>
        </w:tc>
      </w:tr>
      <w:tr w:rsidR="00C10CF8" w:rsidRPr="00C10CF8" w14:paraId="2AD4301E"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20D0895B" w14:textId="77777777" w:rsidR="00C32F07" w:rsidRPr="00C10CF8" w:rsidRDefault="00C32F07" w:rsidP="00E71529">
            <w:pPr>
              <w:pStyle w:val="TableParagraph"/>
              <w:spacing w:before="58" w:line="176" w:lineRule="exact"/>
              <w:ind w:left="105"/>
              <w:jc w:val="both"/>
              <w:rPr>
                <w:b/>
                <w:sz w:val="20"/>
                <w:szCs w:val="20"/>
              </w:rPr>
            </w:pPr>
            <w:r w:rsidRPr="00C10CF8">
              <w:rPr>
                <w:b/>
                <w:spacing w:val="-5"/>
                <w:w w:val="105"/>
                <w:sz w:val="20"/>
                <w:szCs w:val="20"/>
              </w:rPr>
              <w:t>LI</w:t>
            </w:r>
          </w:p>
        </w:tc>
        <w:tc>
          <w:tcPr>
            <w:tcW w:w="841" w:type="dxa"/>
            <w:tcBorders>
              <w:top w:val="single" w:sz="4" w:space="0" w:color="000000"/>
              <w:left w:val="single" w:sz="4" w:space="0" w:color="000000"/>
              <w:bottom w:val="single" w:sz="4" w:space="0" w:color="000000"/>
              <w:right w:val="single" w:sz="4" w:space="0" w:color="000000"/>
            </w:tcBorders>
            <w:hideMark/>
          </w:tcPr>
          <w:p w14:paraId="7B321C94" w14:textId="77777777" w:rsidR="00C32F07" w:rsidRPr="00C10CF8" w:rsidRDefault="00C32F07" w:rsidP="00E71529">
            <w:pPr>
              <w:pStyle w:val="TableParagraph"/>
              <w:spacing w:before="53" w:line="181" w:lineRule="exact"/>
              <w:ind w:left="105"/>
              <w:jc w:val="both"/>
              <w:rPr>
                <w:sz w:val="20"/>
                <w:szCs w:val="20"/>
              </w:rPr>
            </w:pPr>
            <w:r w:rsidRPr="00C10CF8">
              <w:rPr>
                <w:sz w:val="20"/>
                <w:szCs w:val="20"/>
              </w:rPr>
              <w:t>-</w:t>
            </w:r>
            <w:r w:rsidRPr="00C10CF8">
              <w:rPr>
                <w:spacing w:val="-2"/>
                <w:sz w:val="20"/>
                <w:szCs w:val="20"/>
              </w:rPr>
              <w:t>0.0026</w:t>
            </w:r>
          </w:p>
        </w:tc>
        <w:tc>
          <w:tcPr>
            <w:tcW w:w="841" w:type="dxa"/>
            <w:tcBorders>
              <w:top w:val="single" w:sz="4" w:space="0" w:color="000000"/>
              <w:left w:val="single" w:sz="4" w:space="0" w:color="000000"/>
              <w:bottom w:val="single" w:sz="4" w:space="0" w:color="000000"/>
              <w:right w:val="single" w:sz="4" w:space="0" w:color="000000"/>
            </w:tcBorders>
            <w:hideMark/>
          </w:tcPr>
          <w:p w14:paraId="4C7F66A1"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0.1349</w:t>
            </w:r>
          </w:p>
        </w:tc>
        <w:tc>
          <w:tcPr>
            <w:tcW w:w="841" w:type="dxa"/>
            <w:tcBorders>
              <w:top w:val="single" w:sz="4" w:space="0" w:color="000000"/>
              <w:left w:val="single" w:sz="4" w:space="0" w:color="000000"/>
              <w:bottom w:val="single" w:sz="4" w:space="0" w:color="000000"/>
              <w:right w:val="single" w:sz="4" w:space="0" w:color="000000"/>
            </w:tcBorders>
            <w:hideMark/>
          </w:tcPr>
          <w:p w14:paraId="4E911AE9" w14:textId="77777777" w:rsidR="00C32F07" w:rsidRPr="00C10CF8" w:rsidRDefault="00C32F07" w:rsidP="00E71529">
            <w:pPr>
              <w:pStyle w:val="TableParagraph"/>
              <w:spacing w:before="53" w:line="181" w:lineRule="exact"/>
              <w:ind w:left="103"/>
              <w:jc w:val="both"/>
              <w:rPr>
                <w:sz w:val="20"/>
                <w:szCs w:val="20"/>
              </w:rPr>
            </w:pPr>
            <w:r w:rsidRPr="00C10CF8">
              <w:rPr>
                <w:spacing w:val="-2"/>
                <w:w w:val="105"/>
                <w:sz w:val="20"/>
                <w:szCs w:val="20"/>
              </w:rPr>
              <w:t>0.0009</w:t>
            </w:r>
          </w:p>
        </w:tc>
        <w:tc>
          <w:tcPr>
            <w:tcW w:w="840" w:type="dxa"/>
            <w:tcBorders>
              <w:top w:val="single" w:sz="4" w:space="0" w:color="000000"/>
              <w:left w:val="single" w:sz="4" w:space="0" w:color="000000"/>
              <w:bottom w:val="single" w:sz="4" w:space="0" w:color="000000"/>
              <w:right w:val="single" w:sz="4" w:space="0" w:color="000000"/>
            </w:tcBorders>
            <w:hideMark/>
          </w:tcPr>
          <w:p w14:paraId="2FC2301E"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0.0566</w:t>
            </w:r>
          </w:p>
        </w:tc>
        <w:tc>
          <w:tcPr>
            <w:tcW w:w="843" w:type="dxa"/>
            <w:tcBorders>
              <w:top w:val="single" w:sz="4" w:space="0" w:color="000000"/>
              <w:left w:val="single" w:sz="4" w:space="0" w:color="000000"/>
              <w:bottom w:val="single" w:sz="4" w:space="0" w:color="000000"/>
              <w:right w:val="single" w:sz="4" w:space="0" w:color="000000"/>
            </w:tcBorders>
            <w:hideMark/>
          </w:tcPr>
          <w:p w14:paraId="47BCAFB6"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0.0134</w:t>
            </w:r>
          </w:p>
        </w:tc>
        <w:tc>
          <w:tcPr>
            <w:tcW w:w="841" w:type="dxa"/>
            <w:tcBorders>
              <w:top w:val="single" w:sz="4" w:space="0" w:color="000000"/>
              <w:left w:val="single" w:sz="4" w:space="0" w:color="000000"/>
              <w:bottom w:val="single" w:sz="4" w:space="0" w:color="000000"/>
              <w:right w:val="single" w:sz="4" w:space="0" w:color="000000"/>
            </w:tcBorders>
            <w:hideMark/>
          </w:tcPr>
          <w:p w14:paraId="2CADB787"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0.008</w:t>
            </w:r>
          </w:p>
        </w:tc>
        <w:tc>
          <w:tcPr>
            <w:tcW w:w="841" w:type="dxa"/>
            <w:tcBorders>
              <w:top w:val="single" w:sz="4" w:space="0" w:color="000000"/>
              <w:left w:val="single" w:sz="4" w:space="0" w:color="000000"/>
              <w:bottom w:val="single" w:sz="4" w:space="0" w:color="000000"/>
              <w:right w:val="single" w:sz="4" w:space="0" w:color="000000"/>
            </w:tcBorders>
            <w:hideMark/>
          </w:tcPr>
          <w:p w14:paraId="1F668ACA"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0.0021</w:t>
            </w:r>
          </w:p>
        </w:tc>
        <w:tc>
          <w:tcPr>
            <w:tcW w:w="843" w:type="dxa"/>
            <w:tcBorders>
              <w:top w:val="single" w:sz="4" w:space="0" w:color="000000"/>
              <w:left w:val="single" w:sz="4" w:space="0" w:color="000000"/>
              <w:bottom w:val="single" w:sz="4" w:space="0" w:color="000000"/>
              <w:right w:val="single" w:sz="4" w:space="0" w:color="000000"/>
            </w:tcBorders>
            <w:hideMark/>
          </w:tcPr>
          <w:p w14:paraId="3BE72B91" w14:textId="77777777" w:rsidR="00C32F07" w:rsidRPr="00C10CF8" w:rsidRDefault="00C32F07" w:rsidP="00E71529">
            <w:pPr>
              <w:pStyle w:val="TableParagraph"/>
              <w:spacing w:before="53" w:line="181" w:lineRule="exact"/>
              <w:ind w:left="98"/>
              <w:jc w:val="both"/>
              <w:rPr>
                <w:sz w:val="20"/>
                <w:szCs w:val="20"/>
              </w:rPr>
            </w:pPr>
            <w:r w:rsidRPr="00C10CF8">
              <w:rPr>
                <w:sz w:val="20"/>
                <w:szCs w:val="20"/>
              </w:rPr>
              <w:t>-</w:t>
            </w:r>
            <w:r w:rsidRPr="00C10CF8">
              <w:rPr>
                <w:spacing w:val="-2"/>
                <w:sz w:val="20"/>
                <w:szCs w:val="20"/>
              </w:rPr>
              <w:t>0.7791</w:t>
            </w:r>
          </w:p>
        </w:tc>
        <w:tc>
          <w:tcPr>
            <w:tcW w:w="841" w:type="dxa"/>
            <w:tcBorders>
              <w:top w:val="single" w:sz="4" w:space="0" w:color="000000"/>
              <w:left w:val="single" w:sz="4" w:space="0" w:color="000000"/>
              <w:bottom w:val="single" w:sz="4" w:space="0" w:color="000000"/>
              <w:right w:val="single" w:sz="4" w:space="0" w:color="000000"/>
            </w:tcBorders>
            <w:hideMark/>
          </w:tcPr>
          <w:p w14:paraId="2E7F3EC1" w14:textId="77777777" w:rsidR="00C32F07" w:rsidRPr="00C10CF8" w:rsidRDefault="00C32F07" w:rsidP="00E71529">
            <w:pPr>
              <w:pStyle w:val="TableParagraph"/>
              <w:spacing w:before="58" w:line="176" w:lineRule="exact"/>
              <w:ind w:left="95"/>
              <w:jc w:val="both"/>
              <w:rPr>
                <w:b/>
                <w:sz w:val="20"/>
                <w:szCs w:val="20"/>
              </w:rPr>
            </w:pPr>
            <w:r w:rsidRPr="00C10CF8">
              <w:rPr>
                <w:b/>
                <w:spacing w:val="-2"/>
                <w:w w:val="105"/>
                <w:sz w:val="20"/>
                <w:szCs w:val="20"/>
              </w:rPr>
              <w:t>1.3526</w:t>
            </w:r>
          </w:p>
        </w:tc>
        <w:tc>
          <w:tcPr>
            <w:tcW w:w="841" w:type="dxa"/>
            <w:tcBorders>
              <w:top w:val="single" w:sz="4" w:space="0" w:color="000000"/>
              <w:left w:val="single" w:sz="4" w:space="0" w:color="000000"/>
              <w:bottom w:val="single" w:sz="4" w:space="0" w:color="000000"/>
              <w:right w:val="single" w:sz="4" w:space="0" w:color="000000"/>
            </w:tcBorders>
            <w:hideMark/>
          </w:tcPr>
          <w:p w14:paraId="62974D39" w14:textId="77777777" w:rsidR="00C32F07" w:rsidRPr="00C10CF8" w:rsidRDefault="00C32F07" w:rsidP="00E71529">
            <w:pPr>
              <w:pStyle w:val="TableParagraph"/>
              <w:spacing w:before="53" w:line="181" w:lineRule="exact"/>
              <w:ind w:left="96"/>
              <w:jc w:val="both"/>
              <w:rPr>
                <w:sz w:val="20"/>
                <w:szCs w:val="20"/>
              </w:rPr>
            </w:pPr>
            <w:r w:rsidRPr="00C10CF8">
              <w:rPr>
                <w:sz w:val="20"/>
                <w:szCs w:val="20"/>
              </w:rPr>
              <w:t>-</w:t>
            </w:r>
            <w:r w:rsidRPr="00C10CF8">
              <w:rPr>
                <w:spacing w:val="-2"/>
                <w:sz w:val="20"/>
                <w:szCs w:val="20"/>
              </w:rPr>
              <w:t>0.5916</w:t>
            </w:r>
          </w:p>
        </w:tc>
        <w:tc>
          <w:tcPr>
            <w:tcW w:w="841" w:type="dxa"/>
            <w:tcBorders>
              <w:top w:val="single" w:sz="4" w:space="0" w:color="000000"/>
              <w:left w:val="single" w:sz="4" w:space="0" w:color="000000"/>
              <w:bottom w:val="single" w:sz="4" w:space="0" w:color="000000"/>
              <w:right w:val="single" w:sz="4" w:space="0" w:color="000000"/>
            </w:tcBorders>
            <w:hideMark/>
          </w:tcPr>
          <w:p w14:paraId="617A7F1D" w14:textId="77777777" w:rsidR="00C32F07" w:rsidRPr="00C10CF8" w:rsidRDefault="00C32F07" w:rsidP="00E71529">
            <w:pPr>
              <w:pStyle w:val="TableParagraph"/>
              <w:spacing w:before="53" w:line="181" w:lineRule="exact"/>
              <w:ind w:left="95"/>
              <w:jc w:val="both"/>
              <w:rPr>
                <w:sz w:val="20"/>
                <w:szCs w:val="20"/>
              </w:rPr>
            </w:pPr>
            <w:r w:rsidRPr="00C10CF8">
              <w:rPr>
                <w:spacing w:val="-2"/>
                <w:w w:val="105"/>
                <w:sz w:val="20"/>
                <w:szCs w:val="20"/>
              </w:rPr>
              <w:t>0.1105</w:t>
            </w:r>
          </w:p>
        </w:tc>
        <w:tc>
          <w:tcPr>
            <w:tcW w:w="843" w:type="dxa"/>
            <w:tcBorders>
              <w:top w:val="single" w:sz="4" w:space="0" w:color="000000"/>
              <w:left w:val="single" w:sz="4" w:space="0" w:color="000000"/>
              <w:bottom w:val="single" w:sz="4" w:space="0" w:color="000000"/>
              <w:right w:val="single" w:sz="4" w:space="0" w:color="000000"/>
            </w:tcBorders>
            <w:hideMark/>
          </w:tcPr>
          <w:p w14:paraId="336B5B98" w14:textId="77777777" w:rsidR="00C32F07" w:rsidRPr="00C10CF8" w:rsidRDefault="00C32F07" w:rsidP="00E71529">
            <w:pPr>
              <w:pStyle w:val="TableParagraph"/>
              <w:spacing w:before="53" w:line="181" w:lineRule="exact"/>
              <w:ind w:left="93"/>
              <w:jc w:val="both"/>
              <w:rPr>
                <w:sz w:val="20"/>
                <w:szCs w:val="20"/>
              </w:rPr>
            </w:pPr>
            <w:r w:rsidRPr="00C10CF8">
              <w:rPr>
                <w:sz w:val="20"/>
                <w:szCs w:val="20"/>
              </w:rPr>
              <w:t>-</w:t>
            </w:r>
            <w:r w:rsidRPr="00C10CF8">
              <w:rPr>
                <w:spacing w:val="-2"/>
                <w:sz w:val="20"/>
                <w:szCs w:val="20"/>
              </w:rPr>
              <w:t>0.002</w:t>
            </w:r>
          </w:p>
        </w:tc>
        <w:tc>
          <w:tcPr>
            <w:tcW w:w="842" w:type="dxa"/>
            <w:tcBorders>
              <w:top w:val="single" w:sz="4" w:space="0" w:color="000000"/>
              <w:left w:val="single" w:sz="4" w:space="0" w:color="000000"/>
              <w:bottom w:val="single" w:sz="4" w:space="0" w:color="000000"/>
              <w:right w:val="single" w:sz="4" w:space="0" w:color="000000"/>
            </w:tcBorders>
            <w:hideMark/>
          </w:tcPr>
          <w:p w14:paraId="38A5AAD0" w14:textId="77777777" w:rsidR="00C32F07" w:rsidRPr="00C10CF8" w:rsidRDefault="00C32F07" w:rsidP="00E71529">
            <w:pPr>
              <w:pStyle w:val="TableParagraph"/>
              <w:spacing w:before="53" w:line="181" w:lineRule="exact"/>
              <w:ind w:left="93"/>
              <w:jc w:val="both"/>
              <w:rPr>
                <w:sz w:val="20"/>
                <w:szCs w:val="20"/>
              </w:rPr>
            </w:pPr>
            <w:r w:rsidRPr="00C10CF8">
              <w:rPr>
                <w:spacing w:val="-2"/>
                <w:w w:val="105"/>
                <w:sz w:val="20"/>
                <w:szCs w:val="20"/>
              </w:rPr>
              <w:t>0.0016</w:t>
            </w:r>
          </w:p>
        </w:tc>
        <w:tc>
          <w:tcPr>
            <w:tcW w:w="875" w:type="dxa"/>
            <w:tcBorders>
              <w:top w:val="single" w:sz="4" w:space="0" w:color="000000"/>
              <w:left w:val="single" w:sz="4" w:space="0" w:color="000000"/>
              <w:bottom w:val="single" w:sz="4" w:space="0" w:color="000000"/>
              <w:right w:val="single" w:sz="4" w:space="0" w:color="000000"/>
            </w:tcBorders>
            <w:hideMark/>
          </w:tcPr>
          <w:p w14:paraId="4696CA2C" w14:textId="77777777" w:rsidR="00C32F07" w:rsidRPr="00C10CF8" w:rsidRDefault="00C32F07" w:rsidP="00E71529">
            <w:pPr>
              <w:pStyle w:val="TableParagraph"/>
              <w:spacing w:before="53" w:line="181" w:lineRule="exact"/>
              <w:ind w:left="90"/>
              <w:jc w:val="both"/>
              <w:rPr>
                <w:sz w:val="20"/>
                <w:szCs w:val="20"/>
              </w:rPr>
            </w:pPr>
            <w:r w:rsidRPr="00C10CF8">
              <w:rPr>
                <w:sz w:val="20"/>
                <w:szCs w:val="20"/>
              </w:rPr>
              <w:t>-</w:t>
            </w:r>
            <w:r w:rsidRPr="00C10CF8">
              <w:rPr>
                <w:spacing w:val="-2"/>
                <w:sz w:val="20"/>
                <w:szCs w:val="20"/>
              </w:rPr>
              <w:t>0.0291</w:t>
            </w:r>
          </w:p>
        </w:tc>
        <w:tc>
          <w:tcPr>
            <w:tcW w:w="854" w:type="dxa"/>
            <w:tcBorders>
              <w:top w:val="single" w:sz="4" w:space="0" w:color="000000"/>
              <w:left w:val="single" w:sz="4" w:space="0" w:color="000000"/>
              <w:bottom w:val="single" w:sz="4" w:space="0" w:color="000000"/>
              <w:right w:val="single" w:sz="4" w:space="0" w:color="000000"/>
            </w:tcBorders>
            <w:hideMark/>
          </w:tcPr>
          <w:p w14:paraId="21D6E74F" w14:textId="77777777" w:rsidR="00C32F07" w:rsidRPr="00C10CF8" w:rsidRDefault="00C32F07" w:rsidP="00E71529">
            <w:pPr>
              <w:pStyle w:val="TableParagraph"/>
              <w:spacing w:before="53" w:line="181" w:lineRule="exact"/>
              <w:ind w:left="26" w:right="184"/>
              <w:jc w:val="both"/>
              <w:rPr>
                <w:sz w:val="20"/>
                <w:szCs w:val="20"/>
              </w:rPr>
            </w:pPr>
            <w:r w:rsidRPr="00C10CF8">
              <w:rPr>
                <w:spacing w:val="-2"/>
                <w:w w:val="105"/>
                <w:sz w:val="20"/>
                <w:szCs w:val="20"/>
              </w:rPr>
              <w:t>0.0185</w:t>
            </w:r>
          </w:p>
        </w:tc>
        <w:tc>
          <w:tcPr>
            <w:tcW w:w="680" w:type="dxa"/>
            <w:tcBorders>
              <w:top w:val="single" w:sz="4" w:space="0" w:color="000000"/>
              <w:left w:val="single" w:sz="4" w:space="0" w:color="000000"/>
              <w:bottom w:val="single" w:sz="4" w:space="0" w:color="000000"/>
              <w:right w:val="single" w:sz="4" w:space="0" w:color="000000"/>
            </w:tcBorders>
            <w:hideMark/>
          </w:tcPr>
          <w:p w14:paraId="4C7475B3" w14:textId="77777777" w:rsidR="00C32F07" w:rsidRPr="00C10CF8" w:rsidRDefault="00C32F07" w:rsidP="00E71529">
            <w:pPr>
              <w:pStyle w:val="TableParagraph"/>
              <w:spacing w:before="53" w:line="181" w:lineRule="exact"/>
              <w:ind w:left="86"/>
              <w:jc w:val="both"/>
              <w:rPr>
                <w:sz w:val="20"/>
                <w:szCs w:val="20"/>
              </w:rPr>
            </w:pPr>
            <w:r w:rsidRPr="00C10CF8">
              <w:rPr>
                <w:sz w:val="20"/>
                <w:szCs w:val="20"/>
              </w:rPr>
              <w:t>-</w:t>
            </w:r>
            <w:r w:rsidRPr="00C10CF8">
              <w:rPr>
                <w:spacing w:val="-2"/>
                <w:sz w:val="20"/>
                <w:szCs w:val="20"/>
              </w:rPr>
              <w:t>0.018</w:t>
            </w:r>
          </w:p>
        </w:tc>
      </w:tr>
      <w:tr w:rsidR="00C10CF8" w:rsidRPr="00C10CF8" w14:paraId="62A48A3D"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hideMark/>
          </w:tcPr>
          <w:p w14:paraId="2946AB71" w14:textId="77777777" w:rsidR="00C32F07" w:rsidRPr="00C10CF8" w:rsidRDefault="00C32F07" w:rsidP="00E71529">
            <w:pPr>
              <w:pStyle w:val="TableParagraph"/>
              <w:spacing w:before="58" w:line="176" w:lineRule="exact"/>
              <w:ind w:left="105"/>
              <w:jc w:val="both"/>
              <w:rPr>
                <w:b/>
                <w:sz w:val="20"/>
                <w:szCs w:val="20"/>
              </w:rPr>
            </w:pPr>
            <w:r w:rsidRPr="00C10CF8">
              <w:rPr>
                <w:b/>
                <w:spacing w:val="-5"/>
                <w:w w:val="105"/>
                <w:sz w:val="20"/>
                <w:szCs w:val="20"/>
              </w:rPr>
              <w:t>GOT</w:t>
            </w:r>
          </w:p>
        </w:tc>
        <w:tc>
          <w:tcPr>
            <w:tcW w:w="841" w:type="dxa"/>
            <w:tcBorders>
              <w:top w:val="single" w:sz="4" w:space="0" w:color="000000"/>
              <w:left w:val="single" w:sz="4" w:space="0" w:color="000000"/>
              <w:bottom w:val="single" w:sz="4" w:space="0" w:color="000000"/>
              <w:right w:val="single" w:sz="4" w:space="0" w:color="000000"/>
            </w:tcBorders>
            <w:hideMark/>
          </w:tcPr>
          <w:p w14:paraId="172BDEE7" w14:textId="77777777" w:rsidR="00C32F07" w:rsidRPr="00C10CF8" w:rsidRDefault="00C32F07" w:rsidP="00E71529">
            <w:pPr>
              <w:pStyle w:val="TableParagraph"/>
              <w:spacing w:before="53" w:line="181" w:lineRule="exact"/>
              <w:ind w:left="105"/>
              <w:jc w:val="both"/>
              <w:rPr>
                <w:sz w:val="20"/>
                <w:szCs w:val="20"/>
              </w:rPr>
            </w:pPr>
            <w:r w:rsidRPr="00C10CF8">
              <w:rPr>
                <w:spacing w:val="-2"/>
                <w:w w:val="105"/>
                <w:sz w:val="20"/>
                <w:szCs w:val="20"/>
              </w:rPr>
              <w:t>0.0044</w:t>
            </w:r>
          </w:p>
        </w:tc>
        <w:tc>
          <w:tcPr>
            <w:tcW w:w="841" w:type="dxa"/>
            <w:tcBorders>
              <w:top w:val="single" w:sz="4" w:space="0" w:color="000000"/>
              <w:left w:val="single" w:sz="4" w:space="0" w:color="000000"/>
              <w:bottom w:val="single" w:sz="4" w:space="0" w:color="000000"/>
              <w:right w:val="single" w:sz="4" w:space="0" w:color="000000"/>
            </w:tcBorders>
            <w:hideMark/>
          </w:tcPr>
          <w:p w14:paraId="0912F706"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0.0524</w:t>
            </w:r>
          </w:p>
        </w:tc>
        <w:tc>
          <w:tcPr>
            <w:tcW w:w="841" w:type="dxa"/>
            <w:tcBorders>
              <w:top w:val="single" w:sz="4" w:space="0" w:color="000000"/>
              <w:left w:val="single" w:sz="4" w:space="0" w:color="000000"/>
              <w:bottom w:val="single" w:sz="4" w:space="0" w:color="000000"/>
              <w:right w:val="single" w:sz="4" w:space="0" w:color="000000"/>
            </w:tcBorders>
            <w:hideMark/>
          </w:tcPr>
          <w:p w14:paraId="379B5003" w14:textId="77777777" w:rsidR="00C32F07" w:rsidRPr="00C10CF8" w:rsidRDefault="00C32F07" w:rsidP="00E71529">
            <w:pPr>
              <w:pStyle w:val="TableParagraph"/>
              <w:spacing w:before="53" w:line="181" w:lineRule="exact"/>
              <w:ind w:left="103"/>
              <w:jc w:val="both"/>
              <w:rPr>
                <w:sz w:val="20"/>
                <w:szCs w:val="20"/>
              </w:rPr>
            </w:pPr>
            <w:r w:rsidRPr="00C10CF8">
              <w:rPr>
                <w:sz w:val="20"/>
                <w:szCs w:val="20"/>
              </w:rPr>
              <w:t>-</w:t>
            </w:r>
            <w:r w:rsidRPr="00C10CF8">
              <w:rPr>
                <w:spacing w:val="-2"/>
                <w:sz w:val="20"/>
                <w:szCs w:val="20"/>
              </w:rPr>
              <w:t>0.1126</w:t>
            </w:r>
          </w:p>
        </w:tc>
        <w:tc>
          <w:tcPr>
            <w:tcW w:w="840" w:type="dxa"/>
            <w:tcBorders>
              <w:top w:val="single" w:sz="4" w:space="0" w:color="000000"/>
              <w:left w:val="single" w:sz="4" w:space="0" w:color="000000"/>
              <w:bottom w:val="single" w:sz="4" w:space="0" w:color="000000"/>
              <w:right w:val="single" w:sz="4" w:space="0" w:color="000000"/>
            </w:tcBorders>
            <w:hideMark/>
          </w:tcPr>
          <w:p w14:paraId="5C594AB8"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0.006</w:t>
            </w:r>
          </w:p>
        </w:tc>
        <w:tc>
          <w:tcPr>
            <w:tcW w:w="843" w:type="dxa"/>
            <w:tcBorders>
              <w:top w:val="single" w:sz="4" w:space="0" w:color="000000"/>
              <w:left w:val="single" w:sz="4" w:space="0" w:color="000000"/>
              <w:bottom w:val="single" w:sz="4" w:space="0" w:color="000000"/>
              <w:right w:val="single" w:sz="4" w:space="0" w:color="000000"/>
            </w:tcBorders>
            <w:hideMark/>
          </w:tcPr>
          <w:p w14:paraId="6894678F"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0.0177</w:t>
            </w:r>
          </w:p>
        </w:tc>
        <w:tc>
          <w:tcPr>
            <w:tcW w:w="841" w:type="dxa"/>
            <w:tcBorders>
              <w:top w:val="single" w:sz="4" w:space="0" w:color="000000"/>
              <w:left w:val="single" w:sz="4" w:space="0" w:color="000000"/>
              <w:bottom w:val="single" w:sz="4" w:space="0" w:color="000000"/>
              <w:right w:val="single" w:sz="4" w:space="0" w:color="000000"/>
            </w:tcBorders>
            <w:hideMark/>
          </w:tcPr>
          <w:p w14:paraId="2055B650"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0.0287</w:t>
            </w:r>
          </w:p>
        </w:tc>
        <w:tc>
          <w:tcPr>
            <w:tcW w:w="841" w:type="dxa"/>
            <w:tcBorders>
              <w:top w:val="single" w:sz="4" w:space="0" w:color="000000"/>
              <w:left w:val="single" w:sz="4" w:space="0" w:color="000000"/>
              <w:bottom w:val="single" w:sz="4" w:space="0" w:color="000000"/>
              <w:right w:val="single" w:sz="4" w:space="0" w:color="000000"/>
            </w:tcBorders>
            <w:hideMark/>
          </w:tcPr>
          <w:p w14:paraId="133FDAFB" w14:textId="77777777" w:rsidR="00C32F07" w:rsidRPr="00C10CF8" w:rsidRDefault="00C32F07" w:rsidP="00E71529">
            <w:pPr>
              <w:pStyle w:val="TableParagraph"/>
              <w:spacing w:before="53" w:line="181" w:lineRule="exact"/>
              <w:ind w:left="97"/>
              <w:jc w:val="both"/>
              <w:rPr>
                <w:sz w:val="20"/>
                <w:szCs w:val="20"/>
              </w:rPr>
            </w:pPr>
            <w:r w:rsidRPr="00C10CF8">
              <w:rPr>
                <w:sz w:val="20"/>
                <w:szCs w:val="20"/>
              </w:rPr>
              <w:t>-</w:t>
            </w:r>
            <w:r w:rsidRPr="00C10CF8">
              <w:rPr>
                <w:spacing w:val="-2"/>
                <w:sz w:val="20"/>
                <w:szCs w:val="20"/>
              </w:rPr>
              <w:t>0.0212</w:t>
            </w:r>
          </w:p>
        </w:tc>
        <w:tc>
          <w:tcPr>
            <w:tcW w:w="843" w:type="dxa"/>
            <w:tcBorders>
              <w:top w:val="single" w:sz="4" w:space="0" w:color="000000"/>
              <w:left w:val="single" w:sz="4" w:space="0" w:color="000000"/>
              <w:bottom w:val="single" w:sz="4" w:space="0" w:color="000000"/>
              <w:right w:val="single" w:sz="4" w:space="0" w:color="000000"/>
            </w:tcBorders>
            <w:hideMark/>
          </w:tcPr>
          <w:p w14:paraId="13C08057" w14:textId="77777777" w:rsidR="00C32F07" w:rsidRPr="00C10CF8" w:rsidRDefault="00C32F07" w:rsidP="00E71529">
            <w:pPr>
              <w:pStyle w:val="TableParagraph"/>
              <w:spacing w:before="53" w:line="181" w:lineRule="exact"/>
              <w:ind w:left="99"/>
              <w:jc w:val="both"/>
              <w:rPr>
                <w:sz w:val="20"/>
                <w:szCs w:val="20"/>
              </w:rPr>
            </w:pPr>
            <w:r w:rsidRPr="00C10CF8">
              <w:rPr>
                <w:spacing w:val="-2"/>
                <w:w w:val="105"/>
                <w:sz w:val="20"/>
                <w:szCs w:val="20"/>
              </w:rPr>
              <w:t>1.1672</w:t>
            </w:r>
          </w:p>
        </w:tc>
        <w:tc>
          <w:tcPr>
            <w:tcW w:w="841" w:type="dxa"/>
            <w:tcBorders>
              <w:top w:val="single" w:sz="4" w:space="0" w:color="000000"/>
              <w:left w:val="single" w:sz="4" w:space="0" w:color="000000"/>
              <w:bottom w:val="single" w:sz="4" w:space="0" w:color="000000"/>
              <w:right w:val="single" w:sz="4" w:space="0" w:color="000000"/>
            </w:tcBorders>
            <w:hideMark/>
          </w:tcPr>
          <w:p w14:paraId="5B084313" w14:textId="77777777" w:rsidR="00C32F07" w:rsidRPr="00C10CF8" w:rsidRDefault="00C32F07" w:rsidP="00E71529">
            <w:pPr>
              <w:pStyle w:val="TableParagraph"/>
              <w:spacing w:before="53" w:line="181" w:lineRule="exact"/>
              <w:ind w:left="95"/>
              <w:jc w:val="both"/>
              <w:rPr>
                <w:sz w:val="20"/>
                <w:szCs w:val="20"/>
              </w:rPr>
            </w:pPr>
            <w:r w:rsidRPr="00C10CF8">
              <w:rPr>
                <w:spacing w:val="-2"/>
                <w:w w:val="105"/>
                <w:sz w:val="20"/>
                <w:szCs w:val="20"/>
              </w:rPr>
              <w:t>0.4849</w:t>
            </w:r>
          </w:p>
        </w:tc>
        <w:tc>
          <w:tcPr>
            <w:tcW w:w="841" w:type="dxa"/>
            <w:tcBorders>
              <w:top w:val="single" w:sz="4" w:space="0" w:color="000000"/>
              <w:left w:val="single" w:sz="4" w:space="0" w:color="000000"/>
              <w:bottom w:val="single" w:sz="4" w:space="0" w:color="000000"/>
              <w:right w:val="single" w:sz="4" w:space="0" w:color="000000"/>
            </w:tcBorders>
            <w:hideMark/>
          </w:tcPr>
          <w:p w14:paraId="670215F4" w14:textId="77777777" w:rsidR="00C32F07" w:rsidRPr="00C10CF8" w:rsidRDefault="00C32F07" w:rsidP="00E71529">
            <w:pPr>
              <w:pStyle w:val="TableParagraph"/>
              <w:spacing w:before="58" w:line="176" w:lineRule="exact"/>
              <w:ind w:left="96"/>
              <w:jc w:val="both"/>
              <w:rPr>
                <w:b/>
                <w:sz w:val="20"/>
                <w:szCs w:val="20"/>
              </w:rPr>
            </w:pPr>
            <w:r w:rsidRPr="00C10CF8">
              <w:rPr>
                <w:b/>
                <w:sz w:val="20"/>
                <w:szCs w:val="20"/>
              </w:rPr>
              <w:t>-</w:t>
            </w:r>
            <w:r w:rsidRPr="00C10CF8">
              <w:rPr>
                <w:b/>
                <w:spacing w:val="-2"/>
                <w:sz w:val="20"/>
                <w:szCs w:val="20"/>
              </w:rPr>
              <w:t>1.6504</w:t>
            </w:r>
          </w:p>
        </w:tc>
        <w:tc>
          <w:tcPr>
            <w:tcW w:w="841" w:type="dxa"/>
            <w:tcBorders>
              <w:top w:val="single" w:sz="4" w:space="0" w:color="000000"/>
              <w:left w:val="single" w:sz="4" w:space="0" w:color="000000"/>
              <w:bottom w:val="single" w:sz="4" w:space="0" w:color="000000"/>
              <w:right w:val="single" w:sz="4" w:space="0" w:color="000000"/>
            </w:tcBorders>
            <w:hideMark/>
          </w:tcPr>
          <w:p w14:paraId="56111A9D" w14:textId="77777777" w:rsidR="00C32F07" w:rsidRPr="00C10CF8" w:rsidRDefault="00C32F07" w:rsidP="00E71529">
            <w:pPr>
              <w:pStyle w:val="TableParagraph"/>
              <w:spacing w:before="53" w:line="181" w:lineRule="exact"/>
              <w:ind w:left="95"/>
              <w:jc w:val="both"/>
              <w:rPr>
                <w:sz w:val="20"/>
                <w:szCs w:val="20"/>
              </w:rPr>
            </w:pPr>
            <w:r w:rsidRPr="00C10CF8">
              <w:rPr>
                <w:spacing w:val="-4"/>
                <w:w w:val="105"/>
                <w:sz w:val="20"/>
                <w:szCs w:val="20"/>
              </w:rPr>
              <w:t>0.095</w:t>
            </w:r>
          </w:p>
        </w:tc>
        <w:tc>
          <w:tcPr>
            <w:tcW w:w="843" w:type="dxa"/>
            <w:tcBorders>
              <w:top w:val="single" w:sz="4" w:space="0" w:color="000000"/>
              <w:left w:val="single" w:sz="4" w:space="0" w:color="000000"/>
              <w:bottom w:val="single" w:sz="4" w:space="0" w:color="000000"/>
              <w:right w:val="single" w:sz="4" w:space="0" w:color="000000"/>
            </w:tcBorders>
            <w:hideMark/>
          </w:tcPr>
          <w:p w14:paraId="6936E53B" w14:textId="77777777" w:rsidR="00C32F07" w:rsidRPr="00C10CF8" w:rsidRDefault="00C32F07" w:rsidP="00E71529">
            <w:pPr>
              <w:pStyle w:val="TableParagraph"/>
              <w:spacing w:before="53" w:line="181" w:lineRule="exact"/>
              <w:ind w:left="93"/>
              <w:jc w:val="both"/>
              <w:rPr>
                <w:sz w:val="20"/>
                <w:szCs w:val="20"/>
              </w:rPr>
            </w:pPr>
            <w:r w:rsidRPr="00C10CF8">
              <w:rPr>
                <w:spacing w:val="-2"/>
                <w:w w:val="105"/>
                <w:sz w:val="20"/>
                <w:szCs w:val="20"/>
              </w:rPr>
              <w:t>0.0056</w:t>
            </w:r>
          </w:p>
        </w:tc>
        <w:tc>
          <w:tcPr>
            <w:tcW w:w="842" w:type="dxa"/>
            <w:tcBorders>
              <w:top w:val="single" w:sz="4" w:space="0" w:color="000000"/>
              <w:left w:val="single" w:sz="4" w:space="0" w:color="000000"/>
              <w:bottom w:val="single" w:sz="4" w:space="0" w:color="000000"/>
              <w:right w:val="single" w:sz="4" w:space="0" w:color="000000"/>
            </w:tcBorders>
            <w:hideMark/>
          </w:tcPr>
          <w:p w14:paraId="7A04ED5C" w14:textId="77777777" w:rsidR="00C32F07" w:rsidRPr="00C10CF8" w:rsidRDefault="00C32F07" w:rsidP="00E71529">
            <w:pPr>
              <w:pStyle w:val="TableParagraph"/>
              <w:spacing w:before="53" w:line="181" w:lineRule="exact"/>
              <w:ind w:left="93"/>
              <w:jc w:val="both"/>
              <w:rPr>
                <w:sz w:val="20"/>
                <w:szCs w:val="20"/>
              </w:rPr>
            </w:pPr>
            <w:r w:rsidRPr="00C10CF8">
              <w:rPr>
                <w:sz w:val="20"/>
                <w:szCs w:val="20"/>
              </w:rPr>
              <w:t>-</w:t>
            </w:r>
            <w:r w:rsidRPr="00C10CF8">
              <w:rPr>
                <w:spacing w:val="-2"/>
                <w:sz w:val="20"/>
                <w:szCs w:val="20"/>
              </w:rPr>
              <w:t>0.0004</w:t>
            </w:r>
          </w:p>
        </w:tc>
        <w:tc>
          <w:tcPr>
            <w:tcW w:w="875" w:type="dxa"/>
            <w:tcBorders>
              <w:top w:val="single" w:sz="4" w:space="0" w:color="000000"/>
              <w:left w:val="single" w:sz="4" w:space="0" w:color="000000"/>
              <w:bottom w:val="single" w:sz="4" w:space="0" w:color="000000"/>
              <w:right w:val="single" w:sz="4" w:space="0" w:color="000000"/>
            </w:tcBorders>
            <w:hideMark/>
          </w:tcPr>
          <w:p w14:paraId="2A12D5F7" w14:textId="77777777" w:rsidR="00C32F07" w:rsidRPr="00C10CF8" w:rsidRDefault="00C32F07" w:rsidP="00E71529">
            <w:pPr>
              <w:pStyle w:val="TableParagraph"/>
              <w:spacing w:before="53" w:line="181" w:lineRule="exact"/>
              <w:ind w:left="90"/>
              <w:jc w:val="both"/>
              <w:rPr>
                <w:sz w:val="20"/>
                <w:szCs w:val="20"/>
              </w:rPr>
            </w:pPr>
            <w:r w:rsidRPr="00C10CF8">
              <w:rPr>
                <w:spacing w:val="-2"/>
                <w:w w:val="105"/>
                <w:sz w:val="20"/>
                <w:szCs w:val="20"/>
              </w:rPr>
              <w:t>0.0593</w:t>
            </w:r>
          </w:p>
        </w:tc>
        <w:tc>
          <w:tcPr>
            <w:tcW w:w="854" w:type="dxa"/>
            <w:tcBorders>
              <w:top w:val="single" w:sz="4" w:space="0" w:color="000000"/>
              <w:left w:val="single" w:sz="4" w:space="0" w:color="000000"/>
              <w:bottom w:val="single" w:sz="4" w:space="0" w:color="000000"/>
              <w:right w:val="single" w:sz="4" w:space="0" w:color="000000"/>
            </w:tcBorders>
            <w:hideMark/>
          </w:tcPr>
          <w:p w14:paraId="2FA71BCE" w14:textId="77777777" w:rsidR="00C32F07" w:rsidRPr="00C10CF8" w:rsidRDefault="00C32F07" w:rsidP="00E71529">
            <w:pPr>
              <w:pStyle w:val="TableParagraph"/>
              <w:spacing w:before="53" w:line="181" w:lineRule="exact"/>
              <w:ind w:left="1" w:right="97"/>
              <w:jc w:val="both"/>
              <w:rPr>
                <w:sz w:val="20"/>
                <w:szCs w:val="20"/>
              </w:rPr>
            </w:pPr>
            <w:r w:rsidRPr="00C10CF8">
              <w:rPr>
                <w:sz w:val="20"/>
                <w:szCs w:val="20"/>
              </w:rPr>
              <w:t>-</w:t>
            </w:r>
            <w:r w:rsidRPr="00C10CF8">
              <w:rPr>
                <w:spacing w:val="-2"/>
                <w:sz w:val="20"/>
                <w:szCs w:val="20"/>
              </w:rPr>
              <w:t>0.0741</w:t>
            </w:r>
          </w:p>
        </w:tc>
        <w:tc>
          <w:tcPr>
            <w:tcW w:w="680" w:type="dxa"/>
            <w:tcBorders>
              <w:top w:val="single" w:sz="4" w:space="0" w:color="000000"/>
              <w:left w:val="single" w:sz="4" w:space="0" w:color="000000"/>
              <w:bottom w:val="single" w:sz="4" w:space="0" w:color="000000"/>
              <w:right w:val="single" w:sz="4" w:space="0" w:color="000000"/>
            </w:tcBorders>
            <w:hideMark/>
          </w:tcPr>
          <w:p w14:paraId="38E274B8" w14:textId="77777777" w:rsidR="00C32F07" w:rsidRPr="00C10CF8" w:rsidRDefault="00C32F07" w:rsidP="00E71529">
            <w:pPr>
              <w:pStyle w:val="TableParagraph"/>
              <w:spacing w:before="53" w:line="181" w:lineRule="exact"/>
              <w:ind w:left="85"/>
              <w:jc w:val="both"/>
              <w:rPr>
                <w:sz w:val="20"/>
                <w:szCs w:val="20"/>
              </w:rPr>
            </w:pPr>
            <w:r w:rsidRPr="00C10CF8">
              <w:rPr>
                <w:sz w:val="20"/>
                <w:szCs w:val="20"/>
              </w:rPr>
              <w:t>-</w:t>
            </w:r>
            <w:r w:rsidRPr="00C10CF8">
              <w:rPr>
                <w:spacing w:val="-2"/>
                <w:sz w:val="20"/>
                <w:szCs w:val="20"/>
              </w:rPr>
              <w:t>0.0069</w:t>
            </w:r>
          </w:p>
        </w:tc>
      </w:tr>
      <w:tr w:rsidR="00C10CF8" w:rsidRPr="00C10CF8" w14:paraId="7F08C2BB"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5D58265E" w14:textId="77777777" w:rsidR="00C32F07" w:rsidRPr="00C10CF8" w:rsidRDefault="00C32F07" w:rsidP="00E71529">
            <w:pPr>
              <w:pStyle w:val="TableParagraph"/>
              <w:spacing w:before="58" w:line="176" w:lineRule="exact"/>
              <w:ind w:left="105"/>
              <w:jc w:val="both"/>
              <w:rPr>
                <w:b/>
                <w:sz w:val="20"/>
                <w:szCs w:val="20"/>
              </w:rPr>
            </w:pPr>
            <w:r w:rsidRPr="00C10CF8">
              <w:rPr>
                <w:b/>
                <w:spacing w:val="-4"/>
                <w:w w:val="105"/>
                <w:sz w:val="20"/>
                <w:szCs w:val="20"/>
              </w:rPr>
              <w:t>UHML</w:t>
            </w:r>
          </w:p>
        </w:tc>
        <w:tc>
          <w:tcPr>
            <w:tcW w:w="841" w:type="dxa"/>
            <w:tcBorders>
              <w:top w:val="single" w:sz="4" w:space="0" w:color="000000"/>
              <w:left w:val="single" w:sz="4" w:space="0" w:color="000000"/>
              <w:bottom w:val="single" w:sz="4" w:space="0" w:color="000000"/>
              <w:right w:val="single" w:sz="4" w:space="0" w:color="000000"/>
            </w:tcBorders>
            <w:hideMark/>
          </w:tcPr>
          <w:p w14:paraId="19C4C6AF" w14:textId="77777777" w:rsidR="00C32F07" w:rsidRPr="00C10CF8" w:rsidRDefault="00C32F07" w:rsidP="00E71529">
            <w:pPr>
              <w:pStyle w:val="TableParagraph"/>
              <w:spacing w:before="53" w:line="181" w:lineRule="exact"/>
              <w:ind w:left="105"/>
              <w:jc w:val="both"/>
              <w:rPr>
                <w:sz w:val="20"/>
                <w:szCs w:val="20"/>
              </w:rPr>
            </w:pPr>
            <w:r w:rsidRPr="00C10CF8">
              <w:rPr>
                <w:sz w:val="20"/>
                <w:szCs w:val="20"/>
              </w:rPr>
              <w:t>-</w:t>
            </w:r>
            <w:r w:rsidRPr="00C10CF8">
              <w:rPr>
                <w:spacing w:val="-2"/>
                <w:sz w:val="20"/>
                <w:szCs w:val="20"/>
              </w:rPr>
              <w:t>0.014</w:t>
            </w:r>
          </w:p>
        </w:tc>
        <w:tc>
          <w:tcPr>
            <w:tcW w:w="841" w:type="dxa"/>
            <w:tcBorders>
              <w:top w:val="single" w:sz="4" w:space="0" w:color="000000"/>
              <w:left w:val="single" w:sz="4" w:space="0" w:color="000000"/>
              <w:bottom w:val="single" w:sz="4" w:space="0" w:color="000000"/>
              <w:right w:val="single" w:sz="4" w:space="0" w:color="000000"/>
            </w:tcBorders>
            <w:hideMark/>
          </w:tcPr>
          <w:p w14:paraId="2D06D595"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0.0199</w:t>
            </w:r>
          </w:p>
        </w:tc>
        <w:tc>
          <w:tcPr>
            <w:tcW w:w="841" w:type="dxa"/>
            <w:tcBorders>
              <w:top w:val="single" w:sz="4" w:space="0" w:color="000000"/>
              <w:left w:val="single" w:sz="4" w:space="0" w:color="000000"/>
              <w:bottom w:val="single" w:sz="4" w:space="0" w:color="000000"/>
              <w:right w:val="single" w:sz="4" w:space="0" w:color="000000"/>
            </w:tcBorders>
            <w:hideMark/>
          </w:tcPr>
          <w:p w14:paraId="7A3C7CD5" w14:textId="77777777" w:rsidR="00C32F07" w:rsidRPr="00C10CF8" w:rsidRDefault="00C32F07" w:rsidP="00E71529">
            <w:pPr>
              <w:pStyle w:val="TableParagraph"/>
              <w:spacing w:before="53" w:line="181" w:lineRule="exact"/>
              <w:ind w:left="103"/>
              <w:jc w:val="both"/>
              <w:rPr>
                <w:sz w:val="20"/>
                <w:szCs w:val="20"/>
              </w:rPr>
            </w:pPr>
            <w:r w:rsidRPr="00C10CF8">
              <w:rPr>
                <w:sz w:val="20"/>
                <w:szCs w:val="20"/>
              </w:rPr>
              <w:t>-</w:t>
            </w:r>
            <w:r w:rsidRPr="00C10CF8">
              <w:rPr>
                <w:spacing w:val="-2"/>
                <w:sz w:val="20"/>
                <w:szCs w:val="20"/>
              </w:rPr>
              <w:t>0.1207</w:t>
            </w:r>
          </w:p>
        </w:tc>
        <w:tc>
          <w:tcPr>
            <w:tcW w:w="840" w:type="dxa"/>
            <w:tcBorders>
              <w:top w:val="single" w:sz="4" w:space="0" w:color="000000"/>
              <w:left w:val="single" w:sz="4" w:space="0" w:color="000000"/>
              <w:bottom w:val="single" w:sz="4" w:space="0" w:color="000000"/>
              <w:right w:val="single" w:sz="4" w:space="0" w:color="000000"/>
            </w:tcBorders>
            <w:hideMark/>
          </w:tcPr>
          <w:p w14:paraId="7D8DF10F" w14:textId="77777777" w:rsidR="00C32F07" w:rsidRPr="00C10CF8" w:rsidRDefault="00C32F07" w:rsidP="00E71529">
            <w:pPr>
              <w:pStyle w:val="TableParagraph"/>
              <w:spacing w:before="53" w:line="181" w:lineRule="exact"/>
              <w:ind w:left="103"/>
              <w:jc w:val="both"/>
              <w:rPr>
                <w:sz w:val="20"/>
                <w:szCs w:val="20"/>
              </w:rPr>
            </w:pPr>
            <w:r w:rsidRPr="00C10CF8">
              <w:rPr>
                <w:spacing w:val="-2"/>
                <w:w w:val="105"/>
                <w:sz w:val="20"/>
                <w:szCs w:val="20"/>
              </w:rPr>
              <w:t>0.1888</w:t>
            </w:r>
          </w:p>
        </w:tc>
        <w:tc>
          <w:tcPr>
            <w:tcW w:w="843" w:type="dxa"/>
            <w:tcBorders>
              <w:top w:val="single" w:sz="4" w:space="0" w:color="000000"/>
              <w:left w:val="single" w:sz="4" w:space="0" w:color="000000"/>
              <w:bottom w:val="single" w:sz="4" w:space="0" w:color="000000"/>
              <w:right w:val="single" w:sz="4" w:space="0" w:color="000000"/>
            </w:tcBorders>
            <w:hideMark/>
          </w:tcPr>
          <w:p w14:paraId="4965CC0D"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0.1204</w:t>
            </w:r>
          </w:p>
        </w:tc>
        <w:tc>
          <w:tcPr>
            <w:tcW w:w="841" w:type="dxa"/>
            <w:tcBorders>
              <w:top w:val="single" w:sz="4" w:space="0" w:color="000000"/>
              <w:left w:val="single" w:sz="4" w:space="0" w:color="000000"/>
              <w:bottom w:val="single" w:sz="4" w:space="0" w:color="000000"/>
              <w:right w:val="single" w:sz="4" w:space="0" w:color="000000"/>
            </w:tcBorders>
            <w:hideMark/>
          </w:tcPr>
          <w:p w14:paraId="6151F573"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0.1335</w:t>
            </w:r>
          </w:p>
        </w:tc>
        <w:tc>
          <w:tcPr>
            <w:tcW w:w="841" w:type="dxa"/>
            <w:tcBorders>
              <w:top w:val="single" w:sz="4" w:space="0" w:color="000000"/>
              <w:left w:val="single" w:sz="4" w:space="0" w:color="000000"/>
              <w:bottom w:val="single" w:sz="4" w:space="0" w:color="000000"/>
              <w:right w:val="single" w:sz="4" w:space="0" w:color="000000"/>
            </w:tcBorders>
            <w:hideMark/>
          </w:tcPr>
          <w:p w14:paraId="204217BE"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0.0494</w:t>
            </w:r>
          </w:p>
        </w:tc>
        <w:tc>
          <w:tcPr>
            <w:tcW w:w="843" w:type="dxa"/>
            <w:tcBorders>
              <w:top w:val="single" w:sz="4" w:space="0" w:color="000000"/>
              <w:left w:val="single" w:sz="4" w:space="0" w:color="000000"/>
              <w:bottom w:val="single" w:sz="4" w:space="0" w:color="000000"/>
              <w:right w:val="single" w:sz="4" w:space="0" w:color="000000"/>
            </w:tcBorders>
            <w:hideMark/>
          </w:tcPr>
          <w:p w14:paraId="22959B22"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0.0149</w:t>
            </w:r>
          </w:p>
        </w:tc>
        <w:tc>
          <w:tcPr>
            <w:tcW w:w="841" w:type="dxa"/>
            <w:tcBorders>
              <w:top w:val="single" w:sz="4" w:space="0" w:color="000000"/>
              <w:left w:val="single" w:sz="4" w:space="0" w:color="000000"/>
              <w:bottom w:val="single" w:sz="4" w:space="0" w:color="000000"/>
              <w:right w:val="single" w:sz="4" w:space="0" w:color="000000"/>
            </w:tcBorders>
            <w:hideMark/>
          </w:tcPr>
          <w:p w14:paraId="606D2949" w14:textId="77777777" w:rsidR="00C32F07" w:rsidRPr="00C10CF8" w:rsidRDefault="00C32F07" w:rsidP="00E71529">
            <w:pPr>
              <w:pStyle w:val="TableParagraph"/>
              <w:spacing w:before="53" w:line="181" w:lineRule="exact"/>
              <w:ind w:left="95"/>
              <w:jc w:val="both"/>
              <w:rPr>
                <w:sz w:val="20"/>
                <w:szCs w:val="20"/>
              </w:rPr>
            </w:pPr>
            <w:r w:rsidRPr="00C10CF8">
              <w:rPr>
                <w:spacing w:val="-2"/>
                <w:w w:val="105"/>
                <w:sz w:val="20"/>
                <w:szCs w:val="20"/>
              </w:rPr>
              <w:t>0.4408</w:t>
            </w:r>
          </w:p>
        </w:tc>
        <w:tc>
          <w:tcPr>
            <w:tcW w:w="841" w:type="dxa"/>
            <w:tcBorders>
              <w:top w:val="single" w:sz="4" w:space="0" w:color="000000"/>
              <w:left w:val="single" w:sz="4" w:space="0" w:color="000000"/>
              <w:bottom w:val="single" w:sz="4" w:space="0" w:color="000000"/>
              <w:right w:val="single" w:sz="4" w:space="0" w:color="000000"/>
            </w:tcBorders>
            <w:hideMark/>
          </w:tcPr>
          <w:p w14:paraId="56D5CFBA" w14:textId="77777777" w:rsidR="00C32F07" w:rsidRPr="00C10CF8" w:rsidRDefault="00C32F07" w:rsidP="00E71529">
            <w:pPr>
              <w:pStyle w:val="TableParagraph"/>
              <w:spacing w:before="53" w:line="181" w:lineRule="exact"/>
              <w:ind w:left="96"/>
              <w:jc w:val="both"/>
              <w:rPr>
                <w:sz w:val="20"/>
                <w:szCs w:val="20"/>
              </w:rPr>
            </w:pPr>
            <w:r w:rsidRPr="00C10CF8">
              <w:rPr>
                <w:sz w:val="20"/>
                <w:szCs w:val="20"/>
              </w:rPr>
              <w:t>-</w:t>
            </w:r>
            <w:r w:rsidRPr="00C10CF8">
              <w:rPr>
                <w:spacing w:val="-2"/>
                <w:sz w:val="20"/>
                <w:szCs w:val="20"/>
              </w:rPr>
              <w:t>0.4622</w:t>
            </w:r>
          </w:p>
        </w:tc>
        <w:tc>
          <w:tcPr>
            <w:tcW w:w="841" w:type="dxa"/>
            <w:tcBorders>
              <w:top w:val="single" w:sz="4" w:space="0" w:color="000000"/>
              <w:left w:val="single" w:sz="4" w:space="0" w:color="000000"/>
              <w:bottom w:val="single" w:sz="4" w:space="0" w:color="000000"/>
              <w:right w:val="single" w:sz="4" w:space="0" w:color="000000"/>
            </w:tcBorders>
            <w:hideMark/>
          </w:tcPr>
          <w:p w14:paraId="638EF639" w14:textId="77777777" w:rsidR="00C32F07" w:rsidRPr="00C10CF8" w:rsidRDefault="00C32F07" w:rsidP="00E71529">
            <w:pPr>
              <w:pStyle w:val="TableParagraph"/>
              <w:spacing w:before="58" w:line="176" w:lineRule="exact"/>
              <w:ind w:left="95"/>
              <w:jc w:val="both"/>
              <w:rPr>
                <w:b/>
                <w:sz w:val="20"/>
                <w:szCs w:val="20"/>
              </w:rPr>
            </w:pPr>
            <w:r w:rsidRPr="00C10CF8">
              <w:rPr>
                <w:b/>
                <w:spacing w:val="-2"/>
                <w:w w:val="105"/>
                <w:sz w:val="20"/>
                <w:szCs w:val="20"/>
              </w:rPr>
              <w:t>0.3392</w:t>
            </w:r>
          </w:p>
        </w:tc>
        <w:tc>
          <w:tcPr>
            <w:tcW w:w="843" w:type="dxa"/>
            <w:tcBorders>
              <w:top w:val="single" w:sz="4" w:space="0" w:color="000000"/>
              <w:left w:val="single" w:sz="4" w:space="0" w:color="000000"/>
              <w:bottom w:val="single" w:sz="4" w:space="0" w:color="000000"/>
              <w:right w:val="single" w:sz="4" w:space="0" w:color="000000"/>
            </w:tcBorders>
            <w:hideMark/>
          </w:tcPr>
          <w:p w14:paraId="7E88D8DF" w14:textId="77777777" w:rsidR="00C32F07" w:rsidRPr="00C10CF8" w:rsidRDefault="00C32F07" w:rsidP="00E71529">
            <w:pPr>
              <w:pStyle w:val="TableParagraph"/>
              <w:spacing w:before="53" w:line="181" w:lineRule="exact"/>
              <w:ind w:left="94"/>
              <w:jc w:val="both"/>
              <w:rPr>
                <w:sz w:val="20"/>
                <w:szCs w:val="20"/>
              </w:rPr>
            </w:pPr>
            <w:r w:rsidRPr="00C10CF8">
              <w:rPr>
                <w:spacing w:val="-2"/>
                <w:w w:val="105"/>
                <w:sz w:val="20"/>
                <w:szCs w:val="20"/>
              </w:rPr>
              <w:t>0.0059</w:t>
            </w:r>
          </w:p>
        </w:tc>
        <w:tc>
          <w:tcPr>
            <w:tcW w:w="842" w:type="dxa"/>
            <w:tcBorders>
              <w:top w:val="single" w:sz="4" w:space="0" w:color="000000"/>
              <w:left w:val="single" w:sz="4" w:space="0" w:color="000000"/>
              <w:bottom w:val="single" w:sz="4" w:space="0" w:color="000000"/>
              <w:right w:val="single" w:sz="4" w:space="0" w:color="000000"/>
            </w:tcBorders>
            <w:hideMark/>
          </w:tcPr>
          <w:p w14:paraId="62F4DFFE" w14:textId="77777777" w:rsidR="00C32F07" w:rsidRPr="00C10CF8" w:rsidRDefault="00C32F07" w:rsidP="00E71529">
            <w:pPr>
              <w:pStyle w:val="TableParagraph"/>
              <w:spacing w:before="53" w:line="181" w:lineRule="exact"/>
              <w:ind w:left="93"/>
              <w:jc w:val="both"/>
              <w:rPr>
                <w:sz w:val="20"/>
                <w:szCs w:val="20"/>
              </w:rPr>
            </w:pPr>
            <w:r w:rsidRPr="00C10CF8">
              <w:rPr>
                <w:spacing w:val="-2"/>
                <w:sz w:val="20"/>
                <w:szCs w:val="20"/>
              </w:rPr>
              <w:t>-0.0055</w:t>
            </w:r>
          </w:p>
        </w:tc>
        <w:tc>
          <w:tcPr>
            <w:tcW w:w="875" w:type="dxa"/>
            <w:tcBorders>
              <w:top w:val="single" w:sz="4" w:space="0" w:color="000000"/>
              <w:left w:val="single" w:sz="4" w:space="0" w:color="000000"/>
              <w:bottom w:val="single" w:sz="4" w:space="0" w:color="000000"/>
              <w:right w:val="single" w:sz="4" w:space="0" w:color="000000"/>
            </w:tcBorders>
            <w:hideMark/>
          </w:tcPr>
          <w:p w14:paraId="6741EC36" w14:textId="77777777" w:rsidR="00C32F07" w:rsidRPr="00C10CF8" w:rsidRDefault="00C32F07" w:rsidP="00E71529">
            <w:pPr>
              <w:pStyle w:val="TableParagraph"/>
              <w:spacing w:before="53" w:line="181" w:lineRule="exact"/>
              <w:ind w:left="90"/>
              <w:jc w:val="both"/>
              <w:rPr>
                <w:sz w:val="20"/>
                <w:szCs w:val="20"/>
              </w:rPr>
            </w:pPr>
            <w:r w:rsidRPr="00C10CF8">
              <w:rPr>
                <w:spacing w:val="-2"/>
                <w:w w:val="105"/>
                <w:sz w:val="20"/>
                <w:szCs w:val="20"/>
              </w:rPr>
              <w:t>0.0489</w:t>
            </w:r>
          </w:p>
        </w:tc>
        <w:tc>
          <w:tcPr>
            <w:tcW w:w="854" w:type="dxa"/>
            <w:tcBorders>
              <w:top w:val="single" w:sz="4" w:space="0" w:color="000000"/>
              <w:left w:val="single" w:sz="4" w:space="0" w:color="000000"/>
              <w:bottom w:val="single" w:sz="4" w:space="0" w:color="000000"/>
              <w:right w:val="single" w:sz="4" w:space="0" w:color="000000"/>
            </w:tcBorders>
            <w:hideMark/>
          </w:tcPr>
          <w:p w14:paraId="670FC4C2" w14:textId="77777777" w:rsidR="00C32F07" w:rsidRPr="00C10CF8" w:rsidRDefault="00C32F07" w:rsidP="00E71529">
            <w:pPr>
              <w:pStyle w:val="TableParagraph"/>
              <w:spacing w:before="53" w:line="181" w:lineRule="exact"/>
              <w:ind w:left="1" w:right="97"/>
              <w:jc w:val="both"/>
              <w:rPr>
                <w:sz w:val="20"/>
                <w:szCs w:val="20"/>
              </w:rPr>
            </w:pPr>
            <w:r w:rsidRPr="00C10CF8">
              <w:rPr>
                <w:sz w:val="20"/>
                <w:szCs w:val="20"/>
              </w:rPr>
              <w:t>-</w:t>
            </w:r>
            <w:r w:rsidRPr="00C10CF8">
              <w:rPr>
                <w:spacing w:val="-2"/>
                <w:sz w:val="20"/>
                <w:szCs w:val="20"/>
              </w:rPr>
              <w:t>0.1049</w:t>
            </w:r>
          </w:p>
        </w:tc>
        <w:tc>
          <w:tcPr>
            <w:tcW w:w="680" w:type="dxa"/>
            <w:tcBorders>
              <w:top w:val="single" w:sz="4" w:space="0" w:color="000000"/>
              <w:left w:val="single" w:sz="4" w:space="0" w:color="000000"/>
              <w:bottom w:val="single" w:sz="4" w:space="0" w:color="000000"/>
              <w:right w:val="single" w:sz="4" w:space="0" w:color="000000"/>
            </w:tcBorders>
            <w:hideMark/>
          </w:tcPr>
          <w:p w14:paraId="62FC2AF4" w14:textId="77777777" w:rsidR="00C32F07" w:rsidRPr="00C10CF8" w:rsidRDefault="00C32F07" w:rsidP="00E71529">
            <w:pPr>
              <w:pStyle w:val="TableParagraph"/>
              <w:spacing w:before="53" w:line="181" w:lineRule="exact"/>
              <w:ind w:left="85"/>
              <w:jc w:val="both"/>
              <w:rPr>
                <w:sz w:val="20"/>
                <w:szCs w:val="20"/>
              </w:rPr>
            </w:pPr>
            <w:r w:rsidRPr="00C10CF8">
              <w:rPr>
                <w:spacing w:val="-2"/>
                <w:w w:val="105"/>
                <w:sz w:val="20"/>
                <w:szCs w:val="20"/>
              </w:rPr>
              <w:t>0.4136</w:t>
            </w:r>
          </w:p>
        </w:tc>
      </w:tr>
      <w:tr w:rsidR="00C10CF8" w:rsidRPr="00C10CF8" w14:paraId="3D49E267" w14:textId="77777777" w:rsidTr="00BD60E0">
        <w:trPr>
          <w:trHeight w:val="207"/>
        </w:trPr>
        <w:tc>
          <w:tcPr>
            <w:tcW w:w="1088" w:type="dxa"/>
            <w:tcBorders>
              <w:top w:val="single" w:sz="4" w:space="0" w:color="000000"/>
              <w:left w:val="single" w:sz="4" w:space="0" w:color="000000"/>
              <w:bottom w:val="single" w:sz="4" w:space="0" w:color="000000"/>
              <w:right w:val="single" w:sz="4" w:space="0" w:color="000000"/>
            </w:tcBorders>
            <w:hideMark/>
          </w:tcPr>
          <w:p w14:paraId="0E2375F3" w14:textId="77777777" w:rsidR="00C32F07" w:rsidRPr="00C10CF8" w:rsidRDefault="00C32F07" w:rsidP="00E71529">
            <w:pPr>
              <w:pStyle w:val="TableParagraph"/>
              <w:spacing w:before="58" w:line="176" w:lineRule="exact"/>
              <w:ind w:left="105"/>
              <w:jc w:val="both"/>
              <w:rPr>
                <w:b/>
                <w:sz w:val="20"/>
                <w:szCs w:val="20"/>
              </w:rPr>
            </w:pPr>
            <w:r w:rsidRPr="00C10CF8">
              <w:rPr>
                <w:b/>
                <w:spacing w:val="-5"/>
                <w:w w:val="105"/>
                <w:sz w:val="20"/>
                <w:szCs w:val="20"/>
              </w:rPr>
              <w:t>UI</w:t>
            </w:r>
          </w:p>
        </w:tc>
        <w:tc>
          <w:tcPr>
            <w:tcW w:w="841" w:type="dxa"/>
            <w:tcBorders>
              <w:top w:val="single" w:sz="4" w:space="0" w:color="000000"/>
              <w:left w:val="single" w:sz="4" w:space="0" w:color="000000"/>
              <w:bottom w:val="single" w:sz="4" w:space="0" w:color="000000"/>
              <w:right w:val="single" w:sz="4" w:space="0" w:color="000000"/>
            </w:tcBorders>
            <w:hideMark/>
          </w:tcPr>
          <w:p w14:paraId="0170A20E" w14:textId="77777777" w:rsidR="00C32F07" w:rsidRPr="00C10CF8" w:rsidRDefault="00C32F07" w:rsidP="00E71529">
            <w:pPr>
              <w:pStyle w:val="TableParagraph"/>
              <w:spacing w:before="53" w:line="181" w:lineRule="exact"/>
              <w:ind w:left="105"/>
              <w:jc w:val="both"/>
              <w:rPr>
                <w:sz w:val="20"/>
                <w:szCs w:val="20"/>
              </w:rPr>
            </w:pPr>
            <w:r w:rsidRPr="00C10CF8">
              <w:rPr>
                <w:sz w:val="20"/>
                <w:szCs w:val="20"/>
              </w:rPr>
              <w:t>-</w:t>
            </w:r>
            <w:r w:rsidRPr="00C10CF8">
              <w:rPr>
                <w:spacing w:val="-2"/>
                <w:sz w:val="20"/>
                <w:szCs w:val="20"/>
              </w:rPr>
              <w:t>0.0091</w:t>
            </w:r>
          </w:p>
        </w:tc>
        <w:tc>
          <w:tcPr>
            <w:tcW w:w="841" w:type="dxa"/>
            <w:tcBorders>
              <w:top w:val="single" w:sz="4" w:space="0" w:color="000000"/>
              <w:left w:val="single" w:sz="4" w:space="0" w:color="000000"/>
              <w:bottom w:val="single" w:sz="4" w:space="0" w:color="000000"/>
              <w:right w:val="single" w:sz="4" w:space="0" w:color="000000"/>
            </w:tcBorders>
            <w:hideMark/>
          </w:tcPr>
          <w:p w14:paraId="59059E18"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0.0752</w:t>
            </w:r>
          </w:p>
        </w:tc>
        <w:tc>
          <w:tcPr>
            <w:tcW w:w="841" w:type="dxa"/>
            <w:tcBorders>
              <w:top w:val="single" w:sz="4" w:space="0" w:color="000000"/>
              <w:left w:val="single" w:sz="4" w:space="0" w:color="000000"/>
              <w:bottom w:val="single" w:sz="4" w:space="0" w:color="000000"/>
              <w:right w:val="single" w:sz="4" w:space="0" w:color="000000"/>
            </w:tcBorders>
            <w:hideMark/>
          </w:tcPr>
          <w:p w14:paraId="478EE299" w14:textId="77777777" w:rsidR="00C32F07" w:rsidRPr="00C10CF8" w:rsidRDefault="00C32F07" w:rsidP="00E71529">
            <w:pPr>
              <w:pStyle w:val="TableParagraph"/>
              <w:spacing w:before="53" w:line="181" w:lineRule="exact"/>
              <w:ind w:left="103"/>
              <w:jc w:val="both"/>
              <w:rPr>
                <w:sz w:val="20"/>
                <w:szCs w:val="20"/>
              </w:rPr>
            </w:pPr>
            <w:r w:rsidRPr="00C10CF8">
              <w:rPr>
                <w:sz w:val="20"/>
                <w:szCs w:val="20"/>
              </w:rPr>
              <w:t>-</w:t>
            </w:r>
            <w:r w:rsidRPr="00C10CF8">
              <w:rPr>
                <w:spacing w:val="-2"/>
                <w:sz w:val="20"/>
                <w:szCs w:val="20"/>
              </w:rPr>
              <w:t>0.1306</w:t>
            </w:r>
          </w:p>
        </w:tc>
        <w:tc>
          <w:tcPr>
            <w:tcW w:w="840" w:type="dxa"/>
            <w:tcBorders>
              <w:top w:val="single" w:sz="4" w:space="0" w:color="000000"/>
              <w:left w:val="single" w:sz="4" w:space="0" w:color="000000"/>
              <w:bottom w:val="single" w:sz="4" w:space="0" w:color="000000"/>
              <w:right w:val="single" w:sz="4" w:space="0" w:color="000000"/>
            </w:tcBorders>
            <w:hideMark/>
          </w:tcPr>
          <w:p w14:paraId="4F97F1C1" w14:textId="77777777" w:rsidR="00C32F07" w:rsidRPr="00C10CF8" w:rsidRDefault="00C32F07" w:rsidP="00E71529">
            <w:pPr>
              <w:pStyle w:val="TableParagraph"/>
              <w:spacing w:before="53" w:line="181" w:lineRule="exact"/>
              <w:ind w:left="103"/>
              <w:jc w:val="both"/>
              <w:rPr>
                <w:sz w:val="20"/>
                <w:szCs w:val="20"/>
              </w:rPr>
            </w:pPr>
            <w:r w:rsidRPr="00C10CF8">
              <w:rPr>
                <w:spacing w:val="-2"/>
                <w:w w:val="105"/>
                <w:sz w:val="20"/>
                <w:szCs w:val="20"/>
              </w:rPr>
              <w:t>0.2264</w:t>
            </w:r>
          </w:p>
        </w:tc>
        <w:tc>
          <w:tcPr>
            <w:tcW w:w="843" w:type="dxa"/>
            <w:tcBorders>
              <w:top w:val="single" w:sz="4" w:space="0" w:color="000000"/>
              <w:left w:val="single" w:sz="4" w:space="0" w:color="000000"/>
              <w:bottom w:val="single" w:sz="4" w:space="0" w:color="000000"/>
              <w:right w:val="single" w:sz="4" w:space="0" w:color="000000"/>
            </w:tcBorders>
            <w:hideMark/>
          </w:tcPr>
          <w:p w14:paraId="132261B7" w14:textId="77777777" w:rsidR="00C32F07" w:rsidRPr="00C10CF8" w:rsidRDefault="00C32F07" w:rsidP="00E71529">
            <w:pPr>
              <w:pStyle w:val="TableParagraph"/>
              <w:spacing w:before="53" w:line="181" w:lineRule="exact"/>
              <w:ind w:left="102"/>
              <w:jc w:val="both"/>
              <w:rPr>
                <w:sz w:val="20"/>
                <w:szCs w:val="20"/>
              </w:rPr>
            </w:pPr>
            <w:r w:rsidRPr="00C10CF8">
              <w:rPr>
                <w:sz w:val="20"/>
                <w:szCs w:val="20"/>
              </w:rPr>
              <w:t>-</w:t>
            </w:r>
            <w:r w:rsidRPr="00C10CF8">
              <w:rPr>
                <w:spacing w:val="-2"/>
                <w:sz w:val="20"/>
                <w:szCs w:val="20"/>
              </w:rPr>
              <w:t>0.1566</w:t>
            </w:r>
          </w:p>
        </w:tc>
        <w:tc>
          <w:tcPr>
            <w:tcW w:w="841" w:type="dxa"/>
            <w:tcBorders>
              <w:top w:val="single" w:sz="4" w:space="0" w:color="000000"/>
              <w:left w:val="single" w:sz="4" w:space="0" w:color="000000"/>
              <w:bottom w:val="single" w:sz="4" w:space="0" w:color="000000"/>
              <w:right w:val="single" w:sz="4" w:space="0" w:color="000000"/>
            </w:tcBorders>
            <w:hideMark/>
          </w:tcPr>
          <w:p w14:paraId="290B72D6" w14:textId="77777777" w:rsidR="00C32F07" w:rsidRPr="00C10CF8" w:rsidRDefault="00C32F07" w:rsidP="00E71529">
            <w:pPr>
              <w:pStyle w:val="TableParagraph"/>
              <w:spacing w:before="53" w:line="181" w:lineRule="exact"/>
              <w:ind w:left="102"/>
              <w:jc w:val="both"/>
              <w:rPr>
                <w:sz w:val="20"/>
                <w:szCs w:val="20"/>
              </w:rPr>
            </w:pPr>
            <w:r w:rsidRPr="00C10CF8">
              <w:rPr>
                <w:spacing w:val="-2"/>
                <w:w w:val="105"/>
                <w:sz w:val="20"/>
                <w:szCs w:val="20"/>
              </w:rPr>
              <w:t>0.1971</w:t>
            </w:r>
          </w:p>
        </w:tc>
        <w:tc>
          <w:tcPr>
            <w:tcW w:w="841" w:type="dxa"/>
            <w:tcBorders>
              <w:top w:val="single" w:sz="4" w:space="0" w:color="000000"/>
              <w:left w:val="single" w:sz="4" w:space="0" w:color="000000"/>
              <w:bottom w:val="single" w:sz="4" w:space="0" w:color="000000"/>
              <w:right w:val="single" w:sz="4" w:space="0" w:color="000000"/>
            </w:tcBorders>
            <w:hideMark/>
          </w:tcPr>
          <w:p w14:paraId="37414EEA"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0.0672</w:t>
            </w:r>
          </w:p>
        </w:tc>
        <w:tc>
          <w:tcPr>
            <w:tcW w:w="843" w:type="dxa"/>
            <w:tcBorders>
              <w:top w:val="single" w:sz="4" w:space="0" w:color="000000"/>
              <w:left w:val="single" w:sz="4" w:space="0" w:color="000000"/>
              <w:bottom w:val="single" w:sz="4" w:space="0" w:color="000000"/>
              <w:right w:val="single" w:sz="4" w:space="0" w:color="000000"/>
            </w:tcBorders>
            <w:hideMark/>
          </w:tcPr>
          <w:p w14:paraId="5F7D324F" w14:textId="77777777" w:rsidR="00C32F07" w:rsidRPr="00C10CF8" w:rsidRDefault="00C32F07" w:rsidP="00E71529">
            <w:pPr>
              <w:pStyle w:val="TableParagraph"/>
              <w:spacing w:before="53" w:line="181" w:lineRule="exact"/>
              <w:ind w:left="98"/>
              <w:jc w:val="both"/>
              <w:rPr>
                <w:sz w:val="20"/>
                <w:szCs w:val="20"/>
              </w:rPr>
            </w:pPr>
            <w:r w:rsidRPr="00C10CF8">
              <w:rPr>
                <w:spacing w:val="-2"/>
                <w:w w:val="105"/>
                <w:sz w:val="20"/>
                <w:szCs w:val="20"/>
              </w:rPr>
              <w:t>0.1807</w:t>
            </w:r>
          </w:p>
        </w:tc>
        <w:tc>
          <w:tcPr>
            <w:tcW w:w="841" w:type="dxa"/>
            <w:tcBorders>
              <w:top w:val="single" w:sz="4" w:space="0" w:color="000000"/>
              <w:left w:val="single" w:sz="4" w:space="0" w:color="000000"/>
              <w:bottom w:val="single" w:sz="4" w:space="0" w:color="000000"/>
              <w:right w:val="single" w:sz="4" w:space="0" w:color="000000"/>
            </w:tcBorders>
            <w:hideMark/>
          </w:tcPr>
          <w:p w14:paraId="60FFEF97" w14:textId="77777777" w:rsidR="00C32F07" w:rsidRPr="00C10CF8" w:rsidRDefault="00C32F07" w:rsidP="00E71529">
            <w:pPr>
              <w:pStyle w:val="TableParagraph"/>
              <w:spacing w:before="53" w:line="181" w:lineRule="exact"/>
              <w:ind w:left="95"/>
              <w:jc w:val="both"/>
              <w:rPr>
                <w:sz w:val="20"/>
                <w:szCs w:val="20"/>
              </w:rPr>
            </w:pPr>
            <w:r w:rsidRPr="00C10CF8">
              <w:rPr>
                <w:sz w:val="20"/>
                <w:szCs w:val="20"/>
              </w:rPr>
              <w:t>-</w:t>
            </w:r>
            <w:r w:rsidRPr="00C10CF8">
              <w:rPr>
                <w:spacing w:val="-2"/>
                <w:sz w:val="20"/>
                <w:szCs w:val="20"/>
              </w:rPr>
              <w:t>0.0451</w:t>
            </w:r>
          </w:p>
        </w:tc>
        <w:tc>
          <w:tcPr>
            <w:tcW w:w="841" w:type="dxa"/>
            <w:tcBorders>
              <w:top w:val="single" w:sz="4" w:space="0" w:color="000000"/>
              <w:left w:val="single" w:sz="4" w:space="0" w:color="000000"/>
              <w:bottom w:val="single" w:sz="4" w:space="0" w:color="000000"/>
              <w:right w:val="single" w:sz="4" w:space="0" w:color="000000"/>
            </w:tcBorders>
            <w:hideMark/>
          </w:tcPr>
          <w:p w14:paraId="55976D77" w14:textId="77777777" w:rsidR="00C32F07" w:rsidRPr="00C10CF8" w:rsidRDefault="00C32F07" w:rsidP="00E71529">
            <w:pPr>
              <w:pStyle w:val="TableParagraph"/>
              <w:spacing w:before="53" w:line="181" w:lineRule="exact"/>
              <w:ind w:left="96"/>
              <w:jc w:val="both"/>
              <w:rPr>
                <w:sz w:val="20"/>
                <w:szCs w:val="20"/>
              </w:rPr>
            </w:pPr>
            <w:r w:rsidRPr="00C10CF8">
              <w:rPr>
                <w:sz w:val="20"/>
                <w:szCs w:val="20"/>
              </w:rPr>
              <w:t>-</w:t>
            </w:r>
            <w:r w:rsidRPr="00C10CF8">
              <w:rPr>
                <w:spacing w:val="-2"/>
                <w:sz w:val="20"/>
                <w:szCs w:val="20"/>
              </w:rPr>
              <w:t>0.1514</w:t>
            </w:r>
          </w:p>
        </w:tc>
        <w:tc>
          <w:tcPr>
            <w:tcW w:w="841" w:type="dxa"/>
            <w:tcBorders>
              <w:top w:val="single" w:sz="4" w:space="0" w:color="000000"/>
              <w:left w:val="single" w:sz="4" w:space="0" w:color="000000"/>
              <w:bottom w:val="single" w:sz="4" w:space="0" w:color="000000"/>
              <w:right w:val="single" w:sz="4" w:space="0" w:color="000000"/>
            </w:tcBorders>
            <w:hideMark/>
          </w:tcPr>
          <w:p w14:paraId="2D4F4081" w14:textId="77777777" w:rsidR="00C32F07" w:rsidRPr="00C10CF8" w:rsidRDefault="00C32F07" w:rsidP="00E71529">
            <w:pPr>
              <w:pStyle w:val="TableParagraph"/>
              <w:spacing w:before="53" w:line="181" w:lineRule="exact"/>
              <w:ind w:left="95"/>
              <w:jc w:val="both"/>
              <w:rPr>
                <w:sz w:val="20"/>
                <w:szCs w:val="20"/>
              </w:rPr>
            </w:pPr>
            <w:r w:rsidRPr="00C10CF8">
              <w:rPr>
                <w:spacing w:val="-2"/>
                <w:w w:val="105"/>
                <w:sz w:val="20"/>
                <w:szCs w:val="20"/>
              </w:rPr>
              <w:t>0.0323</w:t>
            </w:r>
          </w:p>
        </w:tc>
        <w:tc>
          <w:tcPr>
            <w:tcW w:w="843" w:type="dxa"/>
            <w:tcBorders>
              <w:top w:val="single" w:sz="4" w:space="0" w:color="000000"/>
              <w:left w:val="single" w:sz="4" w:space="0" w:color="000000"/>
              <w:bottom w:val="single" w:sz="4" w:space="0" w:color="000000"/>
              <w:right w:val="single" w:sz="4" w:space="0" w:color="000000"/>
            </w:tcBorders>
            <w:hideMark/>
          </w:tcPr>
          <w:p w14:paraId="546A5946" w14:textId="77777777" w:rsidR="00C32F07" w:rsidRPr="00C10CF8" w:rsidRDefault="00C32F07" w:rsidP="00E71529">
            <w:pPr>
              <w:pStyle w:val="TableParagraph"/>
              <w:spacing w:before="58" w:line="176" w:lineRule="exact"/>
              <w:ind w:left="94"/>
              <w:jc w:val="both"/>
              <w:rPr>
                <w:b/>
                <w:sz w:val="20"/>
                <w:szCs w:val="20"/>
              </w:rPr>
            </w:pPr>
            <w:r w:rsidRPr="00C10CF8">
              <w:rPr>
                <w:b/>
                <w:spacing w:val="-2"/>
                <w:w w:val="105"/>
                <w:sz w:val="20"/>
                <w:szCs w:val="20"/>
              </w:rPr>
              <w:t>0.0614</w:t>
            </w:r>
          </w:p>
        </w:tc>
        <w:tc>
          <w:tcPr>
            <w:tcW w:w="842" w:type="dxa"/>
            <w:tcBorders>
              <w:top w:val="single" w:sz="4" w:space="0" w:color="000000"/>
              <w:left w:val="single" w:sz="4" w:space="0" w:color="000000"/>
              <w:bottom w:val="single" w:sz="4" w:space="0" w:color="000000"/>
              <w:right w:val="single" w:sz="4" w:space="0" w:color="000000"/>
            </w:tcBorders>
            <w:hideMark/>
          </w:tcPr>
          <w:p w14:paraId="0EEFA60E" w14:textId="77777777" w:rsidR="00C32F07" w:rsidRPr="00C10CF8" w:rsidRDefault="00C32F07" w:rsidP="00E71529">
            <w:pPr>
              <w:pStyle w:val="TableParagraph"/>
              <w:spacing w:before="53" w:line="181" w:lineRule="exact"/>
              <w:ind w:left="93"/>
              <w:jc w:val="both"/>
              <w:rPr>
                <w:sz w:val="20"/>
                <w:szCs w:val="20"/>
              </w:rPr>
            </w:pPr>
            <w:r w:rsidRPr="00C10CF8">
              <w:rPr>
                <w:sz w:val="20"/>
                <w:szCs w:val="20"/>
              </w:rPr>
              <w:t>-</w:t>
            </w:r>
            <w:r w:rsidRPr="00C10CF8">
              <w:rPr>
                <w:spacing w:val="-2"/>
                <w:sz w:val="20"/>
                <w:szCs w:val="20"/>
              </w:rPr>
              <w:t>0.0029</w:t>
            </w:r>
          </w:p>
        </w:tc>
        <w:tc>
          <w:tcPr>
            <w:tcW w:w="875" w:type="dxa"/>
            <w:tcBorders>
              <w:top w:val="single" w:sz="4" w:space="0" w:color="000000"/>
              <w:left w:val="single" w:sz="4" w:space="0" w:color="000000"/>
              <w:bottom w:val="single" w:sz="4" w:space="0" w:color="000000"/>
              <w:right w:val="single" w:sz="4" w:space="0" w:color="000000"/>
            </w:tcBorders>
            <w:hideMark/>
          </w:tcPr>
          <w:p w14:paraId="1AC20F7A" w14:textId="77777777" w:rsidR="00C32F07" w:rsidRPr="00C10CF8" w:rsidRDefault="00C32F07" w:rsidP="00E71529">
            <w:pPr>
              <w:pStyle w:val="TableParagraph"/>
              <w:spacing w:before="53" w:line="181" w:lineRule="exact"/>
              <w:ind w:left="90"/>
              <w:jc w:val="both"/>
              <w:rPr>
                <w:sz w:val="20"/>
                <w:szCs w:val="20"/>
              </w:rPr>
            </w:pPr>
            <w:r w:rsidRPr="00C10CF8">
              <w:rPr>
                <w:spacing w:val="-2"/>
                <w:w w:val="105"/>
                <w:sz w:val="20"/>
                <w:szCs w:val="20"/>
              </w:rPr>
              <w:t>0.0497</w:t>
            </w:r>
          </w:p>
        </w:tc>
        <w:tc>
          <w:tcPr>
            <w:tcW w:w="854" w:type="dxa"/>
            <w:tcBorders>
              <w:top w:val="single" w:sz="4" w:space="0" w:color="000000"/>
              <w:left w:val="single" w:sz="4" w:space="0" w:color="000000"/>
              <w:bottom w:val="single" w:sz="4" w:space="0" w:color="000000"/>
              <w:right w:val="single" w:sz="4" w:space="0" w:color="000000"/>
            </w:tcBorders>
            <w:hideMark/>
          </w:tcPr>
          <w:p w14:paraId="21D86B20" w14:textId="77777777" w:rsidR="00C32F07" w:rsidRPr="00C10CF8" w:rsidRDefault="00C32F07" w:rsidP="00E71529">
            <w:pPr>
              <w:pStyle w:val="TableParagraph"/>
              <w:spacing w:before="53" w:line="181" w:lineRule="exact"/>
              <w:ind w:left="1" w:right="97"/>
              <w:jc w:val="both"/>
              <w:rPr>
                <w:sz w:val="20"/>
                <w:szCs w:val="20"/>
              </w:rPr>
            </w:pPr>
            <w:r w:rsidRPr="00C10CF8">
              <w:rPr>
                <w:sz w:val="20"/>
                <w:szCs w:val="20"/>
              </w:rPr>
              <w:t>-</w:t>
            </w:r>
            <w:r w:rsidRPr="00C10CF8">
              <w:rPr>
                <w:spacing w:val="-2"/>
                <w:sz w:val="20"/>
                <w:szCs w:val="20"/>
              </w:rPr>
              <w:t>0.0268</w:t>
            </w:r>
          </w:p>
        </w:tc>
        <w:tc>
          <w:tcPr>
            <w:tcW w:w="680" w:type="dxa"/>
            <w:tcBorders>
              <w:top w:val="single" w:sz="4" w:space="0" w:color="000000"/>
              <w:left w:val="single" w:sz="4" w:space="0" w:color="000000"/>
              <w:bottom w:val="single" w:sz="4" w:space="0" w:color="000000"/>
              <w:right w:val="single" w:sz="4" w:space="0" w:color="000000"/>
            </w:tcBorders>
            <w:hideMark/>
          </w:tcPr>
          <w:p w14:paraId="0692801F" w14:textId="77777777" w:rsidR="00C32F07" w:rsidRPr="00C10CF8" w:rsidRDefault="00C32F07" w:rsidP="00E71529">
            <w:pPr>
              <w:pStyle w:val="TableParagraph"/>
              <w:spacing w:before="53" w:line="181" w:lineRule="exact"/>
              <w:ind w:left="85"/>
              <w:jc w:val="both"/>
              <w:rPr>
                <w:sz w:val="20"/>
                <w:szCs w:val="20"/>
              </w:rPr>
            </w:pPr>
            <w:r w:rsidRPr="00C10CF8">
              <w:rPr>
                <w:spacing w:val="-2"/>
                <w:w w:val="105"/>
                <w:sz w:val="20"/>
                <w:szCs w:val="20"/>
              </w:rPr>
              <w:t>0.2171</w:t>
            </w:r>
          </w:p>
        </w:tc>
      </w:tr>
      <w:tr w:rsidR="00C10CF8" w:rsidRPr="00C10CF8" w14:paraId="46594E84"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567F6BA6" w14:textId="77777777" w:rsidR="00C32F07" w:rsidRPr="00C10CF8" w:rsidRDefault="00C32F07" w:rsidP="00E71529">
            <w:pPr>
              <w:pStyle w:val="TableParagraph"/>
              <w:spacing w:before="56" w:line="178" w:lineRule="exact"/>
              <w:ind w:left="105"/>
              <w:jc w:val="both"/>
              <w:rPr>
                <w:b/>
                <w:sz w:val="20"/>
                <w:szCs w:val="20"/>
              </w:rPr>
            </w:pPr>
            <w:r w:rsidRPr="00C10CF8">
              <w:rPr>
                <w:b/>
                <w:spacing w:val="-5"/>
                <w:w w:val="105"/>
                <w:sz w:val="20"/>
                <w:szCs w:val="20"/>
              </w:rPr>
              <w:t>STR</w:t>
            </w:r>
          </w:p>
        </w:tc>
        <w:tc>
          <w:tcPr>
            <w:tcW w:w="841" w:type="dxa"/>
            <w:tcBorders>
              <w:top w:val="single" w:sz="4" w:space="0" w:color="000000"/>
              <w:left w:val="single" w:sz="4" w:space="0" w:color="000000"/>
              <w:bottom w:val="single" w:sz="4" w:space="0" w:color="000000"/>
              <w:right w:val="single" w:sz="4" w:space="0" w:color="000000"/>
            </w:tcBorders>
            <w:hideMark/>
          </w:tcPr>
          <w:p w14:paraId="71519E29" w14:textId="77777777" w:rsidR="00C32F07" w:rsidRPr="00C10CF8" w:rsidRDefault="00C32F07" w:rsidP="00E71529">
            <w:pPr>
              <w:pStyle w:val="TableParagraph"/>
              <w:spacing w:before="51" w:line="183" w:lineRule="exact"/>
              <w:ind w:left="105"/>
              <w:jc w:val="both"/>
              <w:rPr>
                <w:sz w:val="20"/>
                <w:szCs w:val="20"/>
              </w:rPr>
            </w:pPr>
            <w:r w:rsidRPr="00C10CF8">
              <w:rPr>
                <w:sz w:val="20"/>
                <w:szCs w:val="20"/>
              </w:rPr>
              <w:t>-</w:t>
            </w:r>
            <w:r w:rsidRPr="00C10CF8">
              <w:rPr>
                <w:spacing w:val="-2"/>
                <w:sz w:val="20"/>
                <w:szCs w:val="20"/>
              </w:rPr>
              <w:t>0.008</w:t>
            </w:r>
          </w:p>
        </w:tc>
        <w:tc>
          <w:tcPr>
            <w:tcW w:w="841" w:type="dxa"/>
            <w:tcBorders>
              <w:top w:val="single" w:sz="4" w:space="0" w:color="000000"/>
              <w:left w:val="single" w:sz="4" w:space="0" w:color="000000"/>
              <w:bottom w:val="single" w:sz="4" w:space="0" w:color="000000"/>
              <w:right w:val="single" w:sz="4" w:space="0" w:color="000000"/>
            </w:tcBorders>
            <w:hideMark/>
          </w:tcPr>
          <w:p w14:paraId="632D8972" w14:textId="77777777" w:rsidR="00C32F07" w:rsidRPr="00C10CF8" w:rsidRDefault="00C32F07" w:rsidP="00E71529">
            <w:pPr>
              <w:pStyle w:val="TableParagraph"/>
              <w:spacing w:before="51" w:line="183" w:lineRule="exact"/>
              <w:ind w:left="102"/>
              <w:jc w:val="both"/>
              <w:rPr>
                <w:sz w:val="20"/>
                <w:szCs w:val="20"/>
              </w:rPr>
            </w:pPr>
            <w:r w:rsidRPr="00C10CF8">
              <w:rPr>
                <w:spacing w:val="-2"/>
                <w:w w:val="105"/>
                <w:sz w:val="20"/>
                <w:szCs w:val="20"/>
              </w:rPr>
              <w:t>0.0509</w:t>
            </w:r>
          </w:p>
        </w:tc>
        <w:tc>
          <w:tcPr>
            <w:tcW w:w="841" w:type="dxa"/>
            <w:tcBorders>
              <w:top w:val="single" w:sz="4" w:space="0" w:color="000000"/>
              <w:left w:val="single" w:sz="4" w:space="0" w:color="000000"/>
              <w:bottom w:val="single" w:sz="4" w:space="0" w:color="000000"/>
              <w:right w:val="single" w:sz="4" w:space="0" w:color="000000"/>
            </w:tcBorders>
            <w:hideMark/>
          </w:tcPr>
          <w:p w14:paraId="64FED2AC" w14:textId="77777777" w:rsidR="00C32F07" w:rsidRPr="00C10CF8" w:rsidRDefault="00C32F07" w:rsidP="00E71529">
            <w:pPr>
              <w:pStyle w:val="TableParagraph"/>
              <w:spacing w:before="51" w:line="183" w:lineRule="exact"/>
              <w:ind w:left="103"/>
              <w:jc w:val="both"/>
              <w:rPr>
                <w:sz w:val="20"/>
                <w:szCs w:val="20"/>
              </w:rPr>
            </w:pPr>
            <w:r w:rsidRPr="00C10CF8">
              <w:rPr>
                <w:sz w:val="20"/>
                <w:szCs w:val="20"/>
              </w:rPr>
              <w:t>-</w:t>
            </w:r>
            <w:r w:rsidRPr="00C10CF8">
              <w:rPr>
                <w:spacing w:val="-2"/>
                <w:sz w:val="20"/>
                <w:szCs w:val="20"/>
              </w:rPr>
              <w:t>0.084</w:t>
            </w:r>
          </w:p>
        </w:tc>
        <w:tc>
          <w:tcPr>
            <w:tcW w:w="840" w:type="dxa"/>
            <w:tcBorders>
              <w:top w:val="single" w:sz="4" w:space="0" w:color="000000"/>
              <w:left w:val="single" w:sz="4" w:space="0" w:color="000000"/>
              <w:bottom w:val="single" w:sz="4" w:space="0" w:color="000000"/>
              <w:right w:val="single" w:sz="4" w:space="0" w:color="000000"/>
            </w:tcBorders>
            <w:hideMark/>
          </w:tcPr>
          <w:p w14:paraId="1EE4FEC8" w14:textId="77777777" w:rsidR="00C32F07" w:rsidRPr="00C10CF8" w:rsidRDefault="00C32F07" w:rsidP="00E71529">
            <w:pPr>
              <w:pStyle w:val="TableParagraph"/>
              <w:spacing w:before="51" w:line="183" w:lineRule="exact"/>
              <w:ind w:left="103"/>
              <w:jc w:val="both"/>
              <w:rPr>
                <w:sz w:val="20"/>
                <w:szCs w:val="20"/>
              </w:rPr>
            </w:pPr>
            <w:r w:rsidRPr="00C10CF8">
              <w:rPr>
                <w:spacing w:val="-2"/>
                <w:w w:val="105"/>
                <w:sz w:val="20"/>
                <w:szCs w:val="20"/>
              </w:rPr>
              <w:t>0.1341</w:t>
            </w:r>
          </w:p>
        </w:tc>
        <w:tc>
          <w:tcPr>
            <w:tcW w:w="843" w:type="dxa"/>
            <w:tcBorders>
              <w:top w:val="single" w:sz="4" w:space="0" w:color="000000"/>
              <w:left w:val="single" w:sz="4" w:space="0" w:color="000000"/>
              <w:bottom w:val="single" w:sz="4" w:space="0" w:color="000000"/>
              <w:right w:val="single" w:sz="4" w:space="0" w:color="000000"/>
            </w:tcBorders>
            <w:hideMark/>
          </w:tcPr>
          <w:p w14:paraId="520F0084" w14:textId="77777777" w:rsidR="00C32F07" w:rsidRPr="00C10CF8" w:rsidRDefault="00C32F07" w:rsidP="00E71529">
            <w:pPr>
              <w:pStyle w:val="TableParagraph"/>
              <w:spacing w:before="51" w:line="183" w:lineRule="exact"/>
              <w:ind w:left="102"/>
              <w:jc w:val="both"/>
              <w:rPr>
                <w:sz w:val="20"/>
                <w:szCs w:val="20"/>
              </w:rPr>
            </w:pPr>
            <w:r w:rsidRPr="00C10CF8">
              <w:rPr>
                <w:sz w:val="20"/>
                <w:szCs w:val="20"/>
              </w:rPr>
              <w:t>-</w:t>
            </w:r>
            <w:r w:rsidRPr="00C10CF8">
              <w:rPr>
                <w:spacing w:val="-2"/>
                <w:sz w:val="20"/>
                <w:szCs w:val="20"/>
              </w:rPr>
              <w:t>0.0765</w:t>
            </w:r>
          </w:p>
        </w:tc>
        <w:tc>
          <w:tcPr>
            <w:tcW w:w="841" w:type="dxa"/>
            <w:tcBorders>
              <w:top w:val="single" w:sz="4" w:space="0" w:color="000000"/>
              <w:left w:val="single" w:sz="4" w:space="0" w:color="000000"/>
              <w:bottom w:val="single" w:sz="4" w:space="0" w:color="000000"/>
              <w:right w:val="single" w:sz="4" w:space="0" w:color="000000"/>
            </w:tcBorders>
            <w:hideMark/>
          </w:tcPr>
          <w:p w14:paraId="2493BB32" w14:textId="77777777" w:rsidR="00C32F07" w:rsidRPr="00C10CF8" w:rsidRDefault="00C32F07" w:rsidP="00E71529">
            <w:pPr>
              <w:pStyle w:val="TableParagraph"/>
              <w:spacing w:before="51" w:line="183" w:lineRule="exact"/>
              <w:ind w:left="102"/>
              <w:jc w:val="both"/>
              <w:rPr>
                <w:sz w:val="20"/>
                <w:szCs w:val="20"/>
              </w:rPr>
            </w:pPr>
            <w:r w:rsidRPr="00C10CF8">
              <w:rPr>
                <w:spacing w:val="-2"/>
                <w:w w:val="105"/>
                <w:sz w:val="20"/>
                <w:szCs w:val="20"/>
              </w:rPr>
              <w:t>0.1373</w:t>
            </w:r>
          </w:p>
        </w:tc>
        <w:tc>
          <w:tcPr>
            <w:tcW w:w="841" w:type="dxa"/>
            <w:tcBorders>
              <w:top w:val="single" w:sz="4" w:space="0" w:color="000000"/>
              <w:left w:val="single" w:sz="4" w:space="0" w:color="000000"/>
              <w:bottom w:val="single" w:sz="4" w:space="0" w:color="000000"/>
              <w:right w:val="single" w:sz="4" w:space="0" w:color="000000"/>
            </w:tcBorders>
            <w:hideMark/>
          </w:tcPr>
          <w:p w14:paraId="52812E93" w14:textId="77777777" w:rsidR="00C32F07" w:rsidRPr="00C10CF8" w:rsidRDefault="00C32F07" w:rsidP="00E71529">
            <w:pPr>
              <w:pStyle w:val="TableParagraph"/>
              <w:spacing w:before="51" w:line="183" w:lineRule="exact"/>
              <w:ind w:left="98"/>
              <w:jc w:val="both"/>
              <w:rPr>
                <w:sz w:val="20"/>
                <w:szCs w:val="20"/>
              </w:rPr>
            </w:pPr>
            <w:r w:rsidRPr="00C10CF8">
              <w:rPr>
                <w:spacing w:val="-2"/>
                <w:w w:val="105"/>
                <w:sz w:val="20"/>
                <w:szCs w:val="20"/>
              </w:rPr>
              <w:t>0.0405</w:t>
            </w:r>
          </w:p>
        </w:tc>
        <w:tc>
          <w:tcPr>
            <w:tcW w:w="843" w:type="dxa"/>
            <w:tcBorders>
              <w:top w:val="single" w:sz="4" w:space="0" w:color="000000"/>
              <w:left w:val="single" w:sz="4" w:space="0" w:color="000000"/>
              <w:bottom w:val="single" w:sz="4" w:space="0" w:color="000000"/>
              <w:right w:val="single" w:sz="4" w:space="0" w:color="000000"/>
            </w:tcBorders>
            <w:hideMark/>
          </w:tcPr>
          <w:p w14:paraId="40E4AD32" w14:textId="77777777" w:rsidR="00C32F07" w:rsidRPr="00C10CF8" w:rsidRDefault="00C32F07" w:rsidP="00E71529">
            <w:pPr>
              <w:pStyle w:val="TableParagraph"/>
              <w:spacing w:before="51" w:line="183" w:lineRule="exact"/>
              <w:ind w:left="98"/>
              <w:jc w:val="both"/>
              <w:rPr>
                <w:sz w:val="20"/>
                <w:szCs w:val="20"/>
              </w:rPr>
            </w:pPr>
            <w:r w:rsidRPr="00C10CF8">
              <w:rPr>
                <w:spacing w:val="-2"/>
                <w:w w:val="105"/>
                <w:sz w:val="20"/>
                <w:szCs w:val="20"/>
              </w:rPr>
              <w:t>0.2331</w:t>
            </w:r>
          </w:p>
        </w:tc>
        <w:tc>
          <w:tcPr>
            <w:tcW w:w="841" w:type="dxa"/>
            <w:tcBorders>
              <w:top w:val="single" w:sz="4" w:space="0" w:color="000000"/>
              <w:left w:val="single" w:sz="4" w:space="0" w:color="000000"/>
              <w:bottom w:val="single" w:sz="4" w:space="0" w:color="000000"/>
              <w:right w:val="single" w:sz="4" w:space="0" w:color="000000"/>
            </w:tcBorders>
            <w:hideMark/>
          </w:tcPr>
          <w:p w14:paraId="1FD5314E" w14:textId="77777777" w:rsidR="00C32F07" w:rsidRPr="00C10CF8" w:rsidRDefault="00C32F07" w:rsidP="00E71529">
            <w:pPr>
              <w:pStyle w:val="TableParagraph"/>
              <w:spacing w:before="51" w:line="183" w:lineRule="exact"/>
              <w:ind w:left="95"/>
              <w:jc w:val="both"/>
              <w:rPr>
                <w:sz w:val="20"/>
                <w:szCs w:val="20"/>
              </w:rPr>
            </w:pPr>
            <w:r w:rsidRPr="00C10CF8">
              <w:rPr>
                <w:sz w:val="20"/>
                <w:szCs w:val="20"/>
              </w:rPr>
              <w:t>-</w:t>
            </w:r>
            <w:r w:rsidRPr="00C10CF8">
              <w:rPr>
                <w:spacing w:val="-2"/>
                <w:sz w:val="20"/>
                <w:szCs w:val="20"/>
              </w:rPr>
              <w:t>0.1788</w:t>
            </w:r>
          </w:p>
        </w:tc>
        <w:tc>
          <w:tcPr>
            <w:tcW w:w="841" w:type="dxa"/>
            <w:tcBorders>
              <w:top w:val="single" w:sz="4" w:space="0" w:color="000000"/>
              <w:left w:val="single" w:sz="4" w:space="0" w:color="000000"/>
              <w:bottom w:val="single" w:sz="4" w:space="0" w:color="000000"/>
              <w:right w:val="single" w:sz="4" w:space="0" w:color="000000"/>
            </w:tcBorders>
            <w:hideMark/>
          </w:tcPr>
          <w:p w14:paraId="50D14484" w14:textId="77777777" w:rsidR="00C32F07" w:rsidRPr="00C10CF8" w:rsidRDefault="00C32F07" w:rsidP="00E71529">
            <w:pPr>
              <w:pStyle w:val="TableParagraph"/>
              <w:spacing w:before="51" w:line="183" w:lineRule="exact"/>
              <w:ind w:left="96"/>
              <w:jc w:val="both"/>
              <w:rPr>
                <w:sz w:val="20"/>
                <w:szCs w:val="20"/>
              </w:rPr>
            </w:pPr>
            <w:r w:rsidRPr="00C10CF8">
              <w:rPr>
                <w:sz w:val="20"/>
                <w:szCs w:val="20"/>
              </w:rPr>
              <w:t>-</w:t>
            </w:r>
            <w:r w:rsidRPr="00C10CF8">
              <w:rPr>
                <w:spacing w:val="-2"/>
                <w:sz w:val="20"/>
                <w:szCs w:val="20"/>
              </w:rPr>
              <w:t>0.0546</w:t>
            </w:r>
          </w:p>
        </w:tc>
        <w:tc>
          <w:tcPr>
            <w:tcW w:w="841" w:type="dxa"/>
            <w:tcBorders>
              <w:top w:val="single" w:sz="4" w:space="0" w:color="000000"/>
              <w:left w:val="single" w:sz="4" w:space="0" w:color="000000"/>
              <w:bottom w:val="single" w:sz="4" w:space="0" w:color="000000"/>
              <w:right w:val="single" w:sz="4" w:space="0" w:color="000000"/>
            </w:tcBorders>
            <w:hideMark/>
          </w:tcPr>
          <w:p w14:paraId="073E6B3A" w14:textId="77777777" w:rsidR="00C32F07" w:rsidRPr="00C10CF8" w:rsidRDefault="00C32F07" w:rsidP="00E71529">
            <w:pPr>
              <w:pStyle w:val="TableParagraph"/>
              <w:spacing w:before="51" w:line="183" w:lineRule="exact"/>
              <w:ind w:left="95"/>
              <w:jc w:val="both"/>
              <w:rPr>
                <w:sz w:val="20"/>
                <w:szCs w:val="20"/>
              </w:rPr>
            </w:pPr>
            <w:r w:rsidRPr="00C10CF8">
              <w:rPr>
                <w:spacing w:val="-2"/>
                <w:w w:val="105"/>
                <w:sz w:val="20"/>
                <w:szCs w:val="20"/>
              </w:rPr>
              <w:t>0.1547</w:t>
            </w:r>
          </w:p>
        </w:tc>
        <w:tc>
          <w:tcPr>
            <w:tcW w:w="843" w:type="dxa"/>
            <w:tcBorders>
              <w:top w:val="single" w:sz="4" w:space="0" w:color="000000"/>
              <w:left w:val="single" w:sz="4" w:space="0" w:color="000000"/>
              <w:bottom w:val="single" w:sz="4" w:space="0" w:color="000000"/>
              <w:right w:val="single" w:sz="4" w:space="0" w:color="000000"/>
            </w:tcBorders>
            <w:hideMark/>
          </w:tcPr>
          <w:p w14:paraId="00A4396F" w14:textId="77777777" w:rsidR="00C32F07" w:rsidRPr="00C10CF8" w:rsidRDefault="00C32F07" w:rsidP="00E71529">
            <w:pPr>
              <w:pStyle w:val="TableParagraph"/>
              <w:spacing w:before="51" w:line="183" w:lineRule="exact"/>
              <w:ind w:left="93"/>
              <w:jc w:val="both"/>
              <w:rPr>
                <w:sz w:val="20"/>
                <w:szCs w:val="20"/>
              </w:rPr>
            </w:pPr>
            <w:r w:rsidRPr="00C10CF8">
              <w:rPr>
                <w:spacing w:val="-2"/>
                <w:w w:val="105"/>
                <w:sz w:val="20"/>
                <w:szCs w:val="20"/>
              </w:rPr>
              <w:t>0.0149</w:t>
            </w:r>
          </w:p>
        </w:tc>
        <w:tc>
          <w:tcPr>
            <w:tcW w:w="842" w:type="dxa"/>
            <w:tcBorders>
              <w:top w:val="single" w:sz="4" w:space="0" w:color="000000"/>
              <w:left w:val="single" w:sz="4" w:space="0" w:color="000000"/>
              <w:bottom w:val="single" w:sz="4" w:space="0" w:color="000000"/>
              <w:right w:val="single" w:sz="4" w:space="0" w:color="000000"/>
            </w:tcBorders>
            <w:hideMark/>
          </w:tcPr>
          <w:p w14:paraId="373C14FE" w14:textId="77777777" w:rsidR="00C32F07" w:rsidRPr="00C10CF8" w:rsidRDefault="00C32F07" w:rsidP="00E71529">
            <w:pPr>
              <w:pStyle w:val="TableParagraph"/>
              <w:spacing w:before="56" w:line="178" w:lineRule="exact"/>
              <w:ind w:left="93"/>
              <w:jc w:val="both"/>
              <w:rPr>
                <w:b/>
                <w:sz w:val="20"/>
                <w:szCs w:val="20"/>
              </w:rPr>
            </w:pPr>
            <w:r w:rsidRPr="00C10CF8">
              <w:rPr>
                <w:b/>
                <w:sz w:val="20"/>
                <w:szCs w:val="20"/>
              </w:rPr>
              <w:t>-</w:t>
            </w:r>
            <w:r w:rsidRPr="00C10CF8">
              <w:rPr>
                <w:b/>
                <w:spacing w:val="-2"/>
                <w:sz w:val="20"/>
                <w:szCs w:val="20"/>
              </w:rPr>
              <w:t>0.0121</w:t>
            </w:r>
          </w:p>
        </w:tc>
        <w:tc>
          <w:tcPr>
            <w:tcW w:w="875" w:type="dxa"/>
            <w:tcBorders>
              <w:top w:val="single" w:sz="4" w:space="0" w:color="000000"/>
              <w:left w:val="single" w:sz="4" w:space="0" w:color="000000"/>
              <w:bottom w:val="single" w:sz="4" w:space="0" w:color="000000"/>
              <w:right w:val="single" w:sz="4" w:space="0" w:color="000000"/>
            </w:tcBorders>
            <w:hideMark/>
          </w:tcPr>
          <w:p w14:paraId="16FE1A8F" w14:textId="77777777" w:rsidR="00C32F07" w:rsidRPr="00C10CF8" w:rsidRDefault="00C32F07" w:rsidP="00E71529">
            <w:pPr>
              <w:pStyle w:val="TableParagraph"/>
              <w:spacing w:before="51" w:line="183" w:lineRule="exact"/>
              <w:ind w:left="90"/>
              <w:jc w:val="both"/>
              <w:rPr>
                <w:sz w:val="20"/>
                <w:szCs w:val="20"/>
              </w:rPr>
            </w:pPr>
            <w:r w:rsidRPr="00C10CF8">
              <w:rPr>
                <w:spacing w:val="-2"/>
                <w:w w:val="105"/>
                <w:sz w:val="20"/>
                <w:szCs w:val="20"/>
              </w:rPr>
              <w:t>0.0931</w:t>
            </w:r>
          </w:p>
        </w:tc>
        <w:tc>
          <w:tcPr>
            <w:tcW w:w="854" w:type="dxa"/>
            <w:tcBorders>
              <w:top w:val="single" w:sz="4" w:space="0" w:color="000000"/>
              <w:left w:val="single" w:sz="4" w:space="0" w:color="000000"/>
              <w:bottom w:val="single" w:sz="4" w:space="0" w:color="000000"/>
              <w:right w:val="single" w:sz="4" w:space="0" w:color="000000"/>
            </w:tcBorders>
            <w:hideMark/>
          </w:tcPr>
          <w:p w14:paraId="2D4DAD6D" w14:textId="77777777" w:rsidR="00C32F07" w:rsidRPr="00C10CF8" w:rsidRDefault="00C32F07" w:rsidP="00E71529">
            <w:pPr>
              <w:pStyle w:val="TableParagraph"/>
              <w:spacing w:before="51" w:line="183" w:lineRule="exact"/>
              <w:ind w:left="1" w:right="97"/>
              <w:jc w:val="both"/>
              <w:rPr>
                <w:sz w:val="20"/>
                <w:szCs w:val="20"/>
              </w:rPr>
            </w:pPr>
            <w:r w:rsidRPr="00C10CF8">
              <w:rPr>
                <w:sz w:val="20"/>
                <w:szCs w:val="20"/>
              </w:rPr>
              <w:t>-</w:t>
            </w:r>
            <w:r w:rsidRPr="00C10CF8">
              <w:rPr>
                <w:spacing w:val="-2"/>
                <w:sz w:val="20"/>
                <w:szCs w:val="20"/>
              </w:rPr>
              <w:t>0.1231</w:t>
            </w:r>
          </w:p>
        </w:tc>
        <w:tc>
          <w:tcPr>
            <w:tcW w:w="680" w:type="dxa"/>
            <w:tcBorders>
              <w:top w:val="single" w:sz="4" w:space="0" w:color="000000"/>
              <w:left w:val="single" w:sz="4" w:space="0" w:color="000000"/>
              <w:bottom w:val="single" w:sz="4" w:space="0" w:color="000000"/>
              <w:right w:val="single" w:sz="4" w:space="0" w:color="000000"/>
            </w:tcBorders>
            <w:hideMark/>
          </w:tcPr>
          <w:p w14:paraId="18030165" w14:textId="77777777" w:rsidR="00C32F07" w:rsidRPr="00C10CF8" w:rsidRDefault="00C32F07" w:rsidP="00E71529">
            <w:pPr>
              <w:pStyle w:val="TableParagraph"/>
              <w:spacing w:before="51" w:line="183" w:lineRule="exact"/>
              <w:ind w:left="85"/>
              <w:jc w:val="both"/>
              <w:rPr>
                <w:sz w:val="20"/>
                <w:szCs w:val="20"/>
              </w:rPr>
            </w:pPr>
            <w:r w:rsidRPr="00C10CF8">
              <w:rPr>
                <w:spacing w:val="-2"/>
                <w:w w:val="105"/>
                <w:sz w:val="20"/>
                <w:szCs w:val="20"/>
              </w:rPr>
              <w:t>0.3212</w:t>
            </w:r>
          </w:p>
        </w:tc>
      </w:tr>
      <w:tr w:rsidR="00C10CF8" w:rsidRPr="00C10CF8" w14:paraId="2AD3667F" w14:textId="77777777" w:rsidTr="00BD60E0">
        <w:trPr>
          <w:trHeight w:val="208"/>
        </w:trPr>
        <w:tc>
          <w:tcPr>
            <w:tcW w:w="1088" w:type="dxa"/>
            <w:tcBorders>
              <w:top w:val="single" w:sz="4" w:space="0" w:color="000000"/>
              <w:left w:val="single" w:sz="4" w:space="0" w:color="000000"/>
              <w:bottom w:val="single" w:sz="4" w:space="0" w:color="000000"/>
              <w:right w:val="single" w:sz="4" w:space="0" w:color="000000"/>
            </w:tcBorders>
            <w:hideMark/>
          </w:tcPr>
          <w:p w14:paraId="6B25FB16" w14:textId="77777777" w:rsidR="00C32F07" w:rsidRPr="00C10CF8" w:rsidRDefault="00C32F07" w:rsidP="00E71529">
            <w:pPr>
              <w:pStyle w:val="TableParagraph"/>
              <w:spacing w:before="56" w:line="178" w:lineRule="exact"/>
              <w:ind w:left="105"/>
              <w:jc w:val="both"/>
              <w:rPr>
                <w:b/>
                <w:sz w:val="20"/>
                <w:szCs w:val="20"/>
              </w:rPr>
            </w:pPr>
            <w:r w:rsidRPr="00C10CF8">
              <w:rPr>
                <w:b/>
                <w:spacing w:val="-5"/>
                <w:w w:val="105"/>
                <w:sz w:val="20"/>
                <w:szCs w:val="20"/>
              </w:rPr>
              <w:t>EL</w:t>
            </w:r>
          </w:p>
        </w:tc>
        <w:tc>
          <w:tcPr>
            <w:tcW w:w="841" w:type="dxa"/>
            <w:tcBorders>
              <w:top w:val="single" w:sz="4" w:space="0" w:color="000000"/>
              <w:left w:val="single" w:sz="4" w:space="0" w:color="000000"/>
              <w:bottom w:val="single" w:sz="4" w:space="0" w:color="000000"/>
              <w:right w:val="single" w:sz="4" w:space="0" w:color="000000"/>
            </w:tcBorders>
            <w:hideMark/>
          </w:tcPr>
          <w:p w14:paraId="2B1E72BB" w14:textId="77777777" w:rsidR="00C32F07" w:rsidRPr="00C10CF8" w:rsidRDefault="00C32F07" w:rsidP="00E71529">
            <w:pPr>
              <w:pStyle w:val="TableParagraph"/>
              <w:spacing w:before="51" w:line="183" w:lineRule="exact"/>
              <w:ind w:left="105"/>
              <w:jc w:val="both"/>
              <w:rPr>
                <w:sz w:val="20"/>
                <w:szCs w:val="20"/>
              </w:rPr>
            </w:pPr>
            <w:r w:rsidRPr="00C10CF8">
              <w:rPr>
                <w:sz w:val="20"/>
                <w:szCs w:val="20"/>
              </w:rPr>
              <w:t>-</w:t>
            </w:r>
            <w:r w:rsidRPr="00C10CF8">
              <w:rPr>
                <w:spacing w:val="-2"/>
                <w:sz w:val="20"/>
                <w:szCs w:val="20"/>
              </w:rPr>
              <w:t>0.0099</w:t>
            </w:r>
          </w:p>
        </w:tc>
        <w:tc>
          <w:tcPr>
            <w:tcW w:w="841" w:type="dxa"/>
            <w:tcBorders>
              <w:top w:val="single" w:sz="4" w:space="0" w:color="000000"/>
              <w:left w:val="single" w:sz="4" w:space="0" w:color="000000"/>
              <w:bottom w:val="single" w:sz="4" w:space="0" w:color="000000"/>
              <w:right w:val="single" w:sz="4" w:space="0" w:color="000000"/>
            </w:tcBorders>
            <w:hideMark/>
          </w:tcPr>
          <w:p w14:paraId="4A242D99" w14:textId="77777777" w:rsidR="00C32F07" w:rsidRPr="00C10CF8" w:rsidRDefault="00C32F07" w:rsidP="00E71529">
            <w:pPr>
              <w:pStyle w:val="TableParagraph"/>
              <w:spacing w:before="51" w:line="183" w:lineRule="exact"/>
              <w:ind w:left="102"/>
              <w:jc w:val="both"/>
              <w:rPr>
                <w:sz w:val="20"/>
                <w:szCs w:val="20"/>
              </w:rPr>
            </w:pPr>
            <w:r w:rsidRPr="00C10CF8">
              <w:rPr>
                <w:spacing w:val="-4"/>
                <w:w w:val="105"/>
                <w:sz w:val="20"/>
                <w:szCs w:val="20"/>
              </w:rPr>
              <w:t>0.067</w:t>
            </w:r>
          </w:p>
        </w:tc>
        <w:tc>
          <w:tcPr>
            <w:tcW w:w="841" w:type="dxa"/>
            <w:tcBorders>
              <w:top w:val="single" w:sz="4" w:space="0" w:color="000000"/>
              <w:left w:val="single" w:sz="4" w:space="0" w:color="000000"/>
              <w:bottom w:val="single" w:sz="4" w:space="0" w:color="000000"/>
              <w:right w:val="single" w:sz="4" w:space="0" w:color="000000"/>
            </w:tcBorders>
            <w:hideMark/>
          </w:tcPr>
          <w:p w14:paraId="68F6333A" w14:textId="77777777" w:rsidR="00C32F07" w:rsidRPr="00C10CF8" w:rsidRDefault="00C32F07" w:rsidP="00E71529">
            <w:pPr>
              <w:pStyle w:val="TableParagraph"/>
              <w:spacing w:before="51" w:line="183" w:lineRule="exact"/>
              <w:ind w:left="103"/>
              <w:jc w:val="both"/>
              <w:rPr>
                <w:sz w:val="20"/>
                <w:szCs w:val="20"/>
              </w:rPr>
            </w:pPr>
            <w:r w:rsidRPr="00C10CF8">
              <w:rPr>
                <w:sz w:val="20"/>
                <w:szCs w:val="20"/>
              </w:rPr>
              <w:t>-</w:t>
            </w:r>
            <w:r w:rsidRPr="00C10CF8">
              <w:rPr>
                <w:spacing w:val="-2"/>
                <w:sz w:val="20"/>
                <w:szCs w:val="20"/>
              </w:rPr>
              <w:t>0.0775</w:t>
            </w:r>
          </w:p>
        </w:tc>
        <w:tc>
          <w:tcPr>
            <w:tcW w:w="840" w:type="dxa"/>
            <w:tcBorders>
              <w:top w:val="single" w:sz="4" w:space="0" w:color="000000"/>
              <w:left w:val="single" w:sz="4" w:space="0" w:color="000000"/>
              <w:bottom w:val="single" w:sz="4" w:space="0" w:color="000000"/>
              <w:right w:val="single" w:sz="4" w:space="0" w:color="000000"/>
            </w:tcBorders>
            <w:hideMark/>
          </w:tcPr>
          <w:p w14:paraId="48182072" w14:textId="77777777" w:rsidR="00C32F07" w:rsidRPr="00C10CF8" w:rsidRDefault="00C32F07" w:rsidP="00E71529">
            <w:pPr>
              <w:pStyle w:val="TableParagraph"/>
              <w:spacing w:before="51" w:line="183" w:lineRule="exact"/>
              <w:ind w:left="103"/>
              <w:jc w:val="both"/>
              <w:rPr>
                <w:sz w:val="20"/>
                <w:szCs w:val="20"/>
              </w:rPr>
            </w:pPr>
            <w:r w:rsidRPr="00C10CF8">
              <w:rPr>
                <w:spacing w:val="-2"/>
                <w:w w:val="105"/>
                <w:sz w:val="20"/>
                <w:szCs w:val="20"/>
              </w:rPr>
              <w:t>0.3686</w:t>
            </w:r>
          </w:p>
        </w:tc>
        <w:tc>
          <w:tcPr>
            <w:tcW w:w="843" w:type="dxa"/>
            <w:tcBorders>
              <w:top w:val="single" w:sz="4" w:space="0" w:color="000000"/>
              <w:left w:val="single" w:sz="4" w:space="0" w:color="000000"/>
              <w:bottom w:val="single" w:sz="4" w:space="0" w:color="000000"/>
              <w:right w:val="single" w:sz="4" w:space="0" w:color="000000"/>
            </w:tcBorders>
            <w:hideMark/>
          </w:tcPr>
          <w:p w14:paraId="60A1903A" w14:textId="77777777" w:rsidR="00C32F07" w:rsidRPr="00C10CF8" w:rsidRDefault="00C32F07" w:rsidP="00E71529">
            <w:pPr>
              <w:pStyle w:val="TableParagraph"/>
              <w:spacing w:before="51" w:line="183" w:lineRule="exact"/>
              <w:ind w:left="102"/>
              <w:jc w:val="both"/>
              <w:rPr>
                <w:sz w:val="20"/>
                <w:szCs w:val="20"/>
              </w:rPr>
            </w:pPr>
            <w:r w:rsidRPr="00C10CF8">
              <w:rPr>
                <w:sz w:val="20"/>
                <w:szCs w:val="20"/>
              </w:rPr>
              <w:t>-</w:t>
            </w:r>
            <w:r w:rsidRPr="00C10CF8">
              <w:rPr>
                <w:spacing w:val="-2"/>
                <w:sz w:val="20"/>
                <w:szCs w:val="20"/>
              </w:rPr>
              <w:t>0.2988</w:t>
            </w:r>
          </w:p>
        </w:tc>
        <w:tc>
          <w:tcPr>
            <w:tcW w:w="841" w:type="dxa"/>
            <w:tcBorders>
              <w:top w:val="single" w:sz="4" w:space="0" w:color="000000"/>
              <w:left w:val="single" w:sz="4" w:space="0" w:color="000000"/>
              <w:bottom w:val="single" w:sz="4" w:space="0" w:color="000000"/>
              <w:right w:val="single" w:sz="4" w:space="0" w:color="000000"/>
            </w:tcBorders>
            <w:hideMark/>
          </w:tcPr>
          <w:p w14:paraId="3126E09B" w14:textId="77777777" w:rsidR="00C32F07" w:rsidRPr="00C10CF8" w:rsidRDefault="00C32F07" w:rsidP="00E71529">
            <w:pPr>
              <w:pStyle w:val="TableParagraph"/>
              <w:spacing w:before="51" w:line="183" w:lineRule="exact"/>
              <w:ind w:left="102"/>
              <w:jc w:val="both"/>
              <w:rPr>
                <w:sz w:val="20"/>
                <w:szCs w:val="20"/>
              </w:rPr>
            </w:pPr>
            <w:r w:rsidRPr="00C10CF8">
              <w:rPr>
                <w:spacing w:val="-2"/>
                <w:w w:val="105"/>
                <w:sz w:val="20"/>
                <w:szCs w:val="20"/>
              </w:rPr>
              <w:t>0.1073</w:t>
            </w:r>
          </w:p>
        </w:tc>
        <w:tc>
          <w:tcPr>
            <w:tcW w:w="841" w:type="dxa"/>
            <w:tcBorders>
              <w:top w:val="single" w:sz="4" w:space="0" w:color="000000"/>
              <w:left w:val="single" w:sz="4" w:space="0" w:color="000000"/>
              <w:bottom w:val="single" w:sz="4" w:space="0" w:color="000000"/>
              <w:right w:val="single" w:sz="4" w:space="0" w:color="000000"/>
            </w:tcBorders>
            <w:hideMark/>
          </w:tcPr>
          <w:p w14:paraId="3B83647D" w14:textId="77777777" w:rsidR="00C32F07" w:rsidRPr="00C10CF8" w:rsidRDefault="00C32F07" w:rsidP="00E71529">
            <w:pPr>
              <w:pStyle w:val="TableParagraph"/>
              <w:spacing w:before="51" w:line="183" w:lineRule="exact"/>
              <w:ind w:left="98"/>
              <w:jc w:val="both"/>
              <w:rPr>
                <w:sz w:val="20"/>
                <w:szCs w:val="20"/>
              </w:rPr>
            </w:pPr>
            <w:r w:rsidRPr="00C10CF8">
              <w:rPr>
                <w:spacing w:val="-2"/>
                <w:w w:val="105"/>
                <w:sz w:val="20"/>
                <w:szCs w:val="20"/>
              </w:rPr>
              <w:t>0.0231</w:t>
            </w:r>
          </w:p>
        </w:tc>
        <w:tc>
          <w:tcPr>
            <w:tcW w:w="843" w:type="dxa"/>
            <w:tcBorders>
              <w:top w:val="single" w:sz="4" w:space="0" w:color="000000"/>
              <w:left w:val="single" w:sz="4" w:space="0" w:color="000000"/>
              <w:bottom w:val="single" w:sz="4" w:space="0" w:color="000000"/>
              <w:right w:val="single" w:sz="4" w:space="0" w:color="000000"/>
            </w:tcBorders>
            <w:hideMark/>
          </w:tcPr>
          <w:p w14:paraId="3AB2E282" w14:textId="77777777" w:rsidR="00C32F07" w:rsidRPr="00C10CF8" w:rsidRDefault="00C32F07" w:rsidP="00E71529">
            <w:pPr>
              <w:pStyle w:val="TableParagraph"/>
              <w:spacing w:before="51" w:line="183" w:lineRule="exact"/>
              <w:ind w:left="98"/>
              <w:jc w:val="both"/>
              <w:rPr>
                <w:sz w:val="20"/>
                <w:szCs w:val="20"/>
              </w:rPr>
            </w:pPr>
            <w:r w:rsidRPr="00C10CF8">
              <w:rPr>
                <w:spacing w:val="-2"/>
                <w:w w:val="105"/>
                <w:sz w:val="20"/>
                <w:szCs w:val="20"/>
              </w:rPr>
              <w:t>0.6472</w:t>
            </w:r>
          </w:p>
        </w:tc>
        <w:tc>
          <w:tcPr>
            <w:tcW w:w="841" w:type="dxa"/>
            <w:tcBorders>
              <w:top w:val="single" w:sz="4" w:space="0" w:color="000000"/>
              <w:left w:val="single" w:sz="4" w:space="0" w:color="000000"/>
              <w:bottom w:val="single" w:sz="4" w:space="0" w:color="000000"/>
              <w:right w:val="single" w:sz="4" w:space="0" w:color="000000"/>
            </w:tcBorders>
            <w:hideMark/>
          </w:tcPr>
          <w:p w14:paraId="7BA8598F" w14:textId="77777777" w:rsidR="00C32F07" w:rsidRPr="00C10CF8" w:rsidRDefault="00C32F07" w:rsidP="00E71529">
            <w:pPr>
              <w:pStyle w:val="TableParagraph"/>
              <w:spacing w:before="51" w:line="183" w:lineRule="exact"/>
              <w:ind w:left="95"/>
              <w:jc w:val="both"/>
              <w:rPr>
                <w:sz w:val="20"/>
                <w:szCs w:val="20"/>
              </w:rPr>
            </w:pPr>
            <w:r w:rsidRPr="00C10CF8">
              <w:rPr>
                <w:sz w:val="20"/>
                <w:szCs w:val="20"/>
              </w:rPr>
              <w:t>-</w:t>
            </w:r>
            <w:r w:rsidRPr="00C10CF8">
              <w:rPr>
                <w:spacing w:val="-2"/>
                <w:sz w:val="20"/>
                <w:szCs w:val="20"/>
              </w:rPr>
              <w:t>0.1879</w:t>
            </w:r>
          </w:p>
        </w:tc>
        <w:tc>
          <w:tcPr>
            <w:tcW w:w="841" w:type="dxa"/>
            <w:tcBorders>
              <w:top w:val="single" w:sz="4" w:space="0" w:color="000000"/>
              <w:left w:val="single" w:sz="4" w:space="0" w:color="000000"/>
              <w:bottom w:val="single" w:sz="4" w:space="0" w:color="000000"/>
              <w:right w:val="single" w:sz="4" w:space="0" w:color="000000"/>
            </w:tcBorders>
            <w:hideMark/>
          </w:tcPr>
          <w:p w14:paraId="0480B5F8" w14:textId="77777777" w:rsidR="00C32F07" w:rsidRPr="00C10CF8" w:rsidRDefault="00C32F07" w:rsidP="00E71529">
            <w:pPr>
              <w:pStyle w:val="TableParagraph"/>
              <w:spacing w:before="51" w:line="183" w:lineRule="exact"/>
              <w:ind w:left="96"/>
              <w:jc w:val="both"/>
              <w:rPr>
                <w:sz w:val="20"/>
                <w:szCs w:val="20"/>
              </w:rPr>
            </w:pPr>
            <w:r w:rsidRPr="00C10CF8">
              <w:rPr>
                <w:sz w:val="20"/>
                <w:szCs w:val="20"/>
              </w:rPr>
              <w:t>-</w:t>
            </w:r>
            <w:r w:rsidRPr="00C10CF8">
              <w:rPr>
                <w:spacing w:val="-2"/>
                <w:sz w:val="20"/>
                <w:szCs w:val="20"/>
              </w:rPr>
              <w:t>0.4669</w:t>
            </w:r>
          </w:p>
        </w:tc>
        <w:tc>
          <w:tcPr>
            <w:tcW w:w="841" w:type="dxa"/>
            <w:tcBorders>
              <w:top w:val="single" w:sz="4" w:space="0" w:color="000000"/>
              <w:left w:val="single" w:sz="4" w:space="0" w:color="000000"/>
              <w:bottom w:val="single" w:sz="4" w:space="0" w:color="000000"/>
              <w:right w:val="single" w:sz="4" w:space="0" w:color="000000"/>
            </w:tcBorders>
            <w:hideMark/>
          </w:tcPr>
          <w:p w14:paraId="58D197AD" w14:textId="77777777" w:rsidR="00C32F07" w:rsidRPr="00C10CF8" w:rsidRDefault="00C32F07" w:rsidP="00E71529">
            <w:pPr>
              <w:pStyle w:val="TableParagraph"/>
              <w:spacing w:before="51" w:line="183" w:lineRule="exact"/>
              <w:ind w:left="95"/>
              <w:jc w:val="both"/>
              <w:rPr>
                <w:sz w:val="20"/>
                <w:szCs w:val="20"/>
              </w:rPr>
            </w:pPr>
            <w:r w:rsidRPr="00C10CF8">
              <w:rPr>
                <w:spacing w:val="-2"/>
                <w:w w:val="105"/>
                <w:sz w:val="20"/>
                <w:szCs w:val="20"/>
              </w:rPr>
              <w:t>0.0792</w:t>
            </w:r>
          </w:p>
        </w:tc>
        <w:tc>
          <w:tcPr>
            <w:tcW w:w="843" w:type="dxa"/>
            <w:tcBorders>
              <w:top w:val="single" w:sz="4" w:space="0" w:color="000000"/>
              <w:left w:val="single" w:sz="4" w:space="0" w:color="000000"/>
              <w:bottom w:val="single" w:sz="4" w:space="0" w:color="000000"/>
              <w:right w:val="single" w:sz="4" w:space="0" w:color="000000"/>
            </w:tcBorders>
            <w:hideMark/>
          </w:tcPr>
          <w:p w14:paraId="7BB4A49B" w14:textId="77777777" w:rsidR="00C32F07" w:rsidRPr="00C10CF8" w:rsidRDefault="00C32F07" w:rsidP="00E71529">
            <w:pPr>
              <w:pStyle w:val="TableParagraph"/>
              <w:spacing w:before="51" w:line="183" w:lineRule="exact"/>
              <w:ind w:left="93"/>
              <w:jc w:val="both"/>
              <w:rPr>
                <w:sz w:val="20"/>
                <w:szCs w:val="20"/>
              </w:rPr>
            </w:pPr>
            <w:r w:rsidRPr="00C10CF8">
              <w:rPr>
                <w:spacing w:val="-2"/>
                <w:w w:val="105"/>
                <w:sz w:val="20"/>
                <w:szCs w:val="20"/>
              </w:rPr>
              <w:t>0.0146</w:t>
            </w:r>
          </w:p>
        </w:tc>
        <w:tc>
          <w:tcPr>
            <w:tcW w:w="842" w:type="dxa"/>
            <w:tcBorders>
              <w:top w:val="single" w:sz="4" w:space="0" w:color="000000"/>
              <w:left w:val="single" w:sz="4" w:space="0" w:color="000000"/>
              <w:bottom w:val="single" w:sz="4" w:space="0" w:color="000000"/>
              <w:right w:val="single" w:sz="4" w:space="0" w:color="000000"/>
            </w:tcBorders>
            <w:hideMark/>
          </w:tcPr>
          <w:p w14:paraId="5C1BC990" w14:textId="77777777" w:rsidR="00C32F07" w:rsidRPr="00C10CF8" w:rsidRDefault="00C32F07" w:rsidP="00E71529">
            <w:pPr>
              <w:pStyle w:val="TableParagraph"/>
              <w:spacing w:before="51" w:line="183" w:lineRule="exact"/>
              <w:ind w:left="93"/>
              <w:jc w:val="both"/>
              <w:rPr>
                <w:sz w:val="20"/>
                <w:szCs w:val="20"/>
              </w:rPr>
            </w:pPr>
            <w:r w:rsidRPr="00C10CF8">
              <w:rPr>
                <w:sz w:val="20"/>
                <w:szCs w:val="20"/>
              </w:rPr>
              <w:t>-</w:t>
            </w:r>
            <w:r w:rsidRPr="00C10CF8">
              <w:rPr>
                <w:spacing w:val="-2"/>
                <w:sz w:val="20"/>
                <w:szCs w:val="20"/>
              </w:rPr>
              <w:t>0.0054</w:t>
            </w:r>
          </w:p>
        </w:tc>
        <w:tc>
          <w:tcPr>
            <w:tcW w:w="875" w:type="dxa"/>
            <w:tcBorders>
              <w:top w:val="single" w:sz="4" w:space="0" w:color="000000"/>
              <w:left w:val="single" w:sz="4" w:space="0" w:color="000000"/>
              <w:bottom w:val="single" w:sz="4" w:space="0" w:color="000000"/>
              <w:right w:val="single" w:sz="4" w:space="0" w:color="000000"/>
            </w:tcBorders>
            <w:hideMark/>
          </w:tcPr>
          <w:p w14:paraId="311091E0" w14:textId="77777777" w:rsidR="00C32F07" w:rsidRPr="00C10CF8" w:rsidRDefault="00C32F07" w:rsidP="00E71529">
            <w:pPr>
              <w:pStyle w:val="TableParagraph"/>
              <w:spacing w:before="56" w:line="178" w:lineRule="exact"/>
              <w:ind w:left="90"/>
              <w:jc w:val="both"/>
              <w:rPr>
                <w:b/>
                <w:sz w:val="20"/>
                <w:szCs w:val="20"/>
              </w:rPr>
            </w:pPr>
            <w:r w:rsidRPr="00C10CF8">
              <w:rPr>
                <w:b/>
                <w:spacing w:val="-2"/>
                <w:w w:val="105"/>
                <w:sz w:val="20"/>
                <w:szCs w:val="20"/>
              </w:rPr>
              <w:t>0.2096</w:t>
            </w:r>
          </w:p>
        </w:tc>
        <w:tc>
          <w:tcPr>
            <w:tcW w:w="854" w:type="dxa"/>
            <w:tcBorders>
              <w:top w:val="single" w:sz="4" w:space="0" w:color="000000"/>
              <w:left w:val="single" w:sz="4" w:space="0" w:color="000000"/>
              <w:bottom w:val="single" w:sz="4" w:space="0" w:color="000000"/>
              <w:right w:val="single" w:sz="4" w:space="0" w:color="000000"/>
            </w:tcBorders>
            <w:hideMark/>
          </w:tcPr>
          <w:p w14:paraId="63B8FBD0" w14:textId="77777777" w:rsidR="00C32F07" w:rsidRPr="00C10CF8" w:rsidRDefault="00C32F07" w:rsidP="00E71529">
            <w:pPr>
              <w:pStyle w:val="TableParagraph"/>
              <w:spacing w:before="51" w:line="183" w:lineRule="exact"/>
              <w:ind w:left="2" w:right="97"/>
              <w:jc w:val="both"/>
              <w:rPr>
                <w:sz w:val="20"/>
                <w:szCs w:val="20"/>
              </w:rPr>
            </w:pPr>
            <w:r w:rsidRPr="00C10CF8">
              <w:rPr>
                <w:sz w:val="20"/>
                <w:szCs w:val="20"/>
              </w:rPr>
              <w:t>-</w:t>
            </w:r>
            <w:r w:rsidRPr="00C10CF8">
              <w:rPr>
                <w:spacing w:val="-2"/>
                <w:sz w:val="20"/>
                <w:szCs w:val="20"/>
              </w:rPr>
              <w:t>0.0685</w:t>
            </w:r>
          </w:p>
        </w:tc>
        <w:tc>
          <w:tcPr>
            <w:tcW w:w="680" w:type="dxa"/>
            <w:tcBorders>
              <w:top w:val="single" w:sz="4" w:space="0" w:color="000000"/>
              <w:left w:val="single" w:sz="4" w:space="0" w:color="000000"/>
              <w:bottom w:val="single" w:sz="4" w:space="0" w:color="000000"/>
              <w:right w:val="single" w:sz="4" w:space="0" w:color="000000"/>
            </w:tcBorders>
            <w:hideMark/>
          </w:tcPr>
          <w:p w14:paraId="4AA158AB" w14:textId="77777777" w:rsidR="00C32F07" w:rsidRPr="00C10CF8" w:rsidRDefault="00C32F07" w:rsidP="00E71529">
            <w:pPr>
              <w:pStyle w:val="TableParagraph"/>
              <w:spacing w:before="51" w:line="183" w:lineRule="exact"/>
              <w:ind w:left="85"/>
              <w:jc w:val="both"/>
              <w:rPr>
                <w:sz w:val="20"/>
                <w:szCs w:val="20"/>
              </w:rPr>
            </w:pPr>
            <w:r w:rsidRPr="00C10CF8">
              <w:rPr>
                <w:spacing w:val="-2"/>
                <w:w w:val="105"/>
                <w:sz w:val="20"/>
                <w:szCs w:val="20"/>
              </w:rPr>
              <w:t>0.4019</w:t>
            </w:r>
          </w:p>
        </w:tc>
      </w:tr>
      <w:tr w:rsidR="00C10CF8" w:rsidRPr="00C10CF8" w14:paraId="6CBA4C2D" w14:textId="77777777" w:rsidTr="00BD60E0">
        <w:trPr>
          <w:trHeight w:val="250"/>
        </w:trPr>
        <w:tc>
          <w:tcPr>
            <w:tcW w:w="1088" w:type="dxa"/>
            <w:tcBorders>
              <w:top w:val="single" w:sz="4" w:space="0" w:color="000000"/>
              <w:left w:val="single" w:sz="4" w:space="0" w:color="000000"/>
              <w:bottom w:val="single" w:sz="4" w:space="0" w:color="000000"/>
              <w:right w:val="single" w:sz="4" w:space="0" w:color="000000"/>
            </w:tcBorders>
            <w:hideMark/>
          </w:tcPr>
          <w:p w14:paraId="0B0FEFD4" w14:textId="77777777" w:rsidR="00C32F07" w:rsidRPr="00C10CF8" w:rsidRDefault="00C32F07" w:rsidP="00E71529">
            <w:pPr>
              <w:pStyle w:val="TableParagraph"/>
              <w:spacing w:before="56" w:line="177" w:lineRule="exact"/>
              <w:ind w:left="105"/>
              <w:jc w:val="both"/>
              <w:rPr>
                <w:b/>
                <w:sz w:val="20"/>
                <w:szCs w:val="20"/>
              </w:rPr>
            </w:pPr>
            <w:r w:rsidRPr="00C10CF8">
              <w:rPr>
                <w:b/>
                <w:spacing w:val="-5"/>
                <w:w w:val="105"/>
                <w:sz w:val="20"/>
                <w:szCs w:val="20"/>
              </w:rPr>
              <w:t>MIC</w:t>
            </w:r>
          </w:p>
        </w:tc>
        <w:tc>
          <w:tcPr>
            <w:tcW w:w="841" w:type="dxa"/>
            <w:tcBorders>
              <w:top w:val="single" w:sz="4" w:space="0" w:color="000000"/>
              <w:left w:val="single" w:sz="4" w:space="0" w:color="000000"/>
              <w:bottom w:val="single" w:sz="4" w:space="0" w:color="000000"/>
              <w:right w:val="single" w:sz="4" w:space="0" w:color="000000"/>
            </w:tcBorders>
            <w:hideMark/>
          </w:tcPr>
          <w:p w14:paraId="7D705BBF" w14:textId="77777777" w:rsidR="00C32F07" w:rsidRPr="00C10CF8" w:rsidRDefault="00C32F07" w:rsidP="00E71529">
            <w:pPr>
              <w:pStyle w:val="TableParagraph"/>
              <w:spacing w:before="51" w:line="182" w:lineRule="exact"/>
              <w:ind w:left="105"/>
              <w:jc w:val="both"/>
              <w:rPr>
                <w:sz w:val="20"/>
                <w:szCs w:val="20"/>
              </w:rPr>
            </w:pPr>
            <w:r w:rsidRPr="00C10CF8">
              <w:rPr>
                <w:sz w:val="20"/>
                <w:szCs w:val="20"/>
              </w:rPr>
              <w:t>-</w:t>
            </w:r>
            <w:r w:rsidRPr="00C10CF8">
              <w:rPr>
                <w:spacing w:val="-2"/>
                <w:sz w:val="20"/>
                <w:szCs w:val="20"/>
              </w:rPr>
              <w:t>0.0074</w:t>
            </w:r>
          </w:p>
        </w:tc>
        <w:tc>
          <w:tcPr>
            <w:tcW w:w="841" w:type="dxa"/>
            <w:tcBorders>
              <w:top w:val="single" w:sz="4" w:space="0" w:color="000000"/>
              <w:left w:val="single" w:sz="4" w:space="0" w:color="000000"/>
              <w:bottom w:val="single" w:sz="4" w:space="0" w:color="000000"/>
              <w:right w:val="single" w:sz="4" w:space="0" w:color="000000"/>
            </w:tcBorders>
            <w:hideMark/>
          </w:tcPr>
          <w:p w14:paraId="5A7CB661" w14:textId="77777777" w:rsidR="00C32F07" w:rsidRPr="00C10CF8" w:rsidRDefault="00C32F07" w:rsidP="00E71529">
            <w:pPr>
              <w:pStyle w:val="TableParagraph"/>
              <w:spacing w:before="51" w:line="182" w:lineRule="exact"/>
              <w:ind w:left="102"/>
              <w:jc w:val="both"/>
              <w:rPr>
                <w:sz w:val="20"/>
                <w:szCs w:val="20"/>
              </w:rPr>
            </w:pPr>
            <w:r w:rsidRPr="00C10CF8">
              <w:rPr>
                <w:sz w:val="20"/>
                <w:szCs w:val="20"/>
              </w:rPr>
              <w:t>-</w:t>
            </w:r>
            <w:r w:rsidRPr="00C10CF8">
              <w:rPr>
                <w:spacing w:val="-2"/>
                <w:sz w:val="20"/>
                <w:szCs w:val="20"/>
              </w:rPr>
              <w:t>0.0454</w:t>
            </w:r>
          </w:p>
        </w:tc>
        <w:tc>
          <w:tcPr>
            <w:tcW w:w="841" w:type="dxa"/>
            <w:tcBorders>
              <w:top w:val="single" w:sz="4" w:space="0" w:color="000000"/>
              <w:left w:val="single" w:sz="4" w:space="0" w:color="000000"/>
              <w:bottom w:val="single" w:sz="4" w:space="0" w:color="000000"/>
              <w:right w:val="single" w:sz="4" w:space="0" w:color="000000"/>
            </w:tcBorders>
            <w:hideMark/>
          </w:tcPr>
          <w:p w14:paraId="7D6D9B26" w14:textId="77777777" w:rsidR="00C32F07" w:rsidRPr="00C10CF8" w:rsidRDefault="00C32F07" w:rsidP="00E71529">
            <w:pPr>
              <w:pStyle w:val="TableParagraph"/>
              <w:spacing w:before="51" w:line="182" w:lineRule="exact"/>
              <w:ind w:left="103"/>
              <w:jc w:val="both"/>
              <w:rPr>
                <w:sz w:val="20"/>
                <w:szCs w:val="20"/>
              </w:rPr>
            </w:pPr>
            <w:r w:rsidRPr="00C10CF8">
              <w:rPr>
                <w:spacing w:val="-2"/>
                <w:w w:val="105"/>
                <w:sz w:val="20"/>
                <w:szCs w:val="20"/>
              </w:rPr>
              <w:t>0.1067</w:t>
            </w:r>
          </w:p>
        </w:tc>
        <w:tc>
          <w:tcPr>
            <w:tcW w:w="840" w:type="dxa"/>
            <w:tcBorders>
              <w:top w:val="single" w:sz="4" w:space="0" w:color="000000"/>
              <w:left w:val="single" w:sz="4" w:space="0" w:color="000000"/>
              <w:bottom w:val="single" w:sz="4" w:space="0" w:color="000000"/>
              <w:right w:val="single" w:sz="4" w:space="0" w:color="000000"/>
            </w:tcBorders>
            <w:hideMark/>
          </w:tcPr>
          <w:p w14:paraId="70E600EE" w14:textId="77777777" w:rsidR="00C32F07" w:rsidRPr="00C10CF8" w:rsidRDefault="00C32F07" w:rsidP="00E71529">
            <w:pPr>
              <w:pStyle w:val="TableParagraph"/>
              <w:spacing w:before="51" w:line="182" w:lineRule="exact"/>
              <w:ind w:left="102"/>
              <w:jc w:val="both"/>
              <w:rPr>
                <w:sz w:val="20"/>
                <w:szCs w:val="20"/>
              </w:rPr>
            </w:pPr>
            <w:r w:rsidRPr="00C10CF8">
              <w:rPr>
                <w:sz w:val="20"/>
                <w:szCs w:val="20"/>
              </w:rPr>
              <w:t>-</w:t>
            </w:r>
            <w:r w:rsidRPr="00C10CF8">
              <w:rPr>
                <w:spacing w:val="-2"/>
                <w:sz w:val="20"/>
                <w:szCs w:val="20"/>
              </w:rPr>
              <w:t>0.2084</w:t>
            </w:r>
          </w:p>
        </w:tc>
        <w:tc>
          <w:tcPr>
            <w:tcW w:w="843" w:type="dxa"/>
            <w:tcBorders>
              <w:top w:val="single" w:sz="4" w:space="0" w:color="000000"/>
              <w:left w:val="single" w:sz="4" w:space="0" w:color="000000"/>
              <w:bottom w:val="single" w:sz="4" w:space="0" w:color="000000"/>
              <w:right w:val="single" w:sz="4" w:space="0" w:color="000000"/>
            </w:tcBorders>
            <w:hideMark/>
          </w:tcPr>
          <w:p w14:paraId="42BE9BAE" w14:textId="77777777" w:rsidR="00C32F07" w:rsidRPr="00C10CF8" w:rsidRDefault="00C32F07" w:rsidP="00E71529">
            <w:pPr>
              <w:pStyle w:val="TableParagraph"/>
              <w:spacing w:before="51" w:line="182" w:lineRule="exact"/>
              <w:ind w:left="102"/>
              <w:jc w:val="both"/>
              <w:rPr>
                <w:sz w:val="20"/>
                <w:szCs w:val="20"/>
              </w:rPr>
            </w:pPr>
            <w:r w:rsidRPr="00C10CF8">
              <w:rPr>
                <w:spacing w:val="-2"/>
                <w:w w:val="105"/>
                <w:sz w:val="20"/>
                <w:szCs w:val="20"/>
              </w:rPr>
              <w:t>0.1115</w:t>
            </w:r>
          </w:p>
        </w:tc>
        <w:tc>
          <w:tcPr>
            <w:tcW w:w="841" w:type="dxa"/>
            <w:tcBorders>
              <w:top w:val="single" w:sz="4" w:space="0" w:color="000000"/>
              <w:left w:val="single" w:sz="4" w:space="0" w:color="000000"/>
              <w:bottom w:val="single" w:sz="4" w:space="0" w:color="000000"/>
              <w:right w:val="single" w:sz="4" w:space="0" w:color="000000"/>
            </w:tcBorders>
            <w:hideMark/>
          </w:tcPr>
          <w:p w14:paraId="2567275F" w14:textId="77777777" w:rsidR="00C32F07" w:rsidRPr="00C10CF8" w:rsidRDefault="00C32F07" w:rsidP="00E71529">
            <w:pPr>
              <w:pStyle w:val="TableParagraph"/>
              <w:spacing w:before="51" w:line="182" w:lineRule="exact"/>
              <w:ind w:left="102"/>
              <w:jc w:val="both"/>
              <w:rPr>
                <w:sz w:val="20"/>
                <w:szCs w:val="20"/>
              </w:rPr>
            </w:pPr>
            <w:r w:rsidRPr="00C10CF8">
              <w:rPr>
                <w:sz w:val="20"/>
                <w:szCs w:val="20"/>
              </w:rPr>
              <w:t>-</w:t>
            </w:r>
            <w:r w:rsidRPr="00C10CF8">
              <w:rPr>
                <w:spacing w:val="-2"/>
                <w:sz w:val="20"/>
                <w:szCs w:val="20"/>
              </w:rPr>
              <w:t>0.0772</w:t>
            </w:r>
          </w:p>
        </w:tc>
        <w:tc>
          <w:tcPr>
            <w:tcW w:w="841" w:type="dxa"/>
            <w:tcBorders>
              <w:top w:val="single" w:sz="4" w:space="0" w:color="000000"/>
              <w:left w:val="single" w:sz="4" w:space="0" w:color="000000"/>
              <w:bottom w:val="single" w:sz="4" w:space="0" w:color="000000"/>
              <w:right w:val="single" w:sz="4" w:space="0" w:color="000000"/>
            </w:tcBorders>
            <w:hideMark/>
          </w:tcPr>
          <w:p w14:paraId="015E3418" w14:textId="77777777" w:rsidR="00C32F07" w:rsidRPr="00C10CF8" w:rsidRDefault="00C32F07" w:rsidP="00E71529">
            <w:pPr>
              <w:pStyle w:val="TableParagraph"/>
              <w:spacing w:before="51" w:line="182" w:lineRule="exact"/>
              <w:ind w:left="97"/>
              <w:jc w:val="both"/>
              <w:rPr>
                <w:sz w:val="20"/>
                <w:szCs w:val="20"/>
              </w:rPr>
            </w:pPr>
            <w:r w:rsidRPr="00C10CF8">
              <w:rPr>
                <w:sz w:val="20"/>
                <w:szCs w:val="20"/>
              </w:rPr>
              <w:t>-</w:t>
            </w:r>
            <w:r w:rsidRPr="00C10CF8">
              <w:rPr>
                <w:spacing w:val="-2"/>
                <w:sz w:val="20"/>
                <w:szCs w:val="20"/>
              </w:rPr>
              <w:t>0.0307</w:t>
            </w:r>
          </w:p>
        </w:tc>
        <w:tc>
          <w:tcPr>
            <w:tcW w:w="843" w:type="dxa"/>
            <w:tcBorders>
              <w:top w:val="single" w:sz="4" w:space="0" w:color="000000"/>
              <w:left w:val="single" w:sz="4" w:space="0" w:color="000000"/>
              <w:bottom w:val="single" w:sz="4" w:space="0" w:color="000000"/>
              <w:right w:val="single" w:sz="4" w:space="0" w:color="000000"/>
            </w:tcBorders>
            <w:hideMark/>
          </w:tcPr>
          <w:p w14:paraId="16012243" w14:textId="77777777" w:rsidR="00C32F07" w:rsidRPr="00C10CF8" w:rsidRDefault="00C32F07" w:rsidP="00E71529">
            <w:pPr>
              <w:pStyle w:val="TableParagraph"/>
              <w:spacing w:before="51" w:line="182" w:lineRule="exact"/>
              <w:ind w:left="99"/>
              <w:jc w:val="both"/>
              <w:rPr>
                <w:sz w:val="20"/>
                <w:szCs w:val="20"/>
              </w:rPr>
            </w:pPr>
            <w:r w:rsidRPr="00C10CF8">
              <w:rPr>
                <w:sz w:val="20"/>
                <w:szCs w:val="20"/>
              </w:rPr>
              <w:t>-</w:t>
            </w:r>
            <w:r w:rsidRPr="00C10CF8">
              <w:rPr>
                <w:spacing w:val="-2"/>
                <w:sz w:val="20"/>
                <w:szCs w:val="20"/>
              </w:rPr>
              <w:t>0.5233</w:t>
            </w:r>
          </w:p>
        </w:tc>
        <w:tc>
          <w:tcPr>
            <w:tcW w:w="841" w:type="dxa"/>
            <w:tcBorders>
              <w:top w:val="single" w:sz="4" w:space="0" w:color="000000"/>
              <w:left w:val="single" w:sz="4" w:space="0" w:color="000000"/>
              <w:bottom w:val="single" w:sz="4" w:space="0" w:color="000000"/>
              <w:right w:val="single" w:sz="4" w:space="0" w:color="000000"/>
            </w:tcBorders>
            <w:hideMark/>
          </w:tcPr>
          <w:p w14:paraId="448C17E4" w14:textId="77777777" w:rsidR="00C32F07" w:rsidRPr="00C10CF8" w:rsidRDefault="00C32F07" w:rsidP="00E71529">
            <w:pPr>
              <w:pStyle w:val="TableParagraph"/>
              <w:spacing w:before="51" w:line="182" w:lineRule="exact"/>
              <w:ind w:left="96"/>
              <w:jc w:val="both"/>
              <w:rPr>
                <w:sz w:val="20"/>
                <w:szCs w:val="20"/>
              </w:rPr>
            </w:pPr>
            <w:r w:rsidRPr="00C10CF8">
              <w:rPr>
                <w:spacing w:val="-2"/>
                <w:w w:val="105"/>
                <w:sz w:val="20"/>
                <w:szCs w:val="20"/>
              </w:rPr>
              <w:t>0.0881</w:t>
            </w:r>
          </w:p>
        </w:tc>
        <w:tc>
          <w:tcPr>
            <w:tcW w:w="841" w:type="dxa"/>
            <w:tcBorders>
              <w:top w:val="single" w:sz="4" w:space="0" w:color="000000"/>
              <w:left w:val="single" w:sz="4" w:space="0" w:color="000000"/>
              <w:bottom w:val="single" w:sz="4" w:space="0" w:color="000000"/>
              <w:right w:val="single" w:sz="4" w:space="0" w:color="000000"/>
            </w:tcBorders>
            <w:hideMark/>
          </w:tcPr>
          <w:p w14:paraId="4D7D69F8" w14:textId="77777777" w:rsidR="00C32F07" w:rsidRPr="00C10CF8" w:rsidRDefault="00C32F07" w:rsidP="00E71529">
            <w:pPr>
              <w:pStyle w:val="TableParagraph"/>
              <w:spacing w:before="51" w:line="182" w:lineRule="exact"/>
              <w:ind w:left="96"/>
              <w:jc w:val="both"/>
              <w:rPr>
                <w:sz w:val="20"/>
                <w:szCs w:val="20"/>
              </w:rPr>
            </w:pPr>
            <w:r w:rsidRPr="00C10CF8">
              <w:rPr>
                <w:spacing w:val="-2"/>
                <w:w w:val="105"/>
                <w:sz w:val="20"/>
                <w:szCs w:val="20"/>
              </w:rPr>
              <w:t>0.4314</w:t>
            </w:r>
          </w:p>
        </w:tc>
        <w:tc>
          <w:tcPr>
            <w:tcW w:w="841" w:type="dxa"/>
            <w:tcBorders>
              <w:top w:val="single" w:sz="4" w:space="0" w:color="000000"/>
              <w:left w:val="single" w:sz="4" w:space="0" w:color="000000"/>
              <w:bottom w:val="single" w:sz="4" w:space="0" w:color="000000"/>
              <w:right w:val="single" w:sz="4" w:space="0" w:color="000000"/>
            </w:tcBorders>
            <w:hideMark/>
          </w:tcPr>
          <w:p w14:paraId="5F57330C" w14:textId="77777777" w:rsidR="00C32F07" w:rsidRPr="00C10CF8" w:rsidRDefault="00C32F07" w:rsidP="00E71529">
            <w:pPr>
              <w:pStyle w:val="TableParagraph"/>
              <w:spacing w:before="51" w:line="182" w:lineRule="exact"/>
              <w:ind w:left="95"/>
              <w:jc w:val="both"/>
              <w:rPr>
                <w:sz w:val="20"/>
                <w:szCs w:val="20"/>
              </w:rPr>
            </w:pPr>
            <w:r w:rsidRPr="00C10CF8">
              <w:rPr>
                <w:sz w:val="20"/>
                <w:szCs w:val="20"/>
              </w:rPr>
              <w:t>-</w:t>
            </w:r>
            <w:r w:rsidRPr="00C10CF8">
              <w:rPr>
                <w:spacing w:val="-2"/>
                <w:sz w:val="20"/>
                <w:szCs w:val="20"/>
              </w:rPr>
              <w:t>0.1255</w:t>
            </w:r>
          </w:p>
        </w:tc>
        <w:tc>
          <w:tcPr>
            <w:tcW w:w="843" w:type="dxa"/>
            <w:tcBorders>
              <w:top w:val="single" w:sz="4" w:space="0" w:color="000000"/>
              <w:left w:val="single" w:sz="4" w:space="0" w:color="000000"/>
              <w:bottom w:val="single" w:sz="4" w:space="0" w:color="000000"/>
              <w:right w:val="single" w:sz="4" w:space="0" w:color="000000"/>
            </w:tcBorders>
            <w:hideMark/>
          </w:tcPr>
          <w:p w14:paraId="2F4E390A" w14:textId="77777777" w:rsidR="00C32F07" w:rsidRPr="00C10CF8" w:rsidRDefault="00C32F07" w:rsidP="00E71529">
            <w:pPr>
              <w:pStyle w:val="TableParagraph"/>
              <w:spacing w:before="51" w:line="182" w:lineRule="exact"/>
              <w:ind w:left="94"/>
              <w:jc w:val="both"/>
              <w:rPr>
                <w:sz w:val="20"/>
                <w:szCs w:val="20"/>
              </w:rPr>
            </w:pPr>
            <w:r w:rsidRPr="00C10CF8">
              <w:rPr>
                <w:sz w:val="20"/>
                <w:szCs w:val="20"/>
              </w:rPr>
              <w:t>-</w:t>
            </w:r>
            <w:r w:rsidRPr="00C10CF8">
              <w:rPr>
                <w:spacing w:val="-2"/>
                <w:sz w:val="20"/>
                <w:szCs w:val="20"/>
              </w:rPr>
              <w:t>0.0058</w:t>
            </w:r>
          </w:p>
        </w:tc>
        <w:tc>
          <w:tcPr>
            <w:tcW w:w="842" w:type="dxa"/>
            <w:tcBorders>
              <w:top w:val="single" w:sz="4" w:space="0" w:color="000000"/>
              <w:left w:val="single" w:sz="4" w:space="0" w:color="000000"/>
              <w:bottom w:val="single" w:sz="4" w:space="0" w:color="000000"/>
              <w:right w:val="single" w:sz="4" w:space="0" w:color="000000"/>
            </w:tcBorders>
            <w:hideMark/>
          </w:tcPr>
          <w:p w14:paraId="66EEFAC3" w14:textId="77777777" w:rsidR="00C32F07" w:rsidRPr="00C10CF8" w:rsidRDefault="00C32F07" w:rsidP="00E71529">
            <w:pPr>
              <w:pStyle w:val="TableParagraph"/>
              <w:spacing w:before="51" w:line="182" w:lineRule="exact"/>
              <w:ind w:left="92"/>
              <w:jc w:val="both"/>
              <w:rPr>
                <w:sz w:val="20"/>
                <w:szCs w:val="20"/>
              </w:rPr>
            </w:pPr>
            <w:r w:rsidRPr="00C10CF8">
              <w:rPr>
                <w:spacing w:val="-2"/>
                <w:w w:val="105"/>
                <w:sz w:val="20"/>
                <w:szCs w:val="20"/>
              </w:rPr>
              <w:t>0.0053</w:t>
            </w:r>
          </w:p>
        </w:tc>
        <w:tc>
          <w:tcPr>
            <w:tcW w:w="875" w:type="dxa"/>
            <w:tcBorders>
              <w:top w:val="single" w:sz="4" w:space="0" w:color="000000"/>
              <w:left w:val="single" w:sz="4" w:space="0" w:color="000000"/>
              <w:bottom w:val="single" w:sz="4" w:space="0" w:color="000000"/>
              <w:right w:val="single" w:sz="4" w:space="0" w:color="000000"/>
            </w:tcBorders>
            <w:hideMark/>
          </w:tcPr>
          <w:p w14:paraId="79170BA3" w14:textId="77777777" w:rsidR="00C32F07" w:rsidRPr="00C10CF8" w:rsidRDefault="00C32F07" w:rsidP="00E71529">
            <w:pPr>
              <w:pStyle w:val="TableParagraph"/>
              <w:spacing w:before="51" w:line="182" w:lineRule="exact"/>
              <w:ind w:left="89"/>
              <w:jc w:val="both"/>
              <w:rPr>
                <w:sz w:val="20"/>
                <w:szCs w:val="20"/>
              </w:rPr>
            </w:pPr>
            <w:r w:rsidRPr="00C10CF8">
              <w:rPr>
                <w:sz w:val="20"/>
                <w:szCs w:val="20"/>
              </w:rPr>
              <w:t>-</w:t>
            </w:r>
            <w:r w:rsidRPr="00C10CF8">
              <w:rPr>
                <w:spacing w:val="-2"/>
                <w:sz w:val="20"/>
                <w:szCs w:val="20"/>
              </w:rPr>
              <w:t>0.0506</w:t>
            </w:r>
          </w:p>
        </w:tc>
        <w:tc>
          <w:tcPr>
            <w:tcW w:w="854" w:type="dxa"/>
            <w:tcBorders>
              <w:top w:val="single" w:sz="4" w:space="0" w:color="000000"/>
              <w:left w:val="single" w:sz="4" w:space="0" w:color="000000"/>
              <w:bottom w:val="single" w:sz="4" w:space="0" w:color="000000"/>
              <w:right w:val="single" w:sz="4" w:space="0" w:color="000000"/>
            </w:tcBorders>
            <w:hideMark/>
          </w:tcPr>
          <w:p w14:paraId="042675A3" w14:textId="77777777" w:rsidR="00C32F07" w:rsidRPr="00C10CF8" w:rsidRDefault="00C32F07" w:rsidP="00E71529">
            <w:pPr>
              <w:pStyle w:val="TableParagraph"/>
              <w:spacing w:before="56" w:line="177" w:lineRule="exact"/>
              <w:ind w:left="29" w:right="184"/>
              <w:jc w:val="both"/>
              <w:rPr>
                <w:b/>
                <w:sz w:val="20"/>
                <w:szCs w:val="20"/>
              </w:rPr>
            </w:pPr>
            <w:r w:rsidRPr="00C10CF8">
              <w:rPr>
                <w:b/>
                <w:spacing w:val="-2"/>
                <w:w w:val="105"/>
                <w:sz w:val="20"/>
                <w:szCs w:val="20"/>
              </w:rPr>
              <w:t>0.2835</w:t>
            </w:r>
          </w:p>
        </w:tc>
        <w:tc>
          <w:tcPr>
            <w:tcW w:w="680" w:type="dxa"/>
            <w:tcBorders>
              <w:top w:val="single" w:sz="4" w:space="0" w:color="000000"/>
              <w:left w:val="single" w:sz="4" w:space="0" w:color="000000"/>
              <w:bottom w:val="single" w:sz="4" w:space="0" w:color="000000"/>
              <w:right w:val="single" w:sz="4" w:space="0" w:color="000000"/>
            </w:tcBorders>
            <w:hideMark/>
          </w:tcPr>
          <w:p w14:paraId="527BA6C9" w14:textId="77777777" w:rsidR="00C32F07" w:rsidRPr="00C10CF8" w:rsidRDefault="00C32F07" w:rsidP="00E71529">
            <w:pPr>
              <w:pStyle w:val="TableParagraph"/>
              <w:spacing w:before="51" w:line="182" w:lineRule="exact"/>
              <w:ind w:left="85"/>
              <w:jc w:val="both"/>
              <w:rPr>
                <w:sz w:val="20"/>
                <w:szCs w:val="20"/>
              </w:rPr>
            </w:pPr>
            <w:r w:rsidRPr="00C10CF8">
              <w:rPr>
                <w:sz w:val="20"/>
                <w:szCs w:val="20"/>
              </w:rPr>
              <w:t>-</w:t>
            </w:r>
            <w:r w:rsidRPr="00C10CF8">
              <w:rPr>
                <w:spacing w:val="-2"/>
                <w:sz w:val="20"/>
                <w:szCs w:val="20"/>
              </w:rPr>
              <w:t>0.0479</w:t>
            </w:r>
          </w:p>
        </w:tc>
      </w:tr>
    </w:tbl>
    <w:p w14:paraId="49859348" w14:textId="14E6A541" w:rsidR="00C10CF8" w:rsidRPr="00AD3A39" w:rsidRDefault="00C10CF8" w:rsidP="00E71529">
      <w:pPr>
        <w:pStyle w:val="BodyText"/>
        <w:spacing w:before="7"/>
        <w:jc w:val="both"/>
        <w:rPr>
          <w:b/>
          <w:sz w:val="24"/>
          <w:szCs w:val="24"/>
        </w:rPr>
      </w:pPr>
      <w:r>
        <w:rPr>
          <w:b/>
          <w:sz w:val="24"/>
          <w:szCs w:val="24"/>
        </w:rPr>
        <w:t xml:space="preserve">Residual Effect =0.4225 </w:t>
      </w:r>
    </w:p>
    <w:tbl>
      <w:tblPr>
        <w:tblW w:w="0" w:type="auto"/>
        <w:tblInd w:w="710" w:type="dxa"/>
        <w:tblLayout w:type="fixed"/>
        <w:tblCellMar>
          <w:left w:w="0" w:type="dxa"/>
          <w:right w:w="0" w:type="dxa"/>
        </w:tblCellMar>
        <w:tblLook w:val="01E0" w:firstRow="1" w:lastRow="1" w:firstColumn="1" w:lastColumn="1" w:noHBand="0" w:noVBand="0"/>
      </w:tblPr>
      <w:tblGrid>
        <w:gridCol w:w="3138"/>
        <w:gridCol w:w="3587"/>
        <w:gridCol w:w="3035"/>
      </w:tblGrid>
      <w:tr w:rsidR="00C32F07" w:rsidRPr="00AD3A39" w14:paraId="7E525087" w14:textId="77777777" w:rsidTr="00B47BF2">
        <w:trPr>
          <w:trHeight w:val="334"/>
        </w:trPr>
        <w:tc>
          <w:tcPr>
            <w:tcW w:w="3138" w:type="dxa"/>
            <w:hideMark/>
          </w:tcPr>
          <w:p w14:paraId="6F09FD3C" w14:textId="77777777" w:rsidR="00C32F07" w:rsidRPr="00AD3A39" w:rsidRDefault="00C32F07" w:rsidP="00E71529">
            <w:pPr>
              <w:pStyle w:val="TableParagraph"/>
              <w:spacing w:before="113"/>
              <w:ind w:left="50"/>
              <w:jc w:val="both"/>
              <w:rPr>
                <w:b/>
                <w:sz w:val="24"/>
                <w:szCs w:val="24"/>
              </w:rPr>
            </w:pPr>
            <w:r w:rsidRPr="00AD3A39">
              <w:rPr>
                <w:b/>
                <w:w w:val="105"/>
                <w:sz w:val="24"/>
                <w:szCs w:val="24"/>
              </w:rPr>
              <w:t>DFF:</w:t>
            </w:r>
            <w:r w:rsidRPr="00AD3A39">
              <w:rPr>
                <w:b/>
                <w:spacing w:val="-5"/>
                <w:w w:val="105"/>
                <w:sz w:val="24"/>
                <w:szCs w:val="24"/>
              </w:rPr>
              <w:t xml:space="preserve"> </w:t>
            </w:r>
            <w:r w:rsidRPr="00AD3A39">
              <w:rPr>
                <w:b/>
                <w:w w:val="105"/>
                <w:sz w:val="24"/>
                <w:szCs w:val="24"/>
              </w:rPr>
              <w:t>Days</w:t>
            </w:r>
            <w:r w:rsidRPr="00AD3A39">
              <w:rPr>
                <w:b/>
                <w:spacing w:val="-6"/>
                <w:w w:val="105"/>
                <w:sz w:val="24"/>
                <w:szCs w:val="24"/>
              </w:rPr>
              <w:t xml:space="preserve"> </w:t>
            </w:r>
            <w:r w:rsidRPr="00AD3A39">
              <w:rPr>
                <w:b/>
                <w:w w:val="105"/>
                <w:sz w:val="24"/>
                <w:szCs w:val="24"/>
              </w:rPr>
              <w:t>to</w:t>
            </w:r>
            <w:r w:rsidRPr="00AD3A39">
              <w:rPr>
                <w:b/>
                <w:spacing w:val="-6"/>
                <w:w w:val="105"/>
                <w:sz w:val="24"/>
                <w:szCs w:val="24"/>
              </w:rPr>
              <w:t xml:space="preserve"> </w:t>
            </w:r>
            <w:r w:rsidRPr="00AD3A39">
              <w:rPr>
                <w:b/>
                <w:w w:val="105"/>
                <w:sz w:val="24"/>
                <w:szCs w:val="24"/>
              </w:rPr>
              <w:t>first</w:t>
            </w:r>
            <w:r w:rsidRPr="00AD3A39">
              <w:rPr>
                <w:b/>
                <w:spacing w:val="-6"/>
                <w:w w:val="105"/>
                <w:sz w:val="24"/>
                <w:szCs w:val="24"/>
              </w:rPr>
              <w:t xml:space="preserve"> </w:t>
            </w:r>
            <w:r w:rsidRPr="00AD3A39">
              <w:rPr>
                <w:b/>
                <w:spacing w:val="-2"/>
                <w:w w:val="105"/>
                <w:sz w:val="24"/>
                <w:szCs w:val="24"/>
              </w:rPr>
              <w:t>flowering</w:t>
            </w:r>
          </w:p>
        </w:tc>
        <w:tc>
          <w:tcPr>
            <w:tcW w:w="3587" w:type="dxa"/>
            <w:hideMark/>
          </w:tcPr>
          <w:p w14:paraId="6D44D610" w14:textId="77777777" w:rsidR="00C32F07" w:rsidRPr="00AD3A39" w:rsidRDefault="00C32F07" w:rsidP="00E71529">
            <w:pPr>
              <w:pStyle w:val="TableParagraph"/>
              <w:spacing w:before="113"/>
              <w:ind w:left="415"/>
              <w:jc w:val="both"/>
              <w:rPr>
                <w:b/>
                <w:sz w:val="24"/>
                <w:szCs w:val="24"/>
              </w:rPr>
            </w:pPr>
            <w:r w:rsidRPr="00AD3A39">
              <w:rPr>
                <w:b/>
                <w:w w:val="105"/>
                <w:sz w:val="24"/>
                <w:szCs w:val="24"/>
              </w:rPr>
              <w:t>M:</w:t>
            </w:r>
            <w:r w:rsidRPr="00AD3A39">
              <w:rPr>
                <w:b/>
                <w:spacing w:val="-10"/>
                <w:w w:val="105"/>
                <w:sz w:val="24"/>
                <w:szCs w:val="24"/>
              </w:rPr>
              <w:t xml:space="preserve"> </w:t>
            </w:r>
            <w:r w:rsidRPr="00AD3A39">
              <w:rPr>
                <w:b/>
                <w:w w:val="105"/>
                <w:sz w:val="24"/>
                <w:szCs w:val="24"/>
              </w:rPr>
              <w:t>Number</w:t>
            </w:r>
            <w:r w:rsidRPr="00AD3A39">
              <w:rPr>
                <w:b/>
                <w:spacing w:val="-8"/>
                <w:w w:val="105"/>
                <w:sz w:val="24"/>
                <w:szCs w:val="24"/>
              </w:rPr>
              <w:t xml:space="preserve"> </w:t>
            </w:r>
            <w:r w:rsidRPr="00AD3A39">
              <w:rPr>
                <w:b/>
                <w:w w:val="105"/>
                <w:sz w:val="24"/>
                <w:szCs w:val="24"/>
              </w:rPr>
              <w:t>of</w:t>
            </w:r>
            <w:r w:rsidRPr="00AD3A39">
              <w:rPr>
                <w:b/>
                <w:spacing w:val="-8"/>
                <w:w w:val="105"/>
                <w:sz w:val="24"/>
                <w:szCs w:val="24"/>
              </w:rPr>
              <w:t xml:space="preserve"> </w:t>
            </w:r>
            <w:r w:rsidRPr="00AD3A39">
              <w:rPr>
                <w:b/>
                <w:w w:val="105"/>
                <w:sz w:val="24"/>
                <w:szCs w:val="24"/>
              </w:rPr>
              <w:t>monopodial</w:t>
            </w:r>
            <w:r w:rsidRPr="00AD3A39">
              <w:rPr>
                <w:b/>
                <w:spacing w:val="-10"/>
                <w:w w:val="105"/>
                <w:sz w:val="24"/>
                <w:szCs w:val="24"/>
              </w:rPr>
              <w:t xml:space="preserve"> </w:t>
            </w:r>
            <w:r w:rsidRPr="00AD3A39">
              <w:rPr>
                <w:b/>
                <w:w w:val="105"/>
                <w:sz w:val="24"/>
                <w:szCs w:val="24"/>
              </w:rPr>
              <w:t>branches</w:t>
            </w:r>
            <w:r w:rsidRPr="00AD3A39">
              <w:rPr>
                <w:b/>
                <w:spacing w:val="-9"/>
                <w:w w:val="105"/>
                <w:sz w:val="24"/>
                <w:szCs w:val="24"/>
              </w:rPr>
              <w:t xml:space="preserve"> </w:t>
            </w:r>
            <w:r w:rsidRPr="00AD3A39">
              <w:rPr>
                <w:b/>
                <w:spacing w:val="-2"/>
                <w:w w:val="105"/>
                <w:sz w:val="24"/>
                <w:szCs w:val="24"/>
              </w:rPr>
              <w:t>(nos.)</w:t>
            </w:r>
          </w:p>
        </w:tc>
        <w:tc>
          <w:tcPr>
            <w:tcW w:w="3035" w:type="dxa"/>
            <w:hideMark/>
          </w:tcPr>
          <w:p w14:paraId="04D519FA" w14:textId="77777777" w:rsidR="00C32F07" w:rsidRPr="00AD3A39" w:rsidRDefault="00C32F07" w:rsidP="00E71529">
            <w:pPr>
              <w:pStyle w:val="TableParagraph"/>
              <w:spacing w:before="113"/>
              <w:ind w:left="332"/>
              <w:jc w:val="both"/>
              <w:rPr>
                <w:b/>
                <w:sz w:val="24"/>
                <w:szCs w:val="24"/>
              </w:rPr>
            </w:pPr>
            <w:r w:rsidRPr="00AD3A39">
              <w:rPr>
                <w:b/>
                <w:w w:val="105"/>
                <w:sz w:val="24"/>
                <w:szCs w:val="24"/>
              </w:rPr>
              <w:t>PH:</w:t>
            </w:r>
            <w:r w:rsidRPr="00AD3A39">
              <w:rPr>
                <w:b/>
                <w:spacing w:val="-7"/>
                <w:w w:val="105"/>
                <w:sz w:val="24"/>
                <w:szCs w:val="24"/>
              </w:rPr>
              <w:t xml:space="preserve"> </w:t>
            </w:r>
            <w:r w:rsidRPr="00AD3A39">
              <w:rPr>
                <w:b/>
                <w:w w:val="105"/>
                <w:sz w:val="24"/>
                <w:szCs w:val="24"/>
              </w:rPr>
              <w:t>Plant</w:t>
            </w:r>
            <w:r w:rsidRPr="00AD3A39">
              <w:rPr>
                <w:b/>
                <w:spacing w:val="-6"/>
                <w:w w:val="105"/>
                <w:sz w:val="24"/>
                <w:szCs w:val="24"/>
              </w:rPr>
              <w:t xml:space="preserve"> </w:t>
            </w:r>
            <w:r w:rsidRPr="00AD3A39">
              <w:rPr>
                <w:b/>
                <w:w w:val="105"/>
                <w:sz w:val="24"/>
                <w:szCs w:val="24"/>
              </w:rPr>
              <w:t>height</w:t>
            </w:r>
            <w:r w:rsidRPr="00AD3A39">
              <w:rPr>
                <w:b/>
                <w:spacing w:val="-6"/>
                <w:w w:val="105"/>
                <w:sz w:val="24"/>
                <w:szCs w:val="24"/>
              </w:rPr>
              <w:t xml:space="preserve"> </w:t>
            </w:r>
            <w:r w:rsidRPr="00AD3A39">
              <w:rPr>
                <w:b/>
                <w:spacing w:val="-4"/>
                <w:w w:val="105"/>
                <w:sz w:val="24"/>
                <w:szCs w:val="24"/>
              </w:rPr>
              <w:t>(cm)</w:t>
            </w:r>
          </w:p>
        </w:tc>
      </w:tr>
      <w:tr w:rsidR="00C32F07" w:rsidRPr="00AD3A39" w14:paraId="7CF30E9C" w14:textId="77777777" w:rsidTr="00B47BF2">
        <w:trPr>
          <w:trHeight w:val="268"/>
        </w:trPr>
        <w:tc>
          <w:tcPr>
            <w:tcW w:w="3138" w:type="dxa"/>
            <w:hideMark/>
          </w:tcPr>
          <w:p w14:paraId="36E83A8A" w14:textId="77777777" w:rsidR="00C32F07" w:rsidRPr="00AD3A39" w:rsidRDefault="00C32F07" w:rsidP="00E71529">
            <w:pPr>
              <w:pStyle w:val="TableParagraph"/>
              <w:spacing w:before="47"/>
              <w:ind w:left="50"/>
              <w:jc w:val="both"/>
              <w:rPr>
                <w:b/>
                <w:sz w:val="24"/>
                <w:szCs w:val="24"/>
              </w:rPr>
            </w:pPr>
            <w:r w:rsidRPr="00AD3A39">
              <w:rPr>
                <w:b/>
                <w:w w:val="105"/>
                <w:sz w:val="24"/>
                <w:szCs w:val="24"/>
              </w:rPr>
              <w:t>S:</w:t>
            </w:r>
            <w:r w:rsidRPr="00AD3A39">
              <w:rPr>
                <w:b/>
                <w:spacing w:val="-8"/>
                <w:w w:val="105"/>
                <w:sz w:val="24"/>
                <w:szCs w:val="24"/>
              </w:rPr>
              <w:t xml:space="preserve"> </w:t>
            </w:r>
            <w:r w:rsidRPr="00AD3A39">
              <w:rPr>
                <w:b/>
                <w:w w:val="105"/>
                <w:sz w:val="24"/>
                <w:szCs w:val="24"/>
              </w:rPr>
              <w:t>Number</w:t>
            </w:r>
            <w:r w:rsidRPr="00AD3A39">
              <w:rPr>
                <w:b/>
                <w:spacing w:val="-7"/>
                <w:w w:val="105"/>
                <w:sz w:val="24"/>
                <w:szCs w:val="24"/>
              </w:rPr>
              <w:t xml:space="preserve"> </w:t>
            </w:r>
            <w:r w:rsidRPr="00AD3A39">
              <w:rPr>
                <w:b/>
                <w:w w:val="105"/>
                <w:sz w:val="24"/>
                <w:szCs w:val="24"/>
              </w:rPr>
              <w:t>of</w:t>
            </w:r>
            <w:r w:rsidRPr="00AD3A39">
              <w:rPr>
                <w:b/>
                <w:spacing w:val="-7"/>
                <w:w w:val="105"/>
                <w:sz w:val="24"/>
                <w:szCs w:val="24"/>
              </w:rPr>
              <w:t xml:space="preserve"> </w:t>
            </w:r>
            <w:r w:rsidRPr="00AD3A39">
              <w:rPr>
                <w:b/>
                <w:w w:val="105"/>
                <w:sz w:val="24"/>
                <w:szCs w:val="24"/>
              </w:rPr>
              <w:t>sympodial</w:t>
            </w:r>
            <w:r w:rsidRPr="00AD3A39">
              <w:rPr>
                <w:b/>
                <w:spacing w:val="-9"/>
                <w:w w:val="105"/>
                <w:sz w:val="24"/>
                <w:szCs w:val="24"/>
              </w:rPr>
              <w:t xml:space="preserve"> </w:t>
            </w:r>
            <w:r w:rsidRPr="00AD3A39">
              <w:rPr>
                <w:b/>
                <w:w w:val="105"/>
                <w:sz w:val="24"/>
                <w:szCs w:val="24"/>
              </w:rPr>
              <w:t>branches</w:t>
            </w:r>
            <w:r w:rsidRPr="00AD3A39">
              <w:rPr>
                <w:b/>
                <w:spacing w:val="-10"/>
                <w:w w:val="105"/>
                <w:sz w:val="24"/>
                <w:szCs w:val="24"/>
              </w:rPr>
              <w:t xml:space="preserve"> </w:t>
            </w:r>
            <w:r w:rsidRPr="00AD3A39">
              <w:rPr>
                <w:b/>
                <w:spacing w:val="-2"/>
                <w:w w:val="105"/>
                <w:sz w:val="24"/>
                <w:szCs w:val="24"/>
              </w:rPr>
              <w:t>(nos.)</w:t>
            </w:r>
          </w:p>
        </w:tc>
        <w:tc>
          <w:tcPr>
            <w:tcW w:w="3587" w:type="dxa"/>
            <w:hideMark/>
          </w:tcPr>
          <w:p w14:paraId="061A7E67" w14:textId="77777777" w:rsidR="00C32F07" w:rsidRPr="00AD3A39" w:rsidRDefault="00C32F07" w:rsidP="00E71529">
            <w:pPr>
              <w:pStyle w:val="TableParagraph"/>
              <w:spacing w:before="47"/>
              <w:ind w:left="415"/>
              <w:jc w:val="both"/>
              <w:rPr>
                <w:b/>
                <w:sz w:val="24"/>
                <w:szCs w:val="24"/>
              </w:rPr>
            </w:pPr>
            <w:r w:rsidRPr="00AD3A39">
              <w:rPr>
                <w:b/>
                <w:w w:val="105"/>
                <w:sz w:val="24"/>
                <w:szCs w:val="24"/>
              </w:rPr>
              <w:t>GOT:</w:t>
            </w:r>
            <w:r w:rsidRPr="00AD3A39">
              <w:rPr>
                <w:b/>
                <w:spacing w:val="-8"/>
                <w:w w:val="105"/>
                <w:sz w:val="24"/>
                <w:szCs w:val="24"/>
              </w:rPr>
              <w:t xml:space="preserve"> </w:t>
            </w:r>
            <w:r w:rsidRPr="00AD3A39">
              <w:rPr>
                <w:b/>
                <w:w w:val="105"/>
                <w:sz w:val="24"/>
                <w:szCs w:val="24"/>
              </w:rPr>
              <w:t>Ginning</w:t>
            </w:r>
            <w:r w:rsidRPr="00AD3A39">
              <w:rPr>
                <w:b/>
                <w:spacing w:val="-10"/>
                <w:w w:val="105"/>
                <w:sz w:val="24"/>
                <w:szCs w:val="24"/>
              </w:rPr>
              <w:t xml:space="preserve"> </w:t>
            </w:r>
            <w:r w:rsidRPr="00AD3A39">
              <w:rPr>
                <w:b/>
                <w:w w:val="105"/>
                <w:sz w:val="24"/>
                <w:szCs w:val="24"/>
              </w:rPr>
              <w:t>outturn</w:t>
            </w:r>
            <w:r w:rsidRPr="00AD3A39">
              <w:rPr>
                <w:b/>
                <w:spacing w:val="-8"/>
                <w:w w:val="105"/>
                <w:sz w:val="24"/>
                <w:szCs w:val="24"/>
              </w:rPr>
              <w:t xml:space="preserve"> </w:t>
            </w:r>
            <w:r w:rsidRPr="00AD3A39">
              <w:rPr>
                <w:b/>
                <w:spacing w:val="-5"/>
                <w:w w:val="105"/>
                <w:sz w:val="24"/>
                <w:szCs w:val="24"/>
              </w:rPr>
              <w:t>(%)</w:t>
            </w:r>
          </w:p>
        </w:tc>
        <w:tc>
          <w:tcPr>
            <w:tcW w:w="3035" w:type="dxa"/>
            <w:hideMark/>
          </w:tcPr>
          <w:p w14:paraId="416FE6B9" w14:textId="77777777" w:rsidR="00C32F07" w:rsidRPr="00AD3A39" w:rsidRDefault="00C32F07" w:rsidP="00E71529">
            <w:pPr>
              <w:pStyle w:val="TableParagraph"/>
              <w:spacing w:before="47"/>
              <w:ind w:left="371"/>
              <w:jc w:val="both"/>
              <w:rPr>
                <w:b/>
                <w:sz w:val="24"/>
                <w:szCs w:val="24"/>
              </w:rPr>
            </w:pPr>
            <w:r w:rsidRPr="00AD3A39">
              <w:rPr>
                <w:b/>
                <w:w w:val="105"/>
                <w:sz w:val="24"/>
                <w:szCs w:val="24"/>
              </w:rPr>
              <w:t>SI:</w:t>
            </w:r>
            <w:r w:rsidRPr="00AD3A39">
              <w:rPr>
                <w:b/>
                <w:spacing w:val="-5"/>
                <w:w w:val="105"/>
                <w:sz w:val="24"/>
                <w:szCs w:val="24"/>
              </w:rPr>
              <w:t xml:space="preserve"> </w:t>
            </w:r>
            <w:r w:rsidRPr="00AD3A39">
              <w:rPr>
                <w:b/>
                <w:w w:val="105"/>
                <w:sz w:val="24"/>
                <w:szCs w:val="24"/>
              </w:rPr>
              <w:t>Seed</w:t>
            </w:r>
            <w:r w:rsidRPr="00AD3A39">
              <w:rPr>
                <w:b/>
                <w:spacing w:val="-6"/>
                <w:w w:val="105"/>
                <w:sz w:val="24"/>
                <w:szCs w:val="24"/>
              </w:rPr>
              <w:t xml:space="preserve"> </w:t>
            </w:r>
            <w:r w:rsidRPr="00AD3A39">
              <w:rPr>
                <w:b/>
                <w:w w:val="105"/>
                <w:sz w:val="24"/>
                <w:szCs w:val="24"/>
              </w:rPr>
              <w:t>index</w:t>
            </w:r>
            <w:r w:rsidRPr="00AD3A39">
              <w:rPr>
                <w:b/>
                <w:spacing w:val="-10"/>
                <w:w w:val="105"/>
                <w:sz w:val="24"/>
                <w:szCs w:val="24"/>
              </w:rPr>
              <w:t xml:space="preserve"> </w:t>
            </w:r>
            <w:r w:rsidRPr="00AD3A39">
              <w:rPr>
                <w:b/>
                <w:spacing w:val="-5"/>
                <w:w w:val="105"/>
                <w:sz w:val="24"/>
                <w:szCs w:val="24"/>
              </w:rPr>
              <w:t>(g)</w:t>
            </w:r>
          </w:p>
        </w:tc>
      </w:tr>
      <w:tr w:rsidR="00C32F07" w:rsidRPr="00AD3A39" w14:paraId="5E0F28B8" w14:textId="77777777" w:rsidTr="00B47BF2">
        <w:trPr>
          <w:trHeight w:val="268"/>
        </w:trPr>
        <w:tc>
          <w:tcPr>
            <w:tcW w:w="3138" w:type="dxa"/>
            <w:hideMark/>
          </w:tcPr>
          <w:p w14:paraId="13847AD9" w14:textId="77777777" w:rsidR="00C32F07" w:rsidRPr="00AD3A39" w:rsidRDefault="00C32F07" w:rsidP="00E71529">
            <w:pPr>
              <w:pStyle w:val="TableParagraph"/>
              <w:spacing w:before="47"/>
              <w:ind w:left="50"/>
              <w:jc w:val="both"/>
              <w:rPr>
                <w:b/>
                <w:sz w:val="24"/>
                <w:szCs w:val="24"/>
              </w:rPr>
            </w:pPr>
            <w:r w:rsidRPr="00AD3A39">
              <w:rPr>
                <w:b/>
                <w:w w:val="105"/>
                <w:sz w:val="24"/>
                <w:szCs w:val="24"/>
              </w:rPr>
              <w:t>LI:</w:t>
            </w:r>
            <w:r w:rsidRPr="00AD3A39">
              <w:rPr>
                <w:b/>
                <w:spacing w:val="-6"/>
                <w:w w:val="105"/>
                <w:sz w:val="24"/>
                <w:szCs w:val="24"/>
              </w:rPr>
              <w:t xml:space="preserve"> </w:t>
            </w:r>
            <w:r w:rsidRPr="00AD3A39">
              <w:rPr>
                <w:b/>
                <w:w w:val="105"/>
                <w:sz w:val="24"/>
                <w:szCs w:val="24"/>
              </w:rPr>
              <w:t>Lint</w:t>
            </w:r>
            <w:r w:rsidRPr="00AD3A39">
              <w:rPr>
                <w:b/>
                <w:spacing w:val="-7"/>
                <w:w w:val="105"/>
                <w:sz w:val="24"/>
                <w:szCs w:val="24"/>
              </w:rPr>
              <w:t xml:space="preserve"> </w:t>
            </w:r>
            <w:r w:rsidRPr="00AD3A39">
              <w:rPr>
                <w:b/>
                <w:w w:val="105"/>
                <w:sz w:val="24"/>
                <w:szCs w:val="24"/>
              </w:rPr>
              <w:t>Index</w:t>
            </w:r>
            <w:r w:rsidRPr="00AD3A39">
              <w:rPr>
                <w:b/>
                <w:spacing w:val="-8"/>
                <w:w w:val="105"/>
                <w:sz w:val="24"/>
                <w:szCs w:val="24"/>
              </w:rPr>
              <w:t xml:space="preserve"> </w:t>
            </w:r>
            <w:r w:rsidRPr="00AD3A39">
              <w:rPr>
                <w:b/>
                <w:spacing w:val="-5"/>
                <w:w w:val="105"/>
                <w:sz w:val="24"/>
                <w:szCs w:val="24"/>
              </w:rPr>
              <w:t>(g)</w:t>
            </w:r>
          </w:p>
        </w:tc>
        <w:tc>
          <w:tcPr>
            <w:tcW w:w="3587" w:type="dxa"/>
            <w:hideMark/>
          </w:tcPr>
          <w:p w14:paraId="5C699A31" w14:textId="77777777" w:rsidR="00C32F07" w:rsidRPr="00AD3A39" w:rsidRDefault="00C32F07" w:rsidP="00E71529">
            <w:pPr>
              <w:pStyle w:val="TableParagraph"/>
              <w:spacing w:before="47"/>
              <w:ind w:left="416"/>
              <w:jc w:val="both"/>
              <w:rPr>
                <w:b/>
                <w:sz w:val="24"/>
                <w:szCs w:val="24"/>
              </w:rPr>
            </w:pPr>
            <w:r w:rsidRPr="00AD3A39">
              <w:rPr>
                <w:b/>
                <w:spacing w:val="-2"/>
                <w:w w:val="105"/>
                <w:sz w:val="24"/>
                <w:szCs w:val="24"/>
              </w:rPr>
              <w:t>EL:</w:t>
            </w:r>
            <w:r w:rsidRPr="00AD3A39">
              <w:rPr>
                <w:b/>
                <w:spacing w:val="3"/>
                <w:w w:val="105"/>
                <w:sz w:val="24"/>
                <w:szCs w:val="24"/>
              </w:rPr>
              <w:t xml:space="preserve"> </w:t>
            </w:r>
            <w:r w:rsidRPr="00AD3A39">
              <w:rPr>
                <w:b/>
                <w:spacing w:val="-2"/>
                <w:w w:val="105"/>
                <w:sz w:val="24"/>
                <w:szCs w:val="24"/>
              </w:rPr>
              <w:t>Elongation</w:t>
            </w:r>
            <w:r w:rsidRPr="00AD3A39">
              <w:rPr>
                <w:b/>
                <w:spacing w:val="2"/>
                <w:w w:val="105"/>
                <w:sz w:val="24"/>
                <w:szCs w:val="24"/>
              </w:rPr>
              <w:t xml:space="preserve"> </w:t>
            </w:r>
            <w:r w:rsidRPr="00AD3A39">
              <w:rPr>
                <w:b/>
                <w:spacing w:val="-2"/>
                <w:w w:val="105"/>
                <w:sz w:val="24"/>
                <w:szCs w:val="24"/>
              </w:rPr>
              <w:t>percent</w:t>
            </w:r>
            <w:r w:rsidRPr="00AD3A39">
              <w:rPr>
                <w:b/>
                <w:spacing w:val="5"/>
                <w:w w:val="105"/>
                <w:sz w:val="24"/>
                <w:szCs w:val="24"/>
              </w:rPr>
              <w:t xml:space="preserve"> </w:t>
            </w:r>
            <w:r w:rsidRPr="00AD3A39">
              <w:rPr>
                <w:b/>
                <w:spacing w:val="-5"/>
                <w:w w:val="105"/>
                <w:sz w:val="24"/>
                <w:szCs w:val="24"/>
              </w:rPr>
              <w:t>(%)</w:t>
            </w:r>
          </w:p>
        </w:tc>
        <w:tc>
          <w:tcPr>
            <w:tcW w:w="3035" w:type="dxa"/>
            <w:hideMark/>
          </w:tcPr>
          <w:p w14:paraId="5A4D2EF4" w14:textId="77777777" w:rsidR="00C32F07" w:rsidRPr="00AD3A39" w:rsidRDefault="00C32F07" w:rsidP="00E71529">
            <w:pPr>
              <w:pStyle w:val="TableParagraph"/>
              <w:spacing w:before="47"/>
              <w:ind w:left="333"/>
              <w:jc w:val="both"/>
              <w:rPr>
                <w:b/>
                <w:sz w:val="24"/>
                <w:szCs w:val="24"/>
              </w:rPr>
            </w:pPr>
            <w:r w:rsidRPr="00AD3A39">
              <w:rPr>
                <w:b/>
                <w:w w:val="105"/>
                <w:sz w:val="24"/>
                <w:szCs w:val="24"/>
              </w:rPr>
              <w:t>NBPP:</w:t>
            </w:r>
            <w:r w:rsidRPr="00AD3A39">
              <w:rPr>
                <w:b/>
                <w:spacing w:val="-7"/>
                <w:w w:val="105"/>
                <w:sz w:val="24"/>
                <w:szCs w:val="24"/>
              </w:rPr>
              <w:t xml:space="preserve"> </w:t>
            </w:r>
            <w:r w:rsidRPr="00AD3A39">
              <w:rPr>
                <w:b/>
                <w:w w:val="105"/>
                <w:sz w:val="24"/>
                <w:szCs w:val="24"/>
              </w:rPr>
              <w:t>Number</w:t>
            </w:r>
            <w:r w:rsidRPr="00AD3A39">
              <w:rPr>
                <w:b/>
                <w:spacing w:val="-7"/>
                <w:w w:val="105"/>
                <w:sz w:val="24"/>
                <w:szCs w:val="24"/>
              </w:rPr>
              <w:t xml:space="preserve"> </w:t>
            </w:r>
            <w:r w:rsidRPr="00AD3A39">
              <w:rPr>
                <w:b/>
                <w:w w:val="105"/>
                <w:sz w:val="24"/>
                <w:szCs w:val="24"/>
              </w:rPr>
              <w:t>of</w:t>
            </w:r>
            <w:r w:rsidRPr="00AD3A39">
              <w:rPr>
                <w:b/>
                <w:spacing w:val="-6"/>
                <w:w w:val="105"/>
                <w:sz w:val="24"/>
                <w:szCs w:val="24"/>
              </w:rPr>
              <w:t xml:space="preserve"> </w:t>
            </w:r>
            <w:r w:rsidRPr="00AD3A39">
              <w:rPr>
                <w:b/>
                <w:w w:val="105"/>
                <w:sz w:val="24"/>
                <w:szCs w:val="24"/>
              </w:rPr>
              <w:t>bolls</w:t>
            </w:r>
            <w:r w:rsidRPr="00AD3A39">
              <w:rPr>
                <w:b/>
                <w:spacing w:val="-8"/>
                <w:w w:val="105"/>
                <w:sz w:val="24"/>
                <w:szCs w:val="24"/>
              </w:rPr>
              <w:t xml:space="preserve"> </w:t>
            </w:r>
            <w:r w:rsidRPr="00AD3A39">
              <w:rPr>
                <w:b/>
                <w:w w:val="105"/>
                <w:sz w:val="24"/>
                <w:szCs w:val="24"/>
              </w:rPr>
              <w:t>per</w:t>
            </w:r>
            <w:r w:rsidRPr="00AD3A39">
              <w:rPr>
                <w:b/>
                <w:spacing w:val="-7"/>
                <w:w w:val="105"/>
                <w:sz w:val="24"/>
                <w:szCs w:val="24"/>
              </w:rPr>
              <w:t xml:space="preserve"> </w:t>
            </w:r>
            <w:r w:rsidRPr="00AD3A39">
              <w:rPr>
                <w:b/>
                <w:w w:val="105"/>
                <w:sz w:val="24"/>
                <w:szCs w:val="24"/>
              </w:rPr>
              <w:t>plant</w:t>
            </w:r>
            <w:r w:rsidRPr="00AD3A39">
              <w:rPr>
                <w:b/>
                <w:spacing w:val="-6"/>
                <w:w w:val="105"/>
                <w:sz w:val="24"/>
                <w:szCs w:val="24"/>
              </w:rPr>
              <w:t xml:space="preserve"> </w:t>
            </w:r>
            <w:r w:rsidRPr="00AD3A39">
              <w:rPr>
                <w:b/>
                <w:spacing w:val="-2"/>
                <w:w w:val="105"/>
                <w:sz w:val="24"/>
                <w:szCs w:val="24"/>
              </w:rPr>
              <w:t>(Nos.)</w:t>
            </w:r>
          </w:p>
        </w:tc>
      </w:tr>
      <w:tr w:rsidR="00C32F07" w:rsidRPr="00AD3A39" w14:paraId="2EBBDAB5" w14:textId="77777777" w:rsidTr="00B47BF2">
        <w:trPr>
          <w:trHeight w:val="268"/>
        </w:trPr>
        <w:tc>
          <w:tcPr>
            <w:tcW w:w="3138" w:type="dxa"/>
            <w:hideMark/>
          </w:tcPr>
          <w:p w14:paraId="069A1222" w14:textId="77777777" w:rsidR="00C32F07" w:rsidRPr="00AD3A39" w:rsidRDefault="00C32F07" w:rsidP="00E71529">
            <w:pPr>
              <w:pStyle w:val="TableParagraph"/>
              <w:spacing w:before="47"/>
              <w:ind w:left="50"/>
              <w:jc w:val="both"/>
              <w:rPr>
                <w:b/>
                <w:sz w:val="24"/>
                <w:szCs w:val="24"/>
              </w:rPr>
            </w:pPr>
            <w:r w:rsidRPr="00AD3A39">
              <w:rPr>
                <w:b/>
                <w:w w:val="105"/>
                <w:sz w:val="24"/>
                <w:szCs w:val="24"/>
              </w:rPr>
              <w:t>NLB:</w:t>
            </w:r>
            <w:r w:rsidRPr="00AD3A39">
              <w:rPr>
                <w:b/>
                <w:spacing w:val="-7"/>
                <w:w w:val="105"/>
                <w:sz w:val="24"/>
                <w:szCs w:val="24"/>
              </w:rPr>
              <w:t xml:space="preserve"> </w:t>
            </w:r>
            <w:r w:rsidRPr="00AD3A39">
              <w:rPr>
                <w:b/>
                <w:w w:val="105"/>
                <w:sz w:val="24"/>
                <w:szCs w:val="24"/>
              </w:rPr>
              <w:t>Number</w:t>
            </w:r>
            <w:r w:rsidRPr="00AD3A39">
              <w:rPr>
                <w:b/>
                <w:spacing w:val="-7"/>
                <w:w w:val="105"/>
                <w:sz w:val="24"/>
                <w:szCs w:val="24"/>
              </w:rPr>
              <w:t xml:space="preserve"> </w:t>
            </w:r>
            <w:r w:rsidRPr="00AD3A39">
              <w:rPr>
                <w:b/>
                <w:w w:val="105"/>
                <w:sz w:val="24"/>
                <w:szCs w:val="24"/>
              </w:rPr>
              <w:t>of</w:t>
            </w:r>
            <w:r w:rsidRPr="00AD3A39">
              <w:rPr>
                <w:b/>
                <w:spacing w:val="-6"/>
                <w:w w:val="105"/>
                <w:sz w:val="24"/>
                <w:szCs w:val="24"/>
              </w:rPr>
              <w:t xml:space="preserve"> </w:t>
            </w:r>
            <w:r w:rsidRPr="00AD3A39">
              <w:rPr>
                <w:b/>
                <w:w w:val="105"/>
                <w:sz w:val="24"/>
                <w:szCs w:val="24"/>
              </w:rPr>
              <w:t>locules</w:t>
            </w:r>
            <w:r w:rsidRPr="00AD3A39">
              <w:rPr>
                <w:b/>
                <w:spacing w:val="-7"/>
                <w:w w:val="105"/>
                <w:sz w:val="24"/>
                <w:szCs w:val="24"/>
              </w:rPr>
              <w:t xml:space="preserve"> </w:t>
            </w:r>
            <w:r w:rsidRPr="00AD3A39">
              <w:rPr>
                <w:b/>
                <w:w w:val="105"/>
                <w:sz w:val="24"/>
                <w:szCs w:val="24"/>
              </w:rPr>
              <w:t>per</w:t>
            </w:r>
            <w:r w:rsidRPr="00AD3A39">
              <w:rPr>
                <w:b/>
                <w:spacing w:val="-6"/>
                <w:w w:val="105"/>
                <w:sz w:val="24"/>
                <w:szCs w:val="24"/>
              </w:rPr>
              <w:t xml:space="preserve"> </w:t>
            </w:r>
            <w:r w:rsidRPr="00AD3A39">
              <w:rPr>
                <w:b/>
                <w:w w:val="105"/>
                <w:sz w:val="24"/>
                <w:szCs w:val="24"/>
              </w:rPr>
              <w:t>boll</w:t>
            </w:r>
            <w:r w:rsidRPr="00AD3A39">
              <w:rPr>
                <w:b/>
                <w:spacing w:val="-9"/>
                <w:w w:val="105"/>
                <w:sz w:val="24"/>
                <w:szCs w:val="24"/>
              </w:rPr>
              <w:t xml:space="preserve"> </w:t>
            </w:r>
            <w:r w:rsidRPr="00AD3A39">
              <w:rPr>
                <w:b/>
                <w:spacing w:val="-2"/>
                <w:w w:val="105"/>
                <w:sz w:val="24"/>
                <w:szCs w:val="24"/>
              </w:rPr>
              <w:t>(nos.)</w:t>
            </w:r>
          </w:p>
        </w:tc>
        <w:tc>
          <w:tcPr>
            <w:tcW w:w="3587" w:type="dxa"/>
            <w:hideMark/>
          </w:tcPr>
          <w:p w14:paraId="5FB65C6B" w14:textId="77777777" w:rsidR="00C32F07" w:rsidRPr="00AD3A39" w:rsidRDefault="00C32F07" w:rsidP="00E71529">
            <w:pPr>
              <w:pStyle w:val="TableParagraph"/>
              <w:spacing w:before="47"/>
              <w:ind w:left="416"/>
              <w:jc w:val="both"/>
              <w:rPr>
                <w:b/>
                <w:sz w:val="24"/>
                <w:szCs w:val="24"/>
              </w:rPr>
            </w:pPr>
            <w:r w:rsidRPr="00AD3A39">
              <w:rPr>
                <w:b/>
                <w:w w:val="105"/>
                <w:sz w:val="24"/>
                <w:szCs w:val="24"/>
              </w:rPr>
              <w:t>Y:</w:t>
            </w:r>
            <w:r w:rsidRPr="00AD3A39">
              <w:rPr>
                <w:b/>
                <w:spacing w:val="-6"/>
                <w:w w:val="105"/>
                <w:sz w:val="24"/>
                <w:szCs w:val="24"/>
              </w:rPr>
              <w:t xml:space="preserve"> </w:t>
            </w:r>
            <w:r w:rsidRPr="00AD3A39">
              <w:rPr>
                <w:b/>
                <w:w w:val="105"/>
                <w:sz w:val="24"/>
                <w:szCs w:val="24"/>
              </w:rPr>
              <w:t>Seed</w:t>
            </w:r>
            <w:r w:rsidRPr="00AD3A39">
              <w:rPr>
                <w:b/>
                <w:spacing w:val="-6"/>
                <w:w w:val="105"/>
                <w:sz w:val="24"/>
                <w:szCs w:val="24"/>
              </w:rPr>
              <w:t xml:space="preserve"> </w:t>
            </w:r>
            <w:r w:rsidRPr="00AD3A39">
              <w:rPr>
                <w:b/>
                <w:w w:val="105"/>
                <w:sz w:val="24"/>
                <w:szCs w:val="24"/>
              </w:rPr>
              <w:t>Cotton</w:t>
            </w:r>
            <w:r w:rsidRPr="00AD3A39">
              <w:rPr>
                <w:b/>
                <w:spacing w:val="-7"/>
                <w:w w:val="105"/>
                <w:sz w:val="24"/>
                <w:szCs w:val="24"/>
              </w:rPr>
              <w:t xml:space="preserve"> </w:t>
            </w:r>
            <w:r w:rsidRPr="00AD3A39">
              <w:rPr>
                <w:b/>
                <w:w w:val="105"/>
                <w:sz w:val="24"/>
                <w:szCs w:val="24"/>
              </w:rPr>
              <w:t>yield</w:t>
            </w:r>
            <w:r w:rsidRPr="00AD3A39">
              <w:rPr>
                <w:b/>
                <w:spacing w:val="-6"/>
                <w:w w:val="105"/>
                <w:sz w:val="24"/>
                <w:szCs w:val="24"/>
              </w:rPr>
              <w:t xml:space="preserve"> </w:t>
            </w:r>
            <w:r w:rsidRPr="00AD3A39">
              <w:rPr>
                <w:b/>
                <w:w w:val="105"/>
                <w:sz w:val="24"/>
                <w:szCs w:val="24"/>
              </w:rPr>
              <w:t>per</w:t>
            </w:r>
            <w:r w:rsidRPr="00AD3A39">
              <w:rPr>
                <w:b/>
                <w:spacing w:val="-7"/>
                <w:w w:val="105"/>
                <w:sz w:val="24"/>
                <w:szCs w:val="24"/>
              </w:rPr>
              <w:t xml:space="preserve"> </w:t>
            </w:r>
            <w:r w:rsidRPr="00AD3A39">
              <w:rPr>
                <w:b/>
                <w:w w:val="105"/>
                <w:sz w:val="24"/>
                <w:szCs w:val="24"/>
              </w:rPr>
              <w:t>plant</w:t>
            </w:r>
            <w:r w:rsidRPr="00AD3A39">
              <w:rPr>
                <w:b/>
                <w:spacing w:val="-4"/>
                <w:w w:val="105"/>
                <w:sz w:val="24"/>
                <w:szCs w:val="24"/>
              </w:rPr>
              <w:t xml:space="preserve"> </w:t>
            </w:r>
            <w:r w:rsidRPr="00AD3A39">
              <w:rPr>
                <w:b/>
                <w:spacing w:val="-5"/>
                <w:w w:val="105"/>
                <w:sz w:val="24"/>
                <w:szCs w:val="24"/>
              </w:rPr>
              <w:t>(g)</w:t>
            </w:r>
          </w:p>
        </w:tc>
        <w:tc>
          <w:tcPr>
            <w:tcW w:w="3035" w:type="dxa"/>
            <w:hideMark/>
          </w:tcPr>
          <w:p w14:paraId="72046C4E" w14:textId="77777777" w:rsidR="00C32F07" w:rsidRPr="00AD3A39" w:rsidRDefault="00C32F07" w:rsidP="00E71529">
            <w:pPr>
              <w:pStyle w:val="TableParagraph"/>
              <w:spacing w:before="47"/>
              <w:ind w:left="333"/>
              <w:jc w:val="both"/>
              <w:rPr>
                <w:b/>
                <w:sz w:val="24"/>
                <w:szCs w:val="24"/>
              </w:rPr>
            </w:pPr>
            <w:r w:rsidRPr="00AD3A39">
              <w:rPr>
                <w:b/>
                <w:w w:val="105"/>
                <w:sz w:val="24"/>
                <w:szCs w:val="24"/>
              </w:rPr>
              <w:t>BW:</w:t>
            </w:r>
            <w:r w:rsidRPr="00AD3A39">
              <w:rPr>
                <w:b/>
                <w:spacing w:val="-7"/>
                <w:w w:val="105"/>
                <w:sz w:val="24"/>
                <w:szCs w:val="24"/>
              </w:rPr>
              <w:t xml:space="preserve"> </w:t>
            </w:r>
            <w:r w:rsidRPr="00AD3A39">
              <w:rPr>
                <w:b/>
                <w:w w:val="105"/>
                <w:sz w:val="24"/>
                <w:szCs w:val="24"/>
              </w:rPr>
              <w:t>Boll</w:t>
            </w:r>
            <w:r w:rsidRPr="00AD3A39">
              <w:rPr>
                <w:b/>
                <w:spacing w:val="-7"/>
                <w:w w:val="105"/>
                <w:sz w:val="24"/>
                <w:szCs w:val="24"/>
              </w:rPr>
              <w:t xml:space="preserve"> </w:t>
            </w:r>
            <w:r w:rsidRPr="00AD3A39">
              <w:rPr>
                <w:b/>
                <w:w w:val="105"/>
                <w:sz w:val="24"/>
                <w:szCs w:val="24"/>
              </w:rPr>
              <w:t>Weight</w:t>
            </w:r>
            <w:r w:rsidRPr="00AD3A39">
              <w:rPr>
                <w:b/>
                <w:spacing w:val="-5"/>
                <w:w w:val="105"/>
                <w:sz w:val="24"/>
                <w:szCs w:val="24"/>
              </w:rPr>
              <w:t xml:space="preserve"> (g)</w:t>
            </w:r>
          </w:p>
        </w:tc>
      </w:tr>
      <w:tr w:rsidR="00C32F07" w:rsidRPr="00AD3A39" w14:paraId="03F007D3" w14:textId="77777777" w:rsidTr="00B47BF2">
        <w:trPr>
          <w:trHeight w:val="268"/>
        </w:trPr>
        <w:tc>
          <w:tcPr>
            <w:tcW w:w="3138" w:type="dxa"/>
            <w:hideMark/>
          </w:tcPr>
          <w:p w14:paraId="77C21AA8" w14:textId="77777777" w:rsidR="00C32F07" w:rsidRPr="00AD3A39" w:rsidRDefault="00C32F07" w:rsidP="00E71529">
            <w:pPr>
              <w:pStyle w:val="TableParagraph"/>
              <w:spacing w:before="47"/>
              <w:ind w:left="50"/>
              <w:jc w:val="both"/>
              <w:rPr>
                <w:b/>
                <w:sz w:val="24"/>
                <w:szCs w:val="24"/>
              </w:rPr>
            </w:pPr>
            <w:r w:rsidRPr="00AD3A39">
              <w:rPr>
                <w:b/>
                <w:w w:val="105"/>
                <w:sz w:val="24"/>
                <w:szCs w:val="24"/>
              </w:rPr>
              <w:t>UHML:</w:t>
            </w:r>
            <w:r w:rsidRPr="00AD3A39">
              <w:rPr>
                <w:b/>
                <w:spacing w:val="-8"/>
                <w:w w:val="105"/>
                <w:sz w:val="24"/>
                <w:szCs w:val="24"/>
              </w:rPr>
              <w:t xml:space="preserve"> </w:t>
            </w:r>
            <w:r w:rsidRPr="00AD3A39">
              <w:rPr>
                <w:b/>
                <w:w w:val="105"/>
                <w:sz w:val="24"/>
                <w:szCs w:val="24"/>
              </w:rPr>
              <w:t>Upper</w:t>
            </w:r>
            <w:r w:rsidRPr="00AD3A39">
              <w:rPr>
                <w:b/>
                <w:spacing w:val="-7"/>
                <w:w w:val="105"/>
                <w:sz w:val="24"/>
                <w:szCs w:val="24"/>
              </w:rPr>
              <w:t xml:space="preserve"> </w:t>
            </w:r>
            <w:r w:rsidRPr="00AD3A39">
              <w:rPr>
                <w:b/>
                <w:w w:val="105"/>
                <w:sz w:val="24"/>
                <w:szCs w:val="24"/>
              </w:rPr>
              <w:t>Half</w:t>
            </w:r>
            <w:r w:rsidRPr="00AD3A39">
              <w:rPr>
                <w:b/>
                <w:spacing w:val="-7"/>
                <w:w w:val="105"/>
                <w:sz w:val="24"/>
                <w:szCs w:val="24"/>
              </w:rPr>
              <w:t xml:space="preserve"> </w:t>
            </w:r>
            <w:r w:rsidRPr="00AD3A39">
              <w:rPr>
                <w:b/>
                <w:w w:val="105"/>
                <w:sz w:val="24"/>
                <w:szCs w:val="24"/>
              </w:rPr>
              <w:t>Mean</w:t>
            </w:r>
            <w:r w:rsidRPr="00AD3A39">
              <w:rPr>
                <w:b/>
                <w:spacing w:val="-9"/>
                <w:w w:val="105"/>
                <w:sz w:val="24"/>
                <w:szCs w:val="24"/>
              </w:rPr>
              <w:t xml:space="preserve"> </w:t>
            </w:r>
            <w:r w:rsidRPr="00AD3A39">
              <w:rPr>
                <w:b/>
                <w:w w:val="105"/>
                <w:sz w:val="24"/>
                <w:szCs w:val="24"/>
              </w:rPr>
              <w:t>Length</w:t>
            </w:r>
            <w:r w:rsidRPr="00AD3A39">
              <w:rPr>
                <w:b/>
                <w:spacing w:val="-9"/>
                <w:w w:val="105"/>
                <w:sz w:val="24"/>
                <w:szCs w:val="24"/>
              </w:rPr>
              <w:t xml:space="preserve"> </w:t>
            </w:r>
            <w:r w:rsidRPr="00AD3A39">
              <w:rPr>
                <w:b/>
                <w:spacing w:val="-5"/>
                <w:w w:val="105"/>
                <w:sz w:val="24"/>
                <w:szCs w:val="24"/>
              </w:rPr>
              <w:t>(mm</w:t>
            </w:r>
          </w:p>
        </w:tc>
        <w:tc>
          <w:tcPr>
            <w:tcW w:w="3587" w:type="dxa"/>
            <w:hideMark/>
          </w:tcPr>
          <w:p w14:paraId="6C85951E" w14:textId="77777777" w:rsidR="00C32F07" w:rsidRPr="00AD3A39" w:rsidRDefault="00C32F07" w:rsidP="00E71529">
            <w:pPr>
              <w:pStyle w:val="TableParagraph"/>
              <w:spacing w:before="47"/>
              <w:ind w:left="415"/>
              <w:jc w:val="both"/>
              <w:rPr>
                <w:b/>
                <w:sz w:val="24"/>
                <w:szCs w:val="24"/>
              </w:rPr>
            </w:pPr>
            <w:r w:rsidRPr="00AD3A39">
              <w:rPr>
                <w:b/>
                <w:spacing w:val="-2"/>
                <w:w w:val="105"/>
                <w:sz w:val="24"/>
                <w:szCs w:val="24"/>
              </w:rPr>
              <w:t>MIC:</w:t>
            </w:r>
            <w:r w:rsidRPr="00AD3A39">
              <w:rPr>
                <w:b/>
                <w:spacing w:val="3"/>
                <w:w w:val="105"/>
                <w:sz w:val="24"/>
                <w:szCs w:val="24"/>
              </w:rPr>
              <w:t xml:space="preserve"> </w:t>
            </w:r>
            <w:proofErr w:type="spellStart"/>
            <w:r w:rsidRPr="00AD3A39">
              <w:rPr>
                <w:b/>
                <w:spacing w:val="-2"/>
                <w:w w:val="105"/>
                <w:sz w:val="24"/>
                <w:szCs w:val="24"/>
              </w:rPr>
              <w:t>Micronaire</w:t>
            </w:r>
            <w:proofErr w:type="spellEnd"/>
            <w:r w:rsidRPr="00AD3A39">
              <w:rPr>
                <w:b/>
                <w:spacing w:val="1"/>
                <w:w w:val="105"/>
                <w:sz w:val="24"/>
                <w:szCs w:val="24"/>
              </w:rPr>
              <w:t xml:space="preserve"> </w:t>
            </w:r>
            <w:r w:rsidRPr="00AD3A39">
              <w:rPr>
                <w:b/>
                <w:spacing w:val="-2"/>
                <w:w w:val="105"/>
                <w:sz w:val="24"/>
                <w:szCs w:val="24"/>
              </w:rPr>
              <w:t>value</w:t>
            </w:r>
            <w:r w:rsidRPr="00AD3A39">
              <w:rPr>
                <w:b/>
                <w:spacing w:val="4"/>
                <w:w w:val="105"/>
                <w:sz w:val="24"/>
                <w:szCs w:val="24"/>
              </w:rPr>
              <w:t xml:space="preserve"> </w:t>
            </w:r>
            <w:r w:rsidRPr="00AD3A39">
              <w:rPr>
                <w:b/>
                <w:spacing w:val="-2"/>
                <w:w w:val="105"/>
                <w:sz w:val="24"/>
                <w:szCs w:val="24"/>
              </w:rPr>
              <w:t>(µg/inch)</w:t>
            </w:r>
          </w:p>
        </w:tc>
        <w:tc>
          <w:tcPr>
            <w:tcW w:w="3035" w:type="dxa"/>
            <w:hideMark/>
          </w:tcPr>
          <w:p w14:paraId="5BB683ED" w14:textId="77777777" w:rsidR="00C32F07" w:rsidRPr="00AD3A39" w:rsidRDefault="00C32F07" w:rsidP="00E71529">
            <w:pPr>
              <w:pStyle w:val="TableParagraph"/>
              <w:spacing w:before="47"/>
              <w:ind w:left="333"/>
              <w:jc w:val="both"/>
              <w:rPr>
                <w:b/>
                <w:sz w:val="24"/>
                <w:szCs w:val="24"/>
              </w:rPr>
            </w:pPr>
            <w:r w:rsidRPr="00AD3A39">
              <w:rPr>
                <w:b/>
                <w:w w:val="105"/>
                <w:sz w:val="24"/>
                <w:szCs w:val="24"/>
              </w:rPr>
              <w:t>UI:</w:t>
            </w:r>
            <w:r w:rsidRPr="00AD3A39">
              <w:rPr>
                <w:b/>
                <w:spacing w:val="-10"/>
                <w:w w:val="105"/>
                <w:sz w:val="24"/>
                <w:szCs w:val="24"/>
              </w:rPr>
              <w:t xml:space="preserve"> </w:t>
            </w:r>
            <w:r w:rsidRPr="00AD3A39">
              <w:rPr>
                <w:b/>
                <w:w w:val="105"/>
                <w:sz w:val="24"/>
                <w:szCs w:val="24"/>
              </w:rPr>
              <w:t>Uniformity</w:t>
            </w:r>
            <w:r w:rsidRPr="00AD3A39">
              <w:rPr>
                <w:b/>
                <w:spacing w:val="-10"/>
                <w:w w:val="105"/>
                <w:sz w:val="24"/>
                <w:szCs w:val="24"/>
              </w:rPr>
              <w:t xml:space="preserve"> </w:t>
            </w:r>
            <w:r w:rsidRPr="00AD3A39">
              <w:rPr>
                <w:b/>
                <w:w w:val="105"/>
                <w:sz w:val="24"/>
                <w:szCs w:val="24"/>
              </w:rPr>
              <w:t>index</w:t>
            </w:r>
            <w:r w:rsidRPr="00AD3A39">
              <w:rPr>
                <w:b/>
                <w:spacing w:val="-10"/>
                <w:w w:val="105"/>
                <w:sz w:val="24"/>
                <w:szCs w:val="24"/>
              </w:rPr>
              <w:t xml:space="preserve"> </w:t>
            </w:r>
            <w:r w:rsidRPr="00AD3A39">
              <w:rPr>
                <w:b/>
                <w:spacing w:val="-5"/>
                <w:w w:val="105"/>
                <w:sz w:val="24"/>
                <w:szCs w:val="24"/>
              </w:rPr>
              <w:t>(%)</w:t>
            </w:r>
          </w:p>
        </w:tc>
      </w:tr>
      <w:tr w:rsidR="00C32F07" w:rsidRPr="00AD3A39" w14:paraId="7F1BD79E" w14:textId="77777777" w:rsidTr="00B47BF2">
        <w:trPr>
          <w:trHeight w:val="221"/>
        </w:trPr>
        <w:tc>
          <w:tcPr>
            <w:tcW w:w="3138" w:type="dxa"/>
            <w:hideMark/>
          </w:tcPr>
          <w:p w14:paraId="2A68CC45" w14:textId="77777777" w:rsidR="00C32F07" w:rsidRPr="00AD3A39" w:rsidRDefault="00C32F07" w:rsidP="00E71529">
            <w:pPr>
              <w:pStyle w:val="TableParagraph"/>
              <w:spacing w:before="47" w:line="154" w:lineRule="exact"/>
              <w:ind w:left="50"/>
              <w:jc w:val="both"/>
              <w:rPr>
                <w:b/>
                <w:sz w:val="24"/>
                <w:szCs w:val="24"/>
              </w:rPr>
            </w:pPr>
            <w:r w:rsidRPr="00AD3A39">
              <w:rPr>
                <w:b/>
                <w:w w:val="105"/>
                <w:sz w:val="24"/>
                <w:szCs w:val="24"/>
              </w:rPr>
              <w:t>STR:</w:t>
            </w:r>
            <w:r w:rsidRPr="00AD3A39">
              <w:rPr>
                <w:b/>
                <w:spacing w:val="-9"/>
                <w:w w:val="105"/>
                <w:sz w:val="24"/>
                <w:szCs w:val="24"/>
              </w:rPr>
              <w:t xml:space="preserve"> </w:t>
            </w:r>
            <w:r w:rsidRPr="00AD3A39">
              <w:rPr>
                <w:b/>
                <w:w w:val="105"/>
                <w:sz w:val="24"/>
                <w:szCs w:val="24"/>
              </w:rPr>
              <w:t>Bundle</w:t>
            </w:r>
            <w:r w:rsidRPr="00AD3A39">
              <w:rPr>
                <w:b/>
                <w:spacing w:val="-8"/>
                <w:w w:val="105"/>
                <w:sz w:val="24"/>
                <w:szCs w:val="24"/>
              </w:rPr>
              <w:t xml:space="preserve"> </w:t>
            </w:r>
            <w:r w:rsidRPr="00AD3A39">
              <w:rPr>
                <w:b/>
                <w:w w:val="105"/>
                <w:sz w:val="24"/>
                <w:szCs w:val="24"/>
              </w:rPr>
              <w:t>strength</w:t>
            </w:r>
            <w:r w:rsidRPr="00AD3A39">
              <w:rPr>
                <w:b/>
                <w:spacing w:val="-9"/>
                <w:w w:val="105"/>
                <w:sz w:val="24"/>
                <w:szCs w:val="24"/>
              </w:rPr>
              <w:t xml:space="preserve"> </w:t>
            </w:r>
            <w:r w:rsidRPr="00AD3A39">
              <w:rPr>
                <w:b/>
                <w:spacing w:val="-2"/>
                <w:w w:val="105"/>
                <w:sz w:val="24"/>
                <w:szCs w:val="24"/>
              </w:rPr>
              <w:t>(g/</w:t>
            </w:r>
            <w:proofErr w:type="spellStart"/>
            <w:r w:rsidRPr="00AD3A39">
              <w:rPr>
                <w:b/>
                <w:spacing w:val="-2"/>
                <w:w w:val="105"/>
                <w:sz w:val="24"/>
                <w:szCs w:val="24"/>
              </w:rPr>
              <w:t>tex</w:t>
            </w:r>
            <w:proofErr w:type="spellEnd"/>
            <w:r w:rsidRPr="00AD3A39">
              <w:rPr>
                <w:b/>
                <w:spacing w:val="-2"/>
                <w:w w:val="105"/>
                <w:sz w:val="24"/>
                <w:szCs w:val="24"/>
              </w:rPr>
              <w:t>)</w:t>
            </w:r>
          </w:p>
        </w:tc>
        <w:tc>
          <w:tcPr>
            <w:tcW w:w="3587" w:type="dxa"/>
          </w:tcPr>
          <w:p w14:paraId="581175AC" w14:textId="77777777" w:rsidR="00C32F07" w:rsidRDefault="00C32F07" w:rsidP="00E71529">
            <w:pPr>
              <w:pStyle w:val="TableParagraph"/>
              <w:jc w:val="both"/>
              <w:rPr>
                <w:sz w:val="24"/>
                <w:szCs w:val="24"/>
              </w:rPr>
            </w:pPr>
          </w:p>
          <w:p w14:paraId="117149C3" w14:textId="77777777" w:rsidR="001C0F50" w:rsidRPr="00AD3A39" w:rsidRDefault="001C0F50" w:rsidP="00E71529">
            <w:pPr>
              <w:pStyle w:val="TableParagraph"/>
              <w:jc w:val="both"/>
              <w:rPr>
                <w:sz w:val="24"/>
                <w:szCs w:val="24"/>
              </w:rPr>
            </w:pPr>
          </w:p>
        </w:tc>
        <w:tc>
          <w:tcPr>
            <w:tcW w:w="3035" w:type="dxa"/>
          </w:tcPr>
          <w:p w14:paraId="42277763" w14:textId="77777777" w:rsidR="00C32F07" w:rsidRPr="00AD3A39" w:rsidRDefault="00C32F07" w:rsidP="00E71529">
            <w:pPr>
              <w:pStyle w:val="TableParagraph"/>
              <w:jc w:val="both"/>
              <w:rPr>
                <w:sz w:val="24"/>
                <w:szCs w:val="24"/>
              </w:rPr>
            </w:pPr>
          </w:p>
        </w:tc>
      </w:tr>
    </w:tbl>
    <w:p w14:paraId="6A2BD39D" w14:textId="77777777" w:rsidR="00C32F07" w:rsidRPr="00AD3A39" w:rsidRDefault="00C32F07" w:rsidP="00E71529">
      <w:pPr>
        <w:spacing w:after="0" w:line="240" w:lineRule="auto"/>
        <w:ind w:hanging="270"/>
        <w:jc w:val="both"/>
        <w:rPr>
          <w:rFonts w:ascii="Times New Roman" w:eastAsia="Times New Roman" w:hAnsi="Times New Roman" w:cs="Times New Roman"/>
          <w:sz w:val="24"/>
          <w:szCs w:val="24"/>
        </w:rPr>
      </w:pPr>
    </w:p>
    <w:p w14:paraId="74554B25" w14:textId="7AA6770F" w:rsidR="001C0F50" w:rsidRDefault="007078B4" w:rsidP="001C0F50">
      <w:pPr>
        <w:spacing w:before="100" w:beforeAutospacing="1" w:after="100" w:afterAutospacing="1" w:line="240" w:lineRule="auto"/>
        <w:jc w:val="both"/>
        <w:rPr>
          <w:rFonts w:ascii="Times New Roman" w:eastAsia="Times New Roman" w:hAnsi="Times New Roman" w:cs="Times New Roman"/>
          <w:b/>
          <w:bCs/>
          <w:sz w:val="24"/>
          <w:szCs w:val="24"/>
        </w:rPr>
      </w:pPr>
      <w:r w:rsidRPr="00AD3A39">
        <w:rPr>
          <w:rFonts w:ascii="Times New Roman" w:eastAsia="Times New Roman" w:hAnsi="Times New Roman" w:cs="Times New Roman"/>
          <w:b/>
          <w:bCs/>
          <w:sz w:val="24"/>
          <w:szCs w:val="24"/>
        </w:rPr>
        <w:lastRenderedPageBreak/>
        <w:t xml:space="preserve">  </w:t>
      </w:r>
      <w:r w:rsidR="00FB6E7F" w:rsidRPr="00AD3A39">
        <w:rPr>
          <w:rFonts w:ascii="Times New Roman" w:hAnsi="Times New Roman" w:cs="Times New Roman"/>
          <w:noProof/>
          <w:sz w:val="24"/>
          <w:szCs w:val="24"/>
        </w:rPr>
        <w:drawing>
          <wp:inline distT="0" distB="0" distL="0" distR="0" wp14:anchorId="5F327495" wp14:editId="16A9CA07">
            <wp:extent cx="6219645" cy="3903947"/>
            <wp:effectExtent l="0" t="0" r="0" b="1905"/>
            <wp:docPr id="2" name="Picture 2" descr="https://lh3.googleusercontent.com/gg-dl/AJfQ9KR4gPpqLYoNrCDhGr1076fJiuD52NRyW43eh8zmTp_fVfH6oTkSPL6VWeiY4cozDld7cHwDC6OAG4GMxCfSS2wGgZOg5G2JEjV8Q-xCnRoh9aIlB2mdciab-bKM7yP6P5CuN56qGqbKfOXyOBO-0WAqH5mMbIo5Wl7na00YllIlPTKGwJZatQ=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gg-dl/AJfQ9KR4gPpqLYoNrCDhGr1076fJiuD52NRyW43eh8zmTp_fVfH6oTkSPL6VWeiY4cozDld7cHwDC6OAG4GMxCfSS2wGgZOg5G2JEjV8Q-xCnRoh9aIlB2mdciab-bKM7yP6P5CuN56qGqbKfOXyOBO-0WAqH5mMbIo5Wl7na00YllIlPTKGwJZatQ=s1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6896" cy="3914775"/>
                    </a:xfrm>
                    <a:prstGeom prst="rect">
                      <a:avLst/>
                    </a:prstGeom>
                    <a:noFill/>
                    <a:ln>
                      <a:noFill/>
                    </a:ln>
                  </pic:spPr>
                </pic:pic>
              </a:graphicData>
            </a:graphic>
          </wp:inline>
        </w:drawing>
      </w:r>
      <w:bookmarkStart w:id="0" w:name="_GoBack"/>
      <w:bookmarkEnd w:id="0"/>
    </w:p>
    <w:p w14:paraId="736E099F"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pPr>
    </w:p>
    <w:p w14:paraId="0053D712"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pPr>
    </w:p>
    <w:p w14:paraId="4863F31E"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pPr>
    </w:p>
    <w:p w14:paraId="743E269C"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pPr>
    </w:p>
    <w:p w14:paraId="5D6845BD"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pPr>
    </w:p>
    <w:p w14:paraId="04485B1A" w14:textId="77777777" w:rsidR="001C0F50" w:rsidRDefault="001C0F50" w:rsidP="001C0F50">
      <w:pPr>
        <w:spacing w:before="100" w:beforeAutospacing="1" w:after="100" w:afterAutospacing="1" w:line="240" w:lineRule="auto"/>
        <w:jc w:val="both"/>
        <w:rPr>
          <w:rFonts w:ascii="Times New Roman" w:eastAsia="Times New Roman" w:hAnsi="Times New Roman" w:cs="Times New Roman"/>
          <w:b/>
          <w:bCs/>
          <w:sz w:val="24"/>
          <w:szCs w:val="24"/>
        </w:rPr>
        <w:sectPr w:rsidR="001C0F50" w:rsidSect="001C0F50">
          <w:pgSz w:w="15840" w:h="12240" w:orient="landscape"/>
          <w:pgMar w:top="992" w:right="1440" w:bottom="760" w:left="1440" w:header="720" w:footer="720" w:gutter="0"/>
          <w:cols w:space="720"/>
          <w:docGrid w:linePitch="360"/>
        </w:sectPr>
      </w:pPr>
    </w:p>
    <w:p w14:paraId="2E621AC2" w14:textId="2E8CC94E" w:rsidR="00C32F07" w:rsidRPr="00AD3A39" w:rsidRDefault="00A43B40" w:rsidP="001C0F50">
      <w:pPr>
        <w:spacing w:before="100" w:beforeAutospacing="1" w:after="100" w:afterAutospacing="1" w:line="240" w:lineRule="auto"/>
        <w:jc w:val="both"/>
        <w:rPr>
          <w:rFonts w:ascii="Times New Roman" w:eastAsia="Times New Roman" w:hAnsi="Times New Roman" w:cs="Times New Roman"/>
          <w:sz w:val="24"/>
          <w:szCs w:val="24"/>
        </w:rPr>
      </w:pPr>
      <w:r w:rsidRPr="00AD3A39">
        <w:rPr>
          <w:rFonts w:ascii="Times New Roman" w:eastAsia="Times New Roman" w:hAnsi="Times New Roman" w:cs="Times New Roman"/>
          <w:b/>
          <w:bCs/>
          <w:sz w:val="24"/>
          <w:szCs w:val="24"/>
        </w:rPr>
        <w:lastRenderedPageBreak/>
        <w:t xml:space="preserve">Conclusion </w:t>
      </w:r>
    </w:p>
    <w:p w14:paraId="04A94D76" w14:textId="2AEF07D8" w:rsidR="00C32F07" w:rsidRPr="00AD3A39" w:rsidRDefault="00C32F07" w:rsidP="00FA21A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The present study highlights the importance of key yield</w:t>
      </w:r>
      <w:r w:rsidR="00FA21A2">
        <w:rPr>
          <w:rFonts w:ascii="Times New Roman" w:eastAsia="Times New Roman" w:hAnsi="Times New Roman" w:cs="Times New Roman"/>
          <w:sz w:val="24"/>
          <w:szCs w:val="24"/>
        </w:rPr>
        <w:t xml:space="preserve"> </w:t>
      </w:r>
      <w:r w:rsidRPr="00AD3A39">
        <w:rPr>
          <w:rFonts w:ascii="Times New Roman" w:eastAsia="Times New Roman" w:hAnsi="Times New Roman" w:cs="Times New Roman"/>
          <w:sz w:val="24"/>
          <w:szCs w:val="24"/>
        </w:rPr>
        <w:t xml:space="preserve">and fiber-related traits in enhancing seed cotton yield in </w:t>
      </w:r>
      <w:r w:rsidRPr="00AD3A39">
        <w:rPr>
          <w:rFonts w:ascii="Times New Roman" w:eastAsia="Times New Roman" w:hAnsi="Times New Roman" w:cs="Times New Roman"/>
          <w:i/>
          <w:iCs/>
          <w:sz w:val="24"/>
          <w:szCs w:val="24"/>
        </w:rPr>
        <w:t>Gossypium hirsutum</w:t>
      </w:r>
      <w:r w:rsidRPr="00AD3A39">
        <w:rPr>
          <w:rFonts w:ascii="Times New Roman" w:eastAsia="Times New Roman" w:hAnsi="Times New Roman" w:cs="Times New Roman"/>
          <w:sz w:val="24"/>
          <w:szCs w:val="24"/>
        </w:rPr>
        <w:t xml:space="preserve"> L. Correlation analysis revealed significant positive associations of seed cotton yield per plant with number of sympodial branches, number of bolls per plant, and boll weight, as well as with important fiber quality parameters such as upper half mean length, bundle strength, and elongation percentage. Path coefficient analysis further clarified the relative contributions of these traits, demonstrating that the number of sympodial branches per plant exhibited the highest direct positive effect on yield, followed by lint index, while boll weight and upper half mean length also contributed positively.</w:t>
      </w:r>
    </w:p>
    <w:p w14:paraId="6E0D5832" w14:textId="77777777" w:rsidR="00C32F07" w:rsidRPr="00AD3A39" w:rsidRDefault="00C32F07" w:rsidP="00B47BF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Indirect effects emphasized the role of associated traits in enhancing yield, with sympodial branches, boll weight, and number of bolls per plant showing strong positive influences via other yield-contributing traits. Conversely, traits such as plant height, seed index, ginning outturn, and number of bolls per plant in some interactions exhibited negative direct or indirect effects, indicating that selection based solely on these traits may not favor higher yield.</w:t>
      </w:r>
    </w:p>
    <w:p w14:paraId="10FD5613" w14:textId="77777777" w:rsidR="00C32F07" w:rsidRPr="00AD3A39" w:rsidRDefault="00C32F07" w:rsidP="00B47BF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 xml:space="preserve">Overall, the study identifies </w:t>
      </w:r>
      <w:r w:rsidRPr="00AD3A39">
        <w:rPr>
          <w:rFonts w:ascii="Times New Roman" w:eastAsia="Times New Roman" w:hAnsi="Times New Roman" w:cs="Times New Roman"/>
          <w:bCs/>
          <w:sz w:val="24"/>
          <w:szCs w:val="24"/>
        </w:rPr>
        <w:t>number of sympodial branches per plant, number of bolls per plant, and boll weight</w:t>
      </w:r>
      <w:r w:rsidRPr="00AD3A39">
        <w:rPr>
          <w:rFonts w:ascii="Times New Roman" w:eastAsia="Times New Roman" w:hAnsi="Times New Roman" w:cs="Times New Roman"/>
          <w:sz w:val="24"/>
          <w:szCs w:val="24"/>
        </w:rPr>
        <w:t xml:space="preserve"> as the most promising selection criteria for improving seed cotton yield while simultaneously maintaining desirable fiber quality. These findings provide a reliable basis for designing effective breeding programs aimed at developing superior cotton genotypes with high yield potential and improved fiber characteristics.</w:t>
      </w:r>
    </w:p>
    <w:p w14:paraId="61DBDD8F" w14:textId="32EE6E60" w:rsidR="00C32F07" w:rsidRPr="00AD3A39" w:rsidRDefault="00C32F07" w:rsidP="00A43B40">
      <w:pPr>
        <w:spacing w:before="100" w:beforeAutospacing="1" w:after="100" w:afterAutospacing="1" w:line="240" w:lineRule="auto"/>
        <w:jc w:val="both"/>
        <w:rPr>
          <w:rFonts w:ascii="Times New Roman" w:eastAsia="Times New Roman" w:hAnsi="Times New Roman" w:cs="Times New Roman"/>
          <w:sz w:val="24"/>
          <w:szCs w:val="24"/>
        </w:rPr>
      </w:pPr>
      <w:r w:rsidRPr="00AD3A39">
        <w:rPr>
          <w:rFonts w:ascii="Times New Roman" w:eastAsia="Times New Roman" w:hAnsi="Times New Roman" w:cs="Times New Roman"/>
          <w:b/>
          <w:bCs/>
          <w:sz w:val="24"/>
          <w:szCs w:val="24"/>
        </w:rPr>
        <w:t>Acknowledgement</w:t>
      </w:r>
      <w:r w:rsidRPr="00AD3A39">
        <w:rPr>
          <w:rFonts w:ascii="Times New Roman" w:eastAsia="Times New Roman" w:hAnsi="Times New Roman" w:cs="Times New Roman"/>
          <w:sz w:val="24"/>
          <w:szCs w:val="24"/>
        </w:rPr>
        <w:br/>
      </w:r>
      <w:r w:rsidR="00A43B40">
        <w:rPr>
          <w:rFonts w:ascii="Times New Roman" w:eastAsia="Times New Roman" w:hAnsi="Times New Roman" w:cs="Times New Roman"/>
          <w:sz w:val="24"/>
          <w:szCs w:val="24"/>
        </w:rPr>
        <w:t xml:space="preserve">           </w:t>
      </w:r>
      <w:r w:rsidRPr="00AD3A39">
        <w:rPr>
          <w:rFonts w:ascii="Times New Roman" w:eastAsia="Times New Roman" w:hAnsi="Times New Roman" w:cs="Times New Roman"/>
          <w:sz w:val="24"/>
          <w:szCs w:val="24"/>
        </w:rPr>
        <w:t>The authors sincerely express their gratitude to their friends and faculty mem</w:t>
      </w:r>
      <w:r w:rsidR="00F90852" w:rsidRPr="00AD3A39">
        <w:rPr>
          <w:rFonts w:ascii="Times New Roman" w:eastAsia="Times New Roman" w:hAnsi="Times New Roman" w:cs="Times New Roman"/>
          <w:sz w:val="24"/>
          <w:szCs w:val="24"/>
        </w:rPr>
        <w:t>bers of the Department of genetic</w:t>
      </w:r>
      <w:r w:rsidRPr="00AD3A39">
        <w:rPr>
          <w:rFonts w:ascii="Times New Roman" w:eastAsia="Times New Roman" w:hAnsi="Times New Roman" w:cs="Times New Roman"/>
          <w:sz w:val="24"/>
          <w:szCs w:val="24"/>
        </w:rPr>
        <w:t xml:space="preserve"> for their invaluable guidance, support, and encouragement throughout the course of this research.</w:t>
      </w:r>
    </w:p>
    <w:p w14:paraId="45FD0993" w14:textId="77777777" w:rsidR="00B47BF2" w:rsidRDefault="00C32F07" w:rsidP="00E71529">
      <w:pPr>
        <w:spacing w:before="100" w:beforeAutospacing="1" w:after="100" w:afterAutospacing="1" w:line="240" w:lineRule="auto"/>
        <w:jc w:val="both"/>
        <w:rPr>
          <w:rFonts w:ascii="Times New Roman" w:eastAsia="Times New Roman" w:hAnsi="Times New Roman" w:cs="Times New Roman"/>
          <w:b/>
          <w:bCs/>
          <w:sz w:val="24"/>
          <w:szCs w:val="24"/>
        </w:rPr>
      </w:pPr>
      <w:r w:rsidRPr="00AD3A39">
        <w:rPr>
          <w:rFonts w:ascii="Times New Roman" w:eastAsia="Times New Roman" w:hAnsi="Times New Roman" w:cs="Times New Roman"/>
          <w:b/>
          <w:bCs/>
          <w:sz w:val="24"/>
          <w:szCs w:val="24"/>
        </w:rPr>
        <w:t>Conflict of Interes</w:t>
      </w:r>
      <w:r w:rsidR="00B47BF2">
        <w:rPr>
          <w:rFonts w:ascii="Times New Roman" w:eastAsia="Times New Roman" w:hAnsi="Times New Roman" w:cs="Times New Roman"/>
          <w:b/>
          <w:bCs/>
          <w:sz w:val="24"/>
          <w:szCs w:val="24"/>
        </w:rPr>
        <w:t xml:space="preserve">t </w:t>
      </w:r>
    </w:p>
    <w:p w14:paraId="4ACF9BCD" w14:textId="3B91086D" w:rsidR="00C32F07" w:rsidRPr="00AD3A39" w:rsidRDefault="00C32F07" w:rsidP="00B47BF2">
      <w:pPr>
        <w:spacing w:before="100" w:beforeAutospacing="1" w:after="100" w:afterAutospacing="1" w:line="240" w:lineRule="auto"/>
        <w:ind w:firstLine="720"/>
        <w:jc w:val="both"/>
        <w:rPr>
          <w:rFonts w:ascii="Times New Roman" w:eastAsia="Times New Roman" w:hAnsi="Times New Roman" w:cs="Times New Roman"/>
          <w:sz w:val="24"/>
          <w:szCs w:val="24"/>
        </w:rPr>
      </w:pPr>
      <w:r w:rsidRPr="00AD3A39">
        <w:rPr>
          <w:rFonts w:ascii="Times New Roman" w:eastAsia="Times New Roman" w:hAnsi="Times New Roman" w:cs="Times New Roman"/>
          <w:sz w:val="24"/>
          <w:szCs w:val="24"/>
        </w:rPr>
        <w:t>The authors declare that there is no conflict of interest associated with this study.</w:t>
      </w:r>
    </w:p>
    <w:p w14:paraId="1998F40C" w14:textId="77777777" w:rsidR="0039614A" w:rsidRPr="00AD3A39" w:rsidRDefault="00C32F07" w:rsidP="00E71529">
      <w:pPr>
        <w:spacing w:before="100" w:beforeAutospacing="1" w:after="100" w:afterAutospacing="1" w:line="240" w:lineRule="auto"/>
        <w:jc w:val="both"/>
        <w:rPr>
          <w:rFonts w:ascii="Times New Roman" w:eastAsia="Times New Roman" w:hAnsi="Times New Roman" w:cs="Times New Roman"/>
          <w:b/>
          <w:bCs/>
          <w:sz w:val="24"/>
          <w:szCs w:val="24"/>
        </w:rPr>
      </w:pPr>
      <w:r w:rsidRPr="00AD3A39">
        <w:rPr>
          <w:rFonts w:ascii="Times New Roman" w:eastAsia="Times New Roman" w:hAnsi="Times New Roman" w:cs="Times New Roman"/>
          <w:b/>
          <w:bCs/>
          <w:sz w:val="24"/>
          <w:szCs w:val="24"/>
        </w:rPr>
        <w:t>References</w:t>
      </w:r>
    </w:p>
    <w:p w14:paraId="1BD72B68" w14:textId="2C7DC5C0" w:rsidR="0039614A" w:rsidRPr="00B47BF2" w:rsidRDefault="0039614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Arunkumar, B., &amp; Murthy, S. M. (2020). Correlation and path coefficient analysis for seed cotton yield, yield attributing and </w:t>
      </w:r>
      <w:proofErr w:type="spellStart"/>
      <w:r w:rsidRPr="00B47BF2">
        <w:rPr>
          <w:rFonts w:ascii="Times New Roman" w:eastAsia="Times New Roman" w:hAnsi="Times New Roman" w:cs="Times New Roman"/>
          <w:sz w:val="24"/>
          <w:szCs w:val="24"/>
        </w:rPr>
        <w:t>fibre</w:t>
      </w:r>
      <w:proofErr w:type="spellEnd"/>
      <w:r w:rsidRPr="00B47BF2">
        <w:rPr>
          <w:rFonts w:ascii="Times New Roman" w:eastAsia="Times New Roman" w:hAnsi="Times New Roman" w:cs="Times New Roman"/>
          <w:sz w:val="24"/>
          <w:szCs w:val="24"/>
        </w:rPr>
        <w:t xml:space="preserve"> quality traits in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International Journal of Current Microbiology and Applied Sciences, 9</w:t>
      </w:r>
      <w:r w:rsidRPr="00B47BF2">
        <w:rPr>
          <w:rFonts w:ascii="Times New Roman" w:eastAsia="Times New Roman" w:hAnsi="Times New Roman" w:cs="Times New Roman"/>
          <w:sz w:val="24"/>
          <w:szCs w:val="24"/>
        </w:rPr>
        <w:t>(2), 200–207.</w:t>
      </w:r>
    </w:p>
    <w:p w14:paraId="28A8ED5B" w14:textId="77777777" w:rsidR="0039614A"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Attiq Ur Rehman Gohar, M. (2020). </w:t>
      </w:r>
      <w:r w:rsidRPr="00B47BF2">
        <w:rPr>
          <w:rFonts w:ascii="Times New Roman" w:eastAsia="Times New Roman" w:hAnsi="Times New Roman" w:cs="Times New Roman"/>
          <w:i/>
          <w:iCs/>
          <w:sz w:val="24"/>
          <w:szCs w:val="24"/>
        </w:rPr>
        <w:t>Estimate of correlation and heritability for morphological and yield component traits in introgressive population of Gossypium hirsutum</w:t>
      </w:r>
      <w:r w:rsidRPr="00B47BF2">
        <w:rPr>
          <w:rFonts w:ascii="Times New Roman" w:eastAsia="Times New Roman" w:hAnsi="Times New Roman" w:cs="Times New Roman"/>
          <w:sz w:val="24"/>
          <w:szCs w:val="24"/>
        </w:rPr>
        <w:t xml:space="preserve"> L. (Doctoral dissertation)</w:t>
      </w:r>
    </w:p>
    <w:p w14:paraId="73A674DA"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w:t>
      </w:r>
      <w:r w:rsidR="0039614A" w:rsidRPr="00B47BF2">
        <w:rPr>
          <w:rFonts w:ascii="Times New Roman" w:eastAsia="Times New Roman" w:hAnsi="Times New Roman" w:cs="Times New Roman"/>
          <w:sz w:val="24"/>
          <w:szCs w:val="24"/>
        </w:rPr>
        <w:t xml:space="preserve"> Baloch, M., Baloch, A. W., Baloch, M. K., Mallano, I. A., Baloch, A. M., Baloch, N. J., &amp; Abro, S. (2015). Association and heritability analysis for yield and fiber traits in promising genotypes of cotton (</w:t>
      </w:r>
      <w:r w:rsidR="0039614A" w:rsidRPr="00B47BF2">
        <w:rPr>
          <w:rFonts w:ascii="Times New Roman" w:eastAsia="Times New Roman" w:hAnsi="Times New Roman" w:cs="Times New Roman"/>
          <w:i/>
          <w:iCs/>
          <w:sz w:val="24"/>
          <w:szCs w:val="24"/>
        </w:rPr>
        <w:t>Gossypium hirsutum</w:t>
      </w:r>
      <w:r w:rsidR="0039614A" w:rsidRPr="00B47BF2">
        <w:rPr>
          <w:rFonts w:ascii="Times New Roman" w:eastAsia="Times New Roman" w:hAnsi="Times New Roman" w:cs="Times New Roman"/>
          <w:sz w:val="24"/>
          <w:szCs w:val="24"/>
        </w:rPr>
        <w:t xml:space="preserve"> L.). </w:t>
      </w:r>
      <w:r w:rsidR="0039614A" w:rsidRPr="00B47BF2">
        <w:rPr>
          <w:rFonts w:ascii="Times New Roman" w:eastAsia="Times New Roman" w:hAnsi="Times New Roman" w:cs="Times New Roman"/>
          <w:i/>
          <w:iCs/>
          <w:sz w:val="24"/>
          <w:szCs w:val="24"/>
        </w:rPr>
        <w:t>Sindh University Research Journal-SURJ (Science Series), 47</w:t>
      </w:r>
      <w:r w:rsidR="0039614A" w:rsidRPr="00B47BF2">
        <w:rPr>
          <w:rFonts w:ascii="Times New Roman" w:eastAsia="Times New Roman" w:hAnsi="Times New Roman" w:cs="Times New Roman"/>
          <w:sz w:val="24"/>
          <w:szCs w:val="24"/>
        </w:rPr>
        <w:t>(2).</w:t>
      </w:r>
    </w:p>
    <w:p w14:paraId="53DDC342"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t>Fayet</w:t>
      </w:r>
      <w:proofErr w:type="spellEnd"/>
      <w:r w:rsidRPr="00B47BF2">
        <w:rPr>
          <w:rFonts w:ascii="Times New Roman" w:eastAsia="Times New Roman" w:hAnsi="Times New Roman" w:cs="Times New Roman"/>
          <w:sz w:val="24"/>
          <w:szCs w:val="24"/>
        </w:rPr>
        <w:t xml:space="preserve">, L., &amp; Vermeulen, W. J. (2014). Supporting smallholders to access sustainable supply chains: Lessons from the Indian cotton supply chain. </w:t>
      </w:r>
      <w:r w:rsidRPr="00B47BF2">
        <w:rPr>
          <w:rFonts w:ascii="Times New Roman" w:eastAsia="Times New Roman" w:hAnsi="Times New Roman" w:cs="Times New Roman"/>
          <w:i/>
          <w:iCs/>
          <w:sz w:val="24"/>
          <w:szCs w:val="24"/>
        </w:rPr>
        <w:t>Sustainable Development, 22</w:t>
      </w:r>
      <w:r w:rsidRPr="00B47BF2">
        <w:rPr>
          <w:rFonts w:ascii="Times New Roman" w:eastAsia="Times New Roman" w:hAnsi="Times New Roman" w:cs="Times New Roman"/>
          <w:sz w:val="24"/>
          <w:szCs w:val="24"/>
        </w:rPr>
        <w:t>(5), 289–310.</w:t>
      </w:r>
    </w:p>
    <w:p w14:paraId="7D98A2C0"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lastRenderedPageBreak/>
        <w:t>Farooq, J., Rizwan, M., Saleem, S., Sharif, I., Chohan, S. M., Riaz, M., … Kainth, R. A. (2018). Determination of genetic variation for earliness, yield, and fiber traits in advanced lines of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w:t>
      </w:r>
      <w:r w:rsidRPr="00B47BF2">
        <w:rPr>
          <w:rFonts w:ascii="Times New Roman" w:eastAsia="Times New Roman" w:hAnsi="Times New Roman" w:cs="Times New Roman"/>
          <w:i/>
          <w:iCs/>
          <w:sz w:val="24"/>
          <w:szCs w:val="24"/>
        </w:rPr>
        <w:t>Advances in Agricultural Sciences, 6</w:t>
      </w:r>
      <w:r w:rsidRPr="00B47BF2">
        <w:rPr>
          <w:rFonts w:ascii="Times New Roman" w:eastAsia="Times New Roman" w:hAnsi="Times New Roman" w:cs="Times New Roman"/>
          <w:sz w:val="24"/>
          <w:szCs w:val="24"/>
        </w:rPr>
        <w:t>(2), 59–74.</w:t>
      </w:r>
    </w:p>
    <w:p w14:paraId="63A88F8B"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t>Gauswami</w:t>
      </w:r>
      <w:proofErr w:type="spellEnd"/>
      <w:r w:rsidRPr="00B47BF2">
        <w:rPr>
          <w:rFonts w:ascii="Times New Roman" w:eastAsia="Times New Roman" w:hAnsi="Times New Roman" w:cs="Times New Roman"/>
          <w:sz w:val="24"/>
          <w:szCs w:val="24"/>
        </w:rPr>
        <w:t xml:space="preserve"> </w:t>
      </w:r>
      <w:proofErr w:type="spellStart"/>
      <w:r w:rsidRPr="00B47BF2">
        <w:rPr>
          <w:rFonts w:ascii="Times New Roman" w:eastAsia="Times New Roman" w:hAnsi="Times New Roman" w:cs="Times New Roman"/>
          <w:sz w:val="24"/>
          <w:szCs w:val="24"/>
        </w:rPr>
        <w:t>Jyoti</w:t>
      </w:r>
      <w:proofErr w:type="spellEnd"/>
      <w:r w:rsidRPr="00B47BF2">
        <w:rPr>
          <w:rFonts w:ascii="Times New Roman" w:eastAsia="Times New Roman" w:hAnsi="Times New Roman" w:cs="Times New Roman"/>
          <w:sz w:val="24"/>
          <w:szCs w:val="24"/>
        </w:rPr>
        <w:t xml:space="preserve">, J., Valu, M. G., &amp; </w:t>
      </w:r>
      <w:proofErr w:type="spellStart"/>
      <w:r w:rsidRPr="00B47BF2">
        <w:rPr>
          <w:rFonts w:ascii="Times New Roman" w:eastAsia="Times New Roman" w:hAnsi="Times New Roman" w:cs="Times New Roman"/>
          <w:sz w:val="24"/>
          <w:szCs w:val="24"/>
        </w:rPr>
        <w:t>Odedara</w:t>
      </w:r>
      <w:proofErr w:type="spellEnd"/>
      <w:r w:rsidRPr="00B47BF2">
        <w:rPr>
          <w:rFonts w:ascii="Times New Roman" w:eastAsia="Times New Roman" w:hAnsi="Times New Roman" w:cs="Times New Roman"/>
          <w:sz w:val="24"/>
          <w:szCs w:val="24"/>
        </w:rPr>
        <w:t xml:space="preserve"> </w:t>
      </w:r>
      <w:proofErr w:type="spellStart"/>
      <w:r w:rsidRPr="00B47BF2">
        <w:rPr>
          <w:rFonts w:ascii="Times New Roman" w:eastAsia="Times New Roman" w:hAnsi="Times New Roman" w:cs="Times New Roman"/>
          <w:sz w:val="24"/>
          <w:szCs w:val="24"/>
        </w:rPr>
        <w:t>Geeta</w:t>
      </w:r>
      <w:proofErr w:type="spellEnd"/>
      <w:r w:rsidRPr="00B47BF2">
        <w:rPr>
          <w:rFonts w:ascii="Times New Roman" w:eastAsia="Times New Roman" w:hAnsi="Times New Roman" w:cs="Times New Roman"/>
          <w:sz w:val="24"/>
          <w:szCs w:val="24"/>
        </w:rPr>
        <w:t xml:space="preserve">, N. (2021). Correlation, path coefficient and D² analysis study of seed cotton yield and </w:t>
      </w:r>
      <w:proofErr w:type="spellStart"/>
      <w:r w:rsidRPr="00B47BF2">
        <w:rPr>
          <w:rFonts w:ascii="Times New Roman" w:eastAsia="Times New Roman" w:hAnsi="Times New Roman" w:cs="Times New Roman"/>
          <w:sz w:val="24"/>
          <w:szCs w:val="24"/>
        </w:rPr>
        <w:t>fibre</w:t>
      </w:r>
      <w:proofErr w:type="spellEnd"/>
      <w:r w:rsidRPr="00B47BF2">
        <w:rPr>
          <w:rFonts w:ascii="Times New Roman" w:eastAsia="Times New Roman" w:hAnsi="Times New Roman" w:cs="Times New Roman"/>
          <w:sz w:val="24"/>
          <w:szCs w:val="24"/>
        </w:rPr>
        <w:t xml:space="preserve"> quality traits in American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Journal of Pharmacognosy and Phytochemistry, 10</w:t>
      </w:r>
      <w:r w:rsidRPr="00B47BF2">
        <w:rPr>
          <w:rFonts w:ascii="Times New Roman" w:eastAsia="Times New Roman" w:hAnsi="Times New Roman" w:cs="Times New Roman"/>
          <w:sz w:val="24"/>
          <w:szCs w:val="24"/>
        </w:rPr>
        <w:t>(3), 222–230.</w:t>
      </w:r>
    </w:p>
    <w:p w14:paraId="5497A1A2" w14:textId="77777777" w:rsidR="008E6D1A"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t>Gulhane</w:t>
      </w:r>
      <w:proofErr w:type="spellEnd"/>
      <w:r w:rsidRPr="00B47BF2">
        <w:rPr>
          <w:rFonts w:ascii="Times New Roman" w:eastAsia="Times New Roman" w:hAnsi="Times New Roman" w:cs="Times New Roman"/>
          <w:sz w:val="24"/>
          <w:szCs w:val="24"/>
        </w:rPr>
        <w:t xml:space="preserve">, A., &amp; </w:t>
      </w:r>
      <w:proofErr w:type="spellStart"/>
      <w:r w:rsidRPr="00B47BF2">
        <w:rPr>
          <w:rFonts w:ascii="Times New Roman" w:eastAsia="Times New Roman" w:hAnsi="Times New Roman" w:cs="Times New Roman"/>
          <w:sz w:val="24"/>
          <w:szCs w:val="24"/>
        </w:rPr>
        <w:t>Wadikar</w:t>
      </w:r>
      <w:proofErr w:type="spellEnd"/>
      <w:r w:rsidRPr="00B47BF2">
        <w:rPr>
          <w:rFonts w:ascii="Times New Roman" w:eastAsia="Times New Roman" w:hAnsi="Times New Roman" w:cs="Times New Roman"/>
          <w:sz w:val="24"/>
          <w:szCs w:val="24"/>
        </w:rPr>
        <w:t xml:space="preserve">, M. S. (2017). Genotypic path coefficient analysis of cotton derived through introgression. </w:t>
      </w:r>
      <w:r w:rsidRPr="00B47BF2">
        <w:rPr>
          <w:rFonts w:ascii="Times New Roman" w:eastAsia="Times New Roman" w:hAnsi="Times New Roman" w:cs="Times New Roman"/>
          <w:i/>
          <w:iCs/>
          <w:sz w:val="24"/>
          <w:szCs w:val="24"/>
        </w:rPr>
        <w:t>International Journal of Current Microbiology and Applied Sciences, 6</w:t>
      </w:r>
      <w:r w:rsidRPr="00B47BF2">
        <w:rPr>
          <w:rFonts w:ascii="Times New Roman" w:eastAsia="Times New Roman" w:hAnsi="Times New Roman" w:cs="Times New Roman"/>
          <w:sz w:val="24"/>
          <w:szCs w:val="24"/>
        </w:rPr>
        <w:t>(2), 49–55.</w:t>
      </w:r>
    </w:p>
    <w:p w14:paraId="5820B165" w14:textId="3B330D01" w:rsidR="00C32F07" w:rsidRPr="00B47BF2" w:rsidRDefault="008E6D1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t>Hampannavar</w:t>
      </w:r>
      <w:proofErr w:type="spellEnd"/>
      <w:r w:rsidRPr="00B47BF2">
        <w:rPr>
          <w:rFonts w:ascii="Times New Roman" w:eastAsia="Times New Roman" w:hAnsi="Times New Roman" w:cs="Times New Roman"/>
          <w:sz w:val="24"/>
          <w:szCs w:val="24"/>
        </w:rPr>
        <w:t xml:space="preserve">, M. R., Patil, B. R., </w:t>
      </w:r>
      <w:proofErr w:type="spellStart"/>
      <w:r w:rsidRPr="00B47BF2">
        <w:rPr>
          <w:rFonts w:ascii="Times New Roman" w:eastAsia="Times New Roman" w:hAnsi="Times New Roman" w:cs="Times New Roman"/>
          <w:sz w:val="24"/>
          <w:szCs w:val="24"/>
        </w:rPr>
        <w:t>Katageri</w:t>
      </w:r>
      <w:proofErr w:type="spellEnd"/>
      <w:r w:rsidRPr="00B47BF2">
        <w:rPr>
          <w:rFonts w:ascii="Times New Roman" w:eastAsia="Times New Roman" w:hAnsi="Times New Roman" w:cs="Times New Roman"/>
          <w:sz w:val="24"/>
          <w:szCs w:val="24"/>
        </w:rPr>
        <w:t xml:space="preserve">, I. S., Kumar, B. A., &amp; </w:t>
      </w:r>
      <w:proofErr w:type="spellStart"/>
      <w:r w:rsidRPr="00B47BF2">
        <w:rPr>
          <w:rFonts w:ascii="Times New Roman" w:eastAsia="Times New Roman" w:hAnsi="Times New Roman" w:cs="Times New Roman"/>
          <w:sz w:val="24"/>
          <w:szCs w:val="24"/>
        </w:rPr>
        <w:t>Janagoudar</w:t>
      </w:r>
      <w:proofErr w:type="spellEnd"/>
      <w:r w:rsidRPr="00B47BF2">
        <w:rPr>
          <w:rFonts w:ascii="Times New Roman" w:eastAsia="Times New Roman" w:hAnsi="Times New Roman" w:cs="Times New Roman"/>
          <w:sz w:val="24"/>
          <w:szCs w:val="24"/>
        </w:rPr>
        <w:t xml:space="preserve">, B. S. (2020). Genetic variability and correlation analysis for agronomic and </w:t>
      </w:r>
      <w:proofErr w:type="spellStart"/>
      <w:r w:rsidRPr="00B47BF2">
        <w:rPr>
          <w:rFonts w:ascii="Times New Roman" w:eastAsia="Times New Roman" w:hAnsi="Times New Roman" w:cs="Times New Roman"/>
          <w:sz w:val="24"/>
          <w:szCs w:val="24"/>
        </w:rPr>
        <w:t>fibre</w:t>
      </w:r>
      <w:proofErr w:type="spellEnd"/>
      <w:r w:rsidRPr="00B47BF2">
        <w:rPr>
          <w:rFonts w:ascii="Times New Roman" w:eastAsia="Times New Roman" w:hAnsi="Times New Roman" w:cs="Times New Roman"/>
          <w:sz w:val="24"/>
          <w:szCs w:val="24"/>
        </w:rPr>
        <w:t xml:space="preserve"> quality traits in intra-specific cotton (G. hirsutum × G. hirsutum) recombinant inbred lines (RILs). </w:t>
      </w:r>
      <w:r w:rsidRPr="00B47BF2">
        <w:rPr>
          <w:rFonts w:ascii="Times New Roman" w:eastAsia="Times New Roman" w:hAnsi="Times New Roman" w:cs="Times New Roman"/>
          <w:i/>
          <w:iCs/>
          <w:sz w:val="24"/>
          <w:szCs w:val="24"/>
        </w:rPr>
        <w:t>International Journal of Current Microbiology and Applied Sciences, 9</w:t>
      </w:r>
      <w:r w:rsidRPr="00B47BF2">
        <w:rPr>
          <w:rFonts w:ascii="Times New Roman" w:eastAsia="Times New Roman" w:hAnsi="Times New Roman" w:cs="Times New Roman"/>
          <w:sz w:val="24"/>
          <w:szCs w:val="24"/>
        </w:rPr>
        <w:t>(1), 493–503.</w:t>
      </w:r>
    </w:p>
    <w:p w14:paraId="79425EF5"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Handi, S. S., Ramesh, M., &amp; </w:t>
      </w:r>
      <w:proofErr w:type="spellStart"/>
      <w:r w:rsidRPr="00B47BF2">
        <w:rPr>
          <w:rFonts w:ascii="Times New Roman" w:eastAsia="Times New Roman" w:hAnsi="Times New Roman" w:cs="Times New Roman"/>
          <w:sz w:val="24"/>
          <w:szCs w:val="24"/>
        </w:rPr>
        <w:t>Katageri</w:t>
      </w:r>
      <w:proofErr w:type="spellEnd"/>
      <w:r w:rsidRPr="00B47BF2">
        <w:rPr>
          <w:rFonts w:ascii="Times New Roman" w:eastAsia="Times New Roman" w:hAnsi="Times New Roman" w:cs="Times New Roman"/>
          <w:sz w:val="24"/>
          <w:szCs w:val="24"/>
        </w:rPr>
        <w:t>, I. S. (2017). Genetic diversity studies for yield traits in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Journal of Pharmacognosy and Phytochemistry, 8</w:t>
      </w:r>
      <w:r w:rsidRPr="00B47BF2">
        <w:rPr>
          <w:rFonts w:ascii="Times New Roman" w:eastAsia="Times New Roman" w:hAnsi="Times New Roman" w:cs="Times New Roman"/>
          <w:sz w:val="24"/>
          <w:szCs w:val="24"/>
        </w:rPr>
        <w:t>(2), 587–593.</w:t>
      </w:r>
    </w:p>
    <w:p w14:paraId="0241D318"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Jangid, K. (2019). Genetic parameters, correlation and path analysis of agro-morphological traits in elite genotypes of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International Journal of Current Science, 7</w:t>
      </w:r>
      <w:r w:rsidRPr="00B47BF2">
        <w:rPr>
          <w:rFonts w:ascii="Times New Roman" w:eastAsia="Times New Roman" w:hAnsi="Times New Roman" w:cs="Times New Roman"/>
          <w:sz w:val="24"/>
          <w:szCs w:val="24"/>
        </w:rPr>
        <w:t>(5), 1885–1889.</w:t>
      </w:r>
    </w:p>
    <w:p w14:paraId="324BFD63"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Kakar, M. A., Baloch, A. W., </w:t>
      </w:r>
      <w:proofErr w:type="spellStart"/>
      <w:r w:rsidRPr="00B47BF2">
        <w:rPr>
          <w:rFonts w:ascii="Times New Roman" w:eastAsia="Times New Roman" w:hAnsi="Times New Roman" w:cs="Times New Roman"/>
          <w:sz w:val="24"/>
          <w:szCs w:val="24"/>
        </w:rPr>
        <w:t>Sootaher</w:t>
      </w:r>
      <w:proofErr w:type="spellEnd"/>
      <w:r w:rsidRPr="00B47BF2">
        <w:rPr>
          <w:rFonts w:ascii="Times New Roman" w:eastAsia="Times New Roman" w:hAnsi="Times New Roman" w:cs="Times New Roman"/>
          <w:sz w:val="24"/>
          <w:szCs w:val="24"/>
        </w:rPr>
        <w:t xml:space="preserve">, J. K., </w:t>
      </w:r>
      <w:proofErr w:type="spellStart"/>
      <w:r w:rsidRPr="00B47BF2">
        <w:rPr>
          <w:rFonts w:ascii="Times New Roman" w:eastAsia="Times New Roman" w:hAnsi="Times New Roman" w:cs="Times New Roman"/>
          <w:sz w:val="24"/>
          <w:szCs w:val="24"/>
        </w:rPr>
        <w:t>Gandahi</w:t>
      </w:r>
      <w:proofErr w:type="spellEnd"/>
      <w:r w:rsidRPr="00B47BF2">
        <w:rPr>
          <w:rFonts w:ascii="Times New Roman" w:eastAsia="Times New Roman" w:hAnsi="Times New Roman" w:cs="Times New Roman"/>
          <w:sz w:val="24"/>
          <w:szCs w:val="24"/>
        </w:rPr>
        <w:t>, N., Chang, M. S., Khail, G. F. K., &amp; Kasi, U. A. (2021). Assessment of genetic divergence and character association in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genotypes. </w:t>
      </w:r>
      <w:r w:rsidRPr="00B47BF2">
        <w:rPr>
          <w:rFonts w:ascii="Times New Roman" w:eastAsia="Times New Roman" w:hAnsi="Times New Roman" w:cs="Times New Roman"/>
          <w:i/>
          <w:iCs/>
          <w:sz w:val="24"/>
          <w:szCs w:val="24"/>
        </w:rPr>
        <w:t>International Journal of Biological &amp; Biotechnological Studies, 18</w:t>
      </w:r>
      <w:r w:rsidRPr="00B47BF2">
        <w:rPr>
          <w:rFonts w:ascii="Times New Roman" w:eastAsia="Times New Roman" w:hAnsi="Times New Roman" w:cs="Times New Roman"/>
          <w:sz w:val="24"/>
          <w:szCs w:val="24"/>
        </w:rPr>
        <w:t>(2), 321–327.</w:t>
      </w:r>
    </w:p>
    <w:p w14:paraId="28448540"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Manivannan, N. (2014). TNAUSTAT–Statistical package. Retrieved from </w:t>
      </w:r>
      <w:hyperlink r:id="rId10" w:tgtFrame="_new" w:history="1">
        <w:r w:rsidRPr="00B47BF2">
          <w:rPr>
            <w:rFonts w:ascii="Times New Roman" w:eastAsia="Times New Roman" w:hAnsi="Times New Roman" w:cs="Times New Roman"/>
            <w:color w:val="0000FF"/>
            <w:sz w:val="24"/>
            <w:szCs w:val="24"/>
            <w:u w:val="single"/>
          </w:rPr>
          <w:t>https://sites.google.com/site/tnaustat</w:t>
        </w:r>
      </w:hyperlink>
    </w:p>
    <w:p w14:paraId="67B8C143"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Manonmani, K., Mahalingam, L., Malarvizhi, D., Sritharan, N., &amp; Premalatha, N. (2019). Genetic variability, correlation and path analysis for seed cotton yield improvement in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Journal of Pharmacognosy and Phytochemistry, 8</w:t>
      </w:r>
      <w:r w:rsidRPr="00B47BF2">
        <w:rPr>
          <w:rFonts w:ascii="Times New Roman" w:eastAsia="Times New Roman" w:hAnsi="Times New Roman" w:cs="Times New Roman"/>
          <w:sz w:val="24"/>
          <w:szCs w:val="24"/>
        </w:rPr>
        <w:t>(4), 1358–1361.</w:t>
      </w:r>
    </w:p>
    <w:p w14:paraId="35DB1F73" w14:textId="77777777" w:rsidR="008E6D1A"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t>Monicashree</w:t>
      </w:r>
      <w:proofErr w:type="spellEnd"/>
      <w:r w:rsidRPr="00B47BF2">
        <w:rPr>
          <w:rFonts w:ascii="Times New Roman" w:eastAsia="Times New Roman" w:hAnsi="Times New Roman" w:cs="Times New Roman"/>
          <w:sz w:val="24"/>
          <w:szCs w:val="24"/>
        </w:rPr>
        <w:t xml:space="preserve">, C., &amp; Balu, P. A. (2018). Association and path analysis studies of yield and </w:t>
      </w:r>
      <w:proofErr w:type="spellStart"/>
      <w:r w:rsidRPr="00B47BF2">
        <w:rPr>
          <w:rFonts w:ascii="Times New Roman" w:eastAsia="Times New Roman" w:hAnsi="Times New Roman" w:cs="Times New Roman"/>
          <w:sz w:val="24"/>
          <w:szCs w:val="24"/>
        </w:rPr>
        <w:t>fibre</w:t>
      </w:r>
      <w:proofErr w:type="spellEnd"/>
      <w:r w:rsidRPr="00B47BF2">
        <w:rPr>
          <w:rFonts w:ascii="Times New Roman" w:eastAsia="Times New Roman" w:hAnsi="Times New Roman" w:cs="Times New Roman"/>
          <w:sz w:val="24"/>
          <w:szCs w:val="24"/>
        </w:rPr>
        <w:t xml:space="preserve"> quality traits in intraspecific hybrids of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Research Journal of Agricultural Sciences, 9</w:t>
      </w:r>
      <w:r w:rsidRPr="00B47BF2">
        <w:rPr>
          <w:rFonts w:ascii="Times New Roman" w:eastAsia="Times New Roman" w:hAnsi="Times New Roman" w:cs="Times New Roman"/>
          <w:sz w:val="24"/>
          <w:szCs w:val="24"/>
        </w:rPr>
        <w:t>(5), 1101–1106.</w:t>
      </w:r>
      <w:r w:rsidR="008E6D1A" w:rsidRPr="00B47BF2">
        <w:rPr>
          <w:rFonts w:ascii="Times New Roman" w:eastAsia="Times New Roman" w:hAnsi="Times New Roman" w:cs="Times New Roman"/>
          <w:sz w:val="24"/>
          <w:szCs w:val="24"/>
        </w:rPr>
        <w:t xml:space="preserve"> </w:t>
      </w:r>
    </w:p>
    <w:p w14:paraId="32525F23" w14:textId="77777777" w:rsidR="00C32F07" w:rsidRPr="00B47BF2" w:rsidRDefault="008E6D1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Monisha, K. (2018). Genetic variability and correlation studies in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Electronic Journal of Plant Breeding, 9</w:t>
      </w:r>
      <w:r w:rsidRPr="00B47BF2">
        <w:rPr>
          <w:rFonts w:ascii="Times New Roman" w:eastAsia="Times New Roman" w:hAnsi="Times New Roman" w:cs="Times New Roman"/>
          <w:sz w:val="24"/>
          <w:szCs w:val="24"/>
        </w:rPr>
        <w:t>(3), 1053–1059.</w:t>
      </w:r>
    </w:p>
    <w:p w14:paraId="51B8C36A" w14:textId="245B144C"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Mudasir, M., Noman, M., Zafar, A., Khalid, M. N., Amjad, I., &amp; Hassan, A. (2021). Genetic evaluation of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for yield and fiber contributing attributes in segregating population. </w:t>
      </w:r>
      <w:r w:rsidRPr="00B47BF2">
        <w:rPr>
          <w:rFonts w:ascii="Times New Roman" w:eastAsia="Times New Roman" w:hAnsi="Times New Roman" w:cs="Times New Roman"/>
          <w:i/>
          <w:iCs/>
          <w:sz w:val="24"/>
          <w:szCs w:val="24"/>
        </w:rPr>
        <w:t>International Journal of Recent Biotechnology, 9</w:t>
      </w:r>
      <w:r w:rsidRPr="00B47BF2">
        <w:rPr>
          <w:rFonts w:ascii="Times New Roman" w:eastAsia="Times New Roman" w:hAnsi="Times New Roman" w:cs="Times New Roman"/>
          <w:sz w:val="24"/>
          <w:szCs w:val="24"/>
        </w:rPr>
        <w:t>(3), 1–9</w:t>
      </w:r>
      <w:proofErr w:type="gramStart"/>
      <w:r w:rsidRPr="00B47BF2">
        <w:rPr>
          <w:rFonts w:ascii="Times New Roman" w:eastAsia="Times New Roman" w:hAnsi="Times New Roman" w:cs="Times New Roman"/>
          <w:sz w:val="24"/>
          <w:szCs w:val="24"/>
        </w:rPr>
        <w:t>..</w:t>
      </w:r>
      <w:proofErr w:type="gramEnd"/>
    </w:p>
    <w:p w14:paraId="382DA854" w14:textId="77777777" w:rsidR="008E6D1A" w:rsidRPr="00B47BF2" w:rsidRDefault="008E6D1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Mudhalvan, S., Rajeswari, S., Mahalingam, L., Jeyakumar, P., Muthuswami, M., &amp; Premalatha, N. (2021). Causation studies for </w:t>
      </w:r>
      <w:proofErr w:type="spellStart"/>
      <w:r w:rsidRPr="00B47BF2">
        <w:rPr>
          <w:rFonts w:ascii="Times New Roman" w:eastAsia="Times New Roman" w:hAnsi="Times New Roman" w:cs="Times New Roman"/>
          <w:sz w:val="24"/>
          <w:szCs w:val="24"/>
        </w:rPr>
        <w:t>kapas</w:t>
      </w:r>
      <w:proofErr w:type="spellEnd"/>
      <w:r w:rsidRPr="00B47BF2">
        <w:rPr>
          <w:rFonts w:ascii="Times New Roman" w:eastAsia="Times New Roman" w:hAnsi="Times New Roman" w:cs="Times New Roman"/>
          <w:sz w:val="24"/>
          <w:szCs w:val="24"/>
        </w:rPr>
        <w:t xml:space="preserve"> yield, yield components and lint quality traits in Mexican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Environment Conservation Journal, 22</w:t>
      </w:r>
      <w:r w:rsidRPr="00B47BF2">
        <w:rPr>
          <w:rFonts w:ascii="Times New Roman" w:eastAsia="Times New Roman" w:hAnsi="Times New Roman" w:cs="Times New Roman"/>
          <w:sz w:val="24"/>
          <w:szCs w:val="24"/>
        </w:rPr>
        <w:t>(3), 357–363</w:t>
      </w:r>
    </w:p>
    <w:p w14:paraId="4A9F6ACB" w14:textId="77777777" w:rsidR="00C32F07"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Nikhil, P. G., </w:t>
      </w:r>
      <w:proofErr w:type="spellStart"/>
      <w:r w:rsidRPr="00B47BF2">
        <w:rPr>
          <w:rFonts w:ascii="Times New Roman" w:eastAsia="Times New Roman" w:hAnsi="Times New Roman" w:cs="Times New Roman"/>
          <w:sz w:val="24"/>
          <w:szCs w:val="24"/>
        </w:rPr>
        <w:t>Nidagundi</w:t>
      </w:r>
      <w:proofErr w:type="spellEnd"/>
      <w:r w:rsidRPr="00B47BF2">
        <w:rPr>
          <w:rFonts w:ascii="Times New Roman" w:eastAsia="Times New Roman" w:hAnsi="Times New Roman" w:cs="Times New Roman"/>
          <w:sz w:val="24"/>
          <w:szCs w:val="24"/>
        </w:rPr>
        <w:t xml:space="preserve">, J. M., &amp; Anusha, H. A. (2018). Correlation and path analysis studies of yield and </w:t>
      </w:r>
      <w:proofErr w:type="spellStart"/>
      <w:r w:rsidRPr="00B47BF2">
        <w:rPr>
          <w:rFonts w:ascii="Times New Roman" w:eastAsia="Times New Roman" w:hAnsi="Times New Roman" w:cs="Times New Roman"/>
          <w:sz w:val="24"/>
          <w:szCs w:val="24"/>
        </w:rPr>
        <w:t>fibre</w:t>
      </w:r>
      <w:proofErr w:type="spellEnd"/>
      <w:r w:rsidRPr="00B47BF2">
        <w:rPr>
          <w:rFonts w:ascii="Times New Roman" w:eastAsia="Times New Roman" w:hAnsi="Times New Roman" w:cs="Times New Roman"/>
          <w:sz w:val="24"/>
          <w:szCs w:val="24"/>
        </w:rPr>
        <w:t xml:space="preserve"> quality traits in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Journal of Pharmacognosy and Phytochemistry, 7</w:t>
      </w:r>
      <w:r w:rsidRPr="00B47BF2">
        <w:rPr>
          <w:rFonts w:ascii="Times New Roman" w:eastAsia="Times New Roman" w:hAnsi="Times New Roman" w:cs="Times New Roman"/>
          <w:sz w:val="24"/>
          <w:szCs w:val="24"/>
        </w:rPr>
        <w:t>(5), 2596–2599.</w:t>
      </w:r>
    </w:p>
    <w:p w14:paraId="60D0C423" w14:textId="77777777" w:rsidR="00C32F07" w:rsidRPr="00B47BF2" w:rsidRDefault="008E6D1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B47BF2">
        <w:rPr>
          <w:rFonts w:ascii="Times New Roman" w:eastAsia="Times New Roman" w:hAnsi="Times New Roman" w:cs="Times New Roman"/>
          <w:sz w:val="24"/>
          <w:szCs w:val="24"/>
        </w:rPr>
        <w:lastRenderedPageBreak/>
        <w:t>Parre</w:t>
      </w:r>
      <w:proofErr w:type="spellEnd"/>
      <w:r w:rsidRPr="00B47BF2">
        <w:rPr>
          <w:rFonts w:ascii="Times New Roman" w:eastAsia="Times New Roman" w:hAnsi="Times New Roman" w:cs="Times New Roman"/>
          <w:sz w:val="24"/>
          <w:szCs w:val="24"/>
        </w:rPr>
        <w:t xml:space="preserve">, S., &amp; Patil, R. S. (2021). Correlation studies and path coefficient analysis of yield attributing traits among selected F2 populations of intra-hirsutum cotton hybrids under rain-fed situation. </w:t>
      </w:r>
      <w:r w:rsidRPr="00B47BF2">
        <w:rPr>
          <w:rFonts w:ascii="Times New Roman" w:eastAsia="Times New Roman" w:hAnsi="Times New Roman" w:cs="Times New Roman"/>
          <w:i/>
          <w:iCs/>
          <w:sz w:val="24"/>
          <w:szCs w:val="24"/>
        </w:rPr>
        <w:t>The Pharma Innovation Journal, 10</w:t>
      </w:r>
      <w:r w:rsidRPr="00B47BF2">
        <w:rPr>
          <w:rFonts w:ascii="Times New Roman" w:eastAsia="Times New Roman" w:hAnsi="Times New Roman" w:cs="Times New Roman"/>
          <w:sz w:val="24"/>
          <w:szCs w:val="24"/>
        </w:rPr>
        <w:t>(3), 942–950</w:t>
      </w:r>
      <w:r w:rsidR="00C32F07" w:rsidRPr="00B47BF2">
        <w:rPr>
          <w:rFonts w:ascii="Times New Roman" w:eastAsia="Times New Roman" w:hAnsi="Times New Roman" w:cs="Times New Roman"/>
          <w:sz w:val="24"/>
          <w:szCs w:val="24"/>
        </w:rPr>
        <w:t>.</w:t>
      </w:r>
    </w:p>
    <w:p w14:paraId="44015D1D" w14:textId="77777777" w:rsidR="009F3A4D" w:rsidRPr="00B47BF2" w:rsidRDefault="00C32F07"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Pearson, K. (1920). Notes on the history of correlation. </w:t>
      </w:r>
      <w:proofErr w:type="spellStart"/>
      <w:r w:rsidRPr="00B47BF2">
        <w:rPr>
          <w:rFonts w:ascii="Times New Roman" w:eastAsia="Times New Roman" w:hAnsi="Times New Roman" w:cs="Times New Roman"/>
          <w:i/>
          <w:iCs/>
          <w:sz w:val="24"/>
          <w:szCs w:val="24"/>
        </w:rPr>
        <w:t>Biometrika</w:t>
      </w:r>
      <w:proofErr w:type="spellEnd"/>
      <w:r w:rsidRPr="00B47BF2">
        <w:rPr>
          <w:rFonts w:ascii="Times New Roman" w:eastAsia="Times New Roman" w:hAnsi="Times New Roman" w:cs="Times New Roman"/>
          <w:i/>
          <w:iCs/>
          <w:sz w:val="24"/>
          <w:szCs w:val="24"/>
        </w:rPr>
        <w:t>, 13</w:t>
      </w:r>
      <w:r w:rsidRPr="00B47BF2">
        <w:rPr>
          <w:rFonts w:ascii="Times New Roman" w:eastAsia="Times New Roman" w:hAnsi="Times New Roman" w:cs="Times New Roman"/>
          <w:sz w:val="24"/>
          <w:szCs w:val="24"/>
        </w:rPr>
        <w:t>(1), 25–45.</w:t>
      </w:r>
    </w:p>
    <w:p w14:paraId="035DF8AE" w14:textId="28740389" w:rsidR="009F3A4D" w:rsidRPr="00B47BF2" w:rsidRDefault="008E6D1A"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Rai, P., &amp; Sangwan, O. (2020). Correlation studies in elite lines of upland cotton (</w:t>
      </w:r>
      <w:r w:rsidRPr="00B47BF2">
        <w:rPr>
          <w:rFonts w:ascii="Times New Roman" w:eastAsia="Times New Roman" w:hAnsi="Times New Roman" w:cs="Times New Roman"/>
          <w:i/>
          <w:iCs/>
          <w:sz w:val="24"/>
          <w:szCs w:val="24"/>
        </w:rPr>
        <w:t>Gossypium hirsutum</w:t>
      </w:r>
      <w:r w:rsidRPr="00B47BF2">
        <w:rPr>
          <w:rFonts w:ascii="Times New Roman" w:eastAsia="Times New Roman" w:hAnsi="Times New Roman" w:cs="Times New Roman"/>
          <w:sz w:val="24"/>
          <w:szCs w:val="24"/>
        </w:rPr>
        <w:t xml:space="preserve"> L.). </w:t>
      </w:r>
      <w:r w:rsidRPr="00B47BF2">
        <w:rPr>
          <w:rFonts w:ascii="Times New Roman" w:eastAsia="Times New Roman" w:hAnsi="Times New Roman" w:cs="Times New Roman"/>
          <w:i/>
          <w:iCs/>
          <w:sz w:val="24"/>
          <w:szCs w:val="24"/>
        </w:rPr>
        <w:t>Electronic Journal of Plant Breeding, 11</w:t>
      </w:r>
      <w:r w:rsidR="009F3A4D" w:rsidRPr="00B47BF2">
        <w:rPr>
          <w:rFonts w:ascii="Times New Roman" w:eastAsia="Times New Roman" w:hAnsi="Times New Roman" w:cs="Times New Roman"/>
          <w:sz w:val="24"/>
          <w:szCs w:val="24"/>
        </w:rPr>
        <w:t>(1), 298–300.</w:t>
      </w:r>
    </w:p>
    <w:p w14:paraId="4719E834" w14:textId="296B306A" w:rsidR="00C32F07" w:rsidRPr="00B47BF2" w:rsidRDefault="009F3A4D" w:rsidP="00B47BF2">
      <w:pPr>
        <w:pStyle w:val="ListParagraph"/>
        <w:numPr>
          <w:ilvl w:val="0"/>
          <w:numId w:val="2"/>
        </w:numPr>
        <w:spacing w:before="100" w:beforeAutospacing="1" w:after="100" w:afterAutospacing="1"/>
        <w:jc w:val="both"/>
        <w:rPr>
          <w:rFonts w:ascii="Times New Roman" w:eastAsia="Times New Roman" w:hAnsi="Times New Roman" w:cs="Times New Roman"/>
          <w:sz w:val="24"/>
          <w:szCs w:val="24"/>
        </w:rPr>
      </w:pPr>
      <w:r w:rsidRPr="00B47BF2">
        <w:rPr>
          <w:rFonts w:ascii="Times New Roman" w:eastAsia="Times New Roman" w:hAnsi="Times New Roman" w:cs="Times New Roman"/>
          <w:sz w:val="24"/>
          <w:szCs w:val="24"/>
        </w:rPr>
        <w:t xml:space="preserve">Rehman, A., Mustafa, N., Du, X., &amp; Azhar, M. T. (2020). Heritability and correlation analysis of morphological and yield traits in genetically modified cotton. </w:t>
      </w:r>
      <w:r w:rsidRPr="00B47BF2">
        <w:rPr>
          <w:rFonts w:ascii="Times New Roman" w:eastAsia="Times New Roman" w:hAnsi="Times New Roman" w:cs="Times New Roman"/>
          <w:i/>
          <w:iCs/>
          <w:sz w:val="24"/>
          <w:szCs w:val="24"/>
        </w:rPr>
        <w:t>Journal of Cotton Research, 3</w:t>
      </w:r>
      <w:r w:rsidRPr="00B47BF2">
        <w:rPr>
          <w:rFonts w:ascii="Times New Roman" w:eastAsia="Times New Roman" w:hAnsi="Times New Roman" w:cs="Times New Roman"/>
          <w:sz w:val="24"/>
          <w:szCs w:val="24"/>
        </w:rPr>
        <w:t>(1), 1–9.</w:t>
      </w:r>
    </w:p>
    <w:p w14:paraId="47EDE72F" w14:textId="77777777" w:rsidR="009F3A4D" w:rsidRPr="00AD3A39" w:rsidRDefault="00C32F07" w:rsidP="00B47BF2">
      <w:pPr>
        <w:pStyle w:val="NormalWeb"/>
        <w:numPr>
          <w:ilvl w:val="0"/>
          <w:numId w:val="2"/>
        </w:numPr>
        <w:spacing w:line="276" w:lineRule="auto"/>
        <w:jc w:val="both"/>
      </w:pPr>
      <w:r w:rsidRPr="00AD3A39">
        <w:t>Saritha, H. S., &amp; Patil, R. S. (2019). Association analysis among agronomic and fiber quality traits in color-cotton (</w:t>
      </w:r>
      <w:r w:rsidRPr="00AD3A39">
        <w:rPr>
          <w:i/>
          <w:iCs/>
        </w:rPr>
        <w:t>Gossypium hirsutum</w:t>
      </w:r>
      <w:r w:rsidRPr="00AD3A39">
        <w:t xml:space="preserve"> L.). </w:t>
      </w:r>
      <w:r w:rsidRPr="00AD3A39">
        <w:rPr>
          <w:i/>
          <w:iCs/>
        </w:rPr>
        <w:t>Journal of Pharmacognosy and Phytochemistry, 8</w:t>
      </w:r>
      <w:r w:rsidRPr="00AD3A39">
        <w:t>(4), 2393–2396.</w:t>
      </w:r>
    </w:p>
    <w:p w14:paraId="0CCADD2E" w14:textId="76D92886" w:rsidR="009F3A4D" w:rsidRPr="00AD3A39" w:rsidRDefault="009F3A4D" w:rsidP="00B47BF2">
      <w:pPr>
        <w:pStyle w:val="NormalWeb"/>
        <w:numPr>
          <w:ilvl w:val="0"/>
          <w:numId w:val="2"/>
        </w:numPr>
        <w:spacing w:line="276" w:lineRule="auto"/>
        <w:jc w:val="both"/>
      </w:pPr>
      <w:r w:rsidRPr="00AD3A39">
        <w:t xml:space="preserve">Satish, Y., Rani, M. S., &amp; </w:t>
      </w:r>
      <w:proofErr w:type="spellStart"/>
      <w:r w:rsidRPr="00AD3A39">
        <w:t>Chapara</w:t>
      </w:r>
      <w:proofErr w:type="spellEnd"/>
      <w:r w:rsidRPr="00AD3A39">
        <w:t>, R. (2020). Correlation and path coefficient analysis for yield and yield component traits in upland cotton (</w:t>
      </w:r>
      <w:r w:rsidRPr="00AD3A39">
        <w:rPr>
          <w:i/>
          <w:iCs/>
        </w:rPr>
        <w:t>Gossypium hirsutum</w:t>
      </w:r>
      <w:r w:rsidRPr="00AD3A39">
        <w:t xml:space="preserve"> L.). </w:t>
      </w:r>
      <w:r w:rsidRPr="00AD3A39">
        <w:rPr>
          <w:i/>
          <w:iCs/>
        </w:rPr>
        <w:t>International Journal of Chemical Studies, 8</w:t>
      </w:r>
      <w:r w:rsidRPr="00AD3A39">
        <w:t>(2), 2742–2746</w:t>
      </w:r>
    </w:p>
    <w:p w14:paraId="5D93DECA" w14:textId="77777777" w:rsidR="00C32F07" w:rsidRPr="00AD3A39" w:rsidRDefault="00C32F07" w:rsidP="00E71529">
      <w:pPr>
        <w:spacing w:before="100" w:beforeAutospacing="1" w:after="100" w:afterAutospacing="1" w:line="240" w:lineRule="auto"/>
        <w:jc w:val="both"/>
        <w:rPr>
          <w:rFonts w:ascii="Times New Roman" w:eastAsia="Times New Roman" w:hAnsi="Times New Roman" w:cs="Times New Roman"/>
          <w:sz w:val="24"/>
          <w:szCs w:val="24"/>
        </w:rPr>
      </w:pPr>
    </w:p>
    <w:sectPr w:rsidR="00C32F07" w:rsidRPr="00AD3A39" w:rsidSect="001C0F50">
      <w:pgSz w:w="12240" w:h="15840"/>
      <w:pgMar w:top="1440" w:right="760" w:bottom="1440"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80597" w14:textId="77777777" w:rsidR="004046A0" w:rsidRDefault="004046A0" w:rsidP="00F902BD">
      <w:pPr>
        <w:spacing w:after="0" w:line="240" w:lineRule="auto"/>
      </w:pPr>
      <w:r>
        <w:separator/>
      </w:r>
    </w:p>
  </w:endnote>
  <w:endnote w:type="continuationSeparator" w:id="0">
    <w:p w14:paraId="3E99ACD7" w14:textId="77777777" w:rsidR="004046A0" w:rsidRDefault="004046A0" w:rsidP="00F9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BC672" w14:textId="77777777" w:rsidR="004046A0" w:rsidRDefault="004046A0" w:rsidP="00F902BD">
      <w:pPr>
        <w:spacing w:after="0" w:line="240" w:lineRule="auto"/>
      </w:pPr>
      <w:r>
        <w:separator/>
      </w:r>
    </w:p>
  </w:footnote>
  <w:footnote w:type="continuationSeparator" w:id="0">
    <w:p w14:paraId="658DA148" w14:textId="77777777" w:rsidR="004046A0" w:rsidRDefault="004046A0" w:rsidP="00F90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FC6"/>
    <w:multiLevelType w:val="hybridMultilevel"/>
    <w:tmpl w:val="373A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831032"/>
    <w:multiLevelType w:val="hybridMultilevel"/>
    <w:tmpl w:val="2026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FD"/>
    <w:rsid w:val="00070C33"/>
    <w:rsid w:val="001C0F50"/>
    <w:rsid w:val="00273E6D"/>
    <w:rsid w:val="0039614A"/>
    <w:rsid w:val="004046A0"/>
    <w:rsid w:val="004052F2"/>
    <w:rsid w:val="006774BA"/>
    <w:rsid w:val="007078B4"/>
    <w:rsid w:val="007D5A6B"/>
    <w:rsid w:val="008D4D2E"/>
    <w:rsid w:val="008E6D1A"/>
    <w:rsid w:val="00933CEB"/>
    <w:rsid w:val="009F3A4D"/>
    <w:rsid w:val="00A43B40"/>
    <w:rsid w:val="00AD3A39"/>
    <w:rsid w:val="00B25C7F"/>
    <w:rsid w:val="00B47BF2"/>
    <w:rsid w:val="00BD60E0"/>
    <w:rsid w:val="00BF2DF0"/>
    <w:rsid w:val="00C10CF8"/>
    <w:rsid w:val="00C32F07"/>
    <w:rsid w:val="00CB592A"/>
    <w:rsid w:val="00E57B0D"/>
    <w:rsid w:val="00E71529"/>
    <w:rsid w:val="00EF74FD"/>
    <w:rsid w:val="00F902BD"/>
    <w:rsid w:val="00F90852"/>
    <w:rsid w:val="00FA21A2"/>
    <w:rsid w:val="00FB6E7F"/>
    <w:rsid w:val="00FC4DA0"/>
    <w:rsid w:val="00FD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7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74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4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74F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F74F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74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F74FD"/>
    <w:pPr>
      <w:spacing w:after="0" w:line="240" w:lineRule="auto"/>
    </w:pPr>
  </w:style>
  <w:style w:type="paragraph" w:styleId="NormalWeb">
    <w:name w:val="Normal (Web)"/>
    <w:basedOn w:val="Normal"/>
    <w:uiPriority w:val="99"/>
    <w:unhideWhenUsed/>
    <w:rsid w:val="00C32F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F07"/>
    <w:rPr>
      <w:b/>
      <w:bCs/>
    </w:rPr>
  </w:style>
  <w:style w:type="character" w:styleId="Emphasis">
    <w:name w:val="Emphasis"/>
    <w:basedOn w:val="DefaultParagraphFont"/>
    <w:uiPriority w:val="20"/>
    <w:qFormat/>
    <w:rsid w:val="00C32F07"/>
    <w:rPr>
      <w:i/>
      <w:iCs/>
    </w:rPr>
  </w:style>
  <w:style w:type="paragraph" w:styleId="BodyText">
    <w:name w:val="Body Text"/>
    <w:basedOn w:val="Normal"/>
    <w:link w:val="BodyTextChar"/>
    <w:uiPriority w:val="1"/>
    <w:semiHidden/>
    <w:unhideWhenUsed/>
    <w:qFormat/>
    <w:rsid w:val="00C32F0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semiHidden/>
    <w:rsid w:val="00C32F07"/>
    <w:rPr>
      <w:rFonts w:ascii="Times New Roman" w:eastAsia="Times New Roman" w:hAnsi="Times New Roman" w:cs="Times New Roman"/>
      <w:sz w:val="21"/>
      <w:szCs w:val="21"/>
    </w:rPr>
  </w:style>
  <w:style w:type="paragraph" w:customStyle="1" w:styleId="TableParagraph">
    <w:name w:val="Table Paragraph"/>
    <w:basedOn w:val="Normal"/>
    <w:uiPriority w:val="1"/>
    <w:qFormat/>
    <w:rsid w:val="00C32F07"/>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32F07"/>
    <w:rPr>
      <w:color w:val="0000FF"/>
      <w:u w:val="single"/>
    </w:rPr>
  </w:style>
  <w:style w:type="paragraph" w:styleId="Header">
    <w:name w:val="header"/>
    <w:basedOn w:val="Normal"/>
    <w:link w:val="HeaderChar"/>
    <w:uiPriority w:val="99"/>
    <w:unhideWhenUsed/>
    <w:rsid w:val="00C3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07"/>
  </w:style>
  <w:style w:type="paragraph" w:styleId="Footer">
    <w:name w:val="footer"/>
    <w:basedOn w:val="Normal"/>
    <w:link w:val="FooterChar"/>
    <w:uiPriority w:val="99"/>
    <w:unhideWhenUsed/>
    <w:rsid w:val="00C3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07"/>
  </w:style>
  <w:style w:type="paragraph" w:styleId="BalloonText">
    <w:name w:val="Balloon Text"/>
    <w:basedOn w:val="Normal"/>
    <w:link w:val="BalloonTextChar"/>
    <w:uiPriority w:val="99"/>
    <w:semiHidden/>
    <w:unhideWhenUsed/>
    <w:rsid w:val="00CB5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92A"/>
    <w:rPr>
      <w:rFonts w:ascii="Tahoma" w:hAnsi="Tahoma" w:cs="Tahoma"/>
      <w:sz w:val="16"/>
      <w:szCs w:val="16"/>
    </w:rPr>
  </w:style>
  <w:style w:type="paragraph" w:styleId="ListParagraph">
    <w:name w:val="List Paragraph"/>
    <w:basedOn w:val="Normal"/>
    <w:uiPriority w:val="34"/>
    <w:qFormat/>
    <w:rsid w:val="00B47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74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F74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74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74F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F74F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74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F74FD"/>
    <w:pPr>
      <w:spacing w:after="0" w:line="240" w:lineRule="auto"/>
    </w:pPr>
  </w:style>
  <w:style w:type="paragraph" w:styleId="NormalWeb">
    <w:name w:val="Normal (Web)"/>
    <w:basedOn w:val="Normal"/>
    <w:uiPriority w:val="99"/>
    <w:unhideWhenUsed/>
    <w:rsid w:val="00C32F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F07"/>
    <w:rPr>
      <w:b/>
      <w:bCs/>
    </w:rPr>
  </w:style>
  <w:style w:type="character" w:styleId="Emphasis">
    <w:name w:val="Emphasis"/>
    <w:basedOn w:val="DefaultParagraphFont"/>
    <w:uiPriority w:val="20"/>
    <w:qFormat/>
    <w:rsid w:val="00C32F07"/>
    <w:rPr>
      <w:i/>
      <w:iCs/>
    </w:rPr>
  </w:style>
  <w:style w:type="paragraph" w:styleId="BodyText">
    <w:name w:val="Body Text"/>
    <w:basedOn w:val="Normal"/>
    <w:link w:val="BodyTextChar"/>
    <w:uiPriority w:val="1"/>
    <w:semiHidden/>
    <w:unhideWhenUsed/>
    <w:qFormat/>
    <w:rsid w:val="00C32F0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semiHidden/>
    <w:rsid w:val="00C32F07"/>
    <w:rPr>
      <w:rFonts w:ascii="Times New Roman" w:eastAsia="Times New Roman" w:hAnsi="Times New Roman" w:cs="Times New Roman"/>
      <w:sz w:val="21"/>
      <w:szCs w:val="21"/>
    </w:rPr>
  </w:style>
  <w:style w:type="paragraph" w:customStyle="1" w:styleId="TableParagraph">
    <w:name w:val="Table Paragraph"/>
    <w:basedOn w:val="Normal"/>
    <w:uiPriority w:val="1"/>
    <w:qFormat/>
    <w:rsid w:val="00C32F07"/>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C32F07"/>
    <w:rPr>
      <w:color w:val="0000FF"/>
      <w:u w:val="single"/>
    </w:rPr>
  </w:style>
  <w:style w:type="paragraph" w:styleId="Header">
    <w:name w:val="header"/>
    <w:basedOn w:val="Normal"/>
    <w:link w:val="HeaderChar"/>
    <w:uiPriority w:val="99"/>
    <w:unhideWhenUsed/>
    <w:rsid w:val="00C32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F07"/>
  </w:style>
  <w:style w:type="paragraph" w:styleId="Footer">
    <w:name w:val="footer"/>
    <w:basedOn w:val="Normal"/>
    <w:link w:val="FooterChar"/>
    <w:uiPriority w:val="99"/>
    <w:unhideWhenUsed/>
    <w:rsid w:val="00C32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07"/>
  </w:style>
  <w:style w:type="paragraph" w:styleId="BalloonText">
    <w:name w:val="Balloon Text"/>
    <w:basedOn w:val="Normal"/>
    <w:link w:val="BalloonTextChar"/>
    <w:uiPriority w:val="99"/>
    <w:semiHidden/>
    <w:unhideWhenUsed/>
    <w:rsid w:val="00CB5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92A"/>
    <w:rPr>
      <w:rFonts w:ascii="Tahoma" w:hAnsi="Tahoma" w:cs="Tahoma"/>
      <w:sz w:val="16"/>
      <w:szCs w:val="16"/>
    </w:rPr>
  </w:style>
  <w:style w:type="paragraph" w:styleId="ListParagraph">
    <w:name w:val="List Paragraph"/>
    <w:basedOn w:val="Normal"/>
    <w:uiPriority w:val="34"/>
    <w:qFormat/>
    <w:rsid w:val="00B47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5340">
      <w:bodyDiv w:val="1"/>
      <w:marLeft w:val="0"/>
      <w:marRight w:val="0"/>
      <w:marTop w:val="0"/>
      <w:marBottom w:val="0"/>
      <w:divBdr>
        <w:top w:val="none" w:sz="0" w:space="0" w:color="auto"/>
        <w:left w:val="none" w:sz="0" w:space="0" w:color="auto"/>
        <w:bottom w:val="none" w:sz="0" w:space="0" w:color="auto"/>
        <w:right w:val="none" w:sz="0" w:space="0" w:color="auto"/>
      </w:divBdr>
    </w:div>
    <w:div w:id="142588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google.com/site/tnausta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LIB-DL-20</dc:creator>
  <cp:lastModifiedBy>LIB-DL-19</cp:lastModifiedBy>
  <cp:revision>16</cp:revision>
  <dcterms:created xsi:type="dcterms:W3CDTF">2025-09-29T08:57:00Z</dcterms:created>
  <dcterms:modified xsi:type="dcterms:W3CDTF">2025-09-30T09:41:00Z</dcterms:modified>
</cp:coreProperties>
</file>