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F867" w14:textId="77777777" w:rsidR="007274C4" w:rsidRDefault="00000000" w:rsidP="007274C4">
      <w:pPr>
        <w:spacing w:line="240" w:lineRule="auto"/>
      </w:pPr>
      <w:r>
        <w:t>Dr. K. Hema</w:t>
      </w:r>
    </w:p>
    <w:p w14:paraId="5D728921" w14:textId="37ACAB9A" w:rsidR="00F83E97" w:rsidRDefault="007274C4" w:rsidP="007274C4">
      <w:pPr>
        <w:spacing w:line="240" w:lineRule="auto"/>
      </w:pPr>
      <w:r>
        <w:t>College of Fish Nutrition and Food Technology</w:t>
      </w:r>
      <w:r w:rsidR="00000000">
        <w:br/>
        <w:t>Tamil Nadu Dr. J. Jayalalithaa Fisheries University</w:t>
      </w:r>
      <w:r w:rsidR="00000000">
        <w:br/>
        <w:t>Madhavaram Milk Colony, Chennai, Tamil Nadu, India</w:t>
      </w:r>
    </w:p>
    <w:p w14:paraId="0E03AB81" w14:textId="676581D1" w:rsidR="00F83E97" w:rsidRDefault="007274C4" w:rsidP="007274C4">
      <w:pPr>
        <w:spacing w:line="240" w:lineRule="auto"/>
      </w:pPr>
      <w:r>
        <w:t>October 18, 2025</w:t>
      </w:r>
    </w:p>
    <w:p w14:paraId="3DD738A6" w14:textId="28C594CC" w:rsidR="00F83E97" w:rsidRDefault="00000000" w:rsidP="007274C4">
      <w:pPr>
        <w:spacing w:line="240" w:lineRule="auto"/>
      </w:pPr>
      <w:r>
        <w:t>To</w:t>
      </w:r>
      <w:r>
        <w:br/>
        <w:t>The Editor,</w:t>
      </w:r>
      <w:r>
        <w:br/>
        <w:t>M</w:t>
      </w:r>
      <w:r w:rsidR="007274C4">
        <w:t>adras Agricultural</w:t>
      </w:r>
      <w:r>
        <w:t xml:space="preserve"> Journal</w:t>
      </w:r>
    </w:p>
    <w:p w14:paraId="04A50868" w14:textId="66BAD68C" w:rsidR="00F83E97" w:rsidRDefault="00000000" w:rsidP="007274C4">
      <w:pPr>
        <w:spacing w:line="240" w:lineRule="auto"/>
      </w:pPr>
      <w:r>
        <w:t>Subject: Submission of Manuscript Entitled “Postharvest Shelf-Life Assessment of Treated Fresh-Cut Onions Under Vacuum Packaging”</w:t>
      </w:r>
    </w:p>
    <w:p w14:paraId="4A4037ED" w14:textId="1FD9C58A" w:rsidR="00F83E97" w:rsidRDefault="00000000" w:rsidP="007274C4">
      <w:pPr>
        <w:spacing w:line="240" w:lineRule="auto"/>
      </w:pPr>
      <w:r>
        <w:t>Dear Editor,</w:t>
      </w:r>
    </w:p>
    <w:p w14:paraId="2EA9B5C0" w14:textId="39C94609" w:rsidR="00D02B18" w:rsidRDefault="00000000" w:rsidP="007274C4">
      <w:pPr>
        <w:spacing w:line="240" w:lineRule="auto"/>
        <w:ind w:firstLine="720"/>
        <w:jc w:val="both"/>
      </w:pPr>
      <w:r>
        <w:t>We are pleased to submit our original research article entitled “Postharvest Shelf-Life Assessment of Treated Fresh-Cut Onions Under Vacuum Packaging” for consideration for publication</w:t>
      </w:r>
      <w:r w:rsidR="007274C4">
        <w:t xml:space="preserve"> </w:t>
      </w:r>
      <w:r>
        <w:t xml:space="preserve">in </w:t>
      </w:r>
      <w:r w:rsidR="007274C4">
        <w:t>Madras Agricultural Journal</w:t>
      </w:r>
      <w:r>
        <w:t>.</w:t>
      </w:r>
      <w:r w:rsidR="007274C4">
        <w:t xml:space="preserve"> </w:t>
      </w:r>
      <w:r>
        <w:t>This study investigates the combined effect of chemical preservatives and vacuum packaging on extending the shelf life and maintaining the quality of fresh-peeled onions (Allium cepa L.) under refrigerated storage. Conventional postharvest handling of onions often leads to microbial spoilage, moisture loss, and texture degradation, resulting in reduced consumer acceptability and marketability. In our study, we evaluated the impact of sodium benzoate and potassium metabisulfite treatments under vacuum-packaged conditions at 4 °C for 21 days.</w:t>
      </w:r>
      <w:r w:rsidR="007274C4">
        <w:t xml:space="preserve"> </w:t>
      </w:r>
      <w:r>
        <w:t>The results revealed that treatment with 0.05% sodium benzoate effectively minimized microbial growth, maintained firmness and total soluble solids, and achieved the highest sensory acceptability compared to other treatments and the control. These findings suggest that chemical preservation combined with vacuum packaging significantly enhances product stability while reducing postharvest losses.</w:t>
      </w:r>
      <w:r w:rsidR="007274C4">
        <w:t xml:space="preserve"> </w:t>
      </w:r>
      <w:r>
        <w:t xml:space="preserve">The work aligns with the scope of </w:t>
      </w:r>
      <w:r w:rsidR="00571AED">
        <w:t>the</w:t>
      </w:r>
      <w:r>
        <w:t xml:space="preserve"> Journal as it focuses on innovative analytical and preservation techniques for food systems, promoting sustainable and efficient postharvest technologies. </w:t>
      </w:r>
    </w:p>
    <w:p w14:paraId="1CAE5724" w14:textId="007BF66F" w:rsidR="00F83E97" w:rsidRDefault="00000000" w:rsidP="007274C4">
      <w:pPr>
        <w:spacing w:line="240" w:lineRule="auto"/>
        <w:ind w:firstLine="720"/>
        <w:jc w:val="both"/>
      </w:pPr>
      <w:r>
        <w:t>The study contributes to green and applied analytical chemistry by employing minimal chemical inputs and demonstrating an effective preservation approach for minimally processed vegetables.</w:t>
      </w:r>
      <w:r w:rsidR="007274C4">
        <w:t xml:space="preserve"> </w:t>
      </w:r>
      <w:r>
        <w:t>We confirm that this manuscript represents original research, has not been published elsewhere, and is not under consideration by any other journal. The authors declare no conflicts of interest.</w:t>
      </w:r>
      <w:r>
        <w:br/>
        <w:t xml:space="preserve">Thank you for considering our manuscript for publication. We look forward to your </w:t>
      </w:r>
      <w:r w:rsidR="007274C4">
        <w:t>positive response</w:t>
      </w:r>
      <w:r>
        <w:t>.</w:t>
      </w:r>
      <w:r>
        <w:br/>
      </w:r>
    </w:p>
    <w:p w14:paraId="6751C3F6" w14:textId="77777777" w:rsidR="00F83E97" w:rsidRDefault="00000000" w:rsidP="007274C4">
      <w:pPr>
        <w:spacing w:line="240" w:lineRule="auto"/>
      </w:pPr>
      <w:r>
        <w:t>Sincerely,</w:t>
      </w:r>
      <w:r>
        <w:br/>
        <w:t>Dr. K. Hema</w:t>
      </w:r>
      <w:r>
        <w:br/>
        <w:t>Assistant Professor</w:t>
      </w:r>
      <w:r>
        <w:br/>
        <w:t>Department of Food Safety and Quality Assurance</w:t>
      </w:r>
      <w:r>
        <w:br/>
        <w:t>College of Fish Nutrition and Food Technology</w:t>
      </w:r>
      <w:r>
        <w:br/>
        <w:t>Tamil Nadu Dr. J. Jayalalithaa Fisheries University</w:t>
      </w:r>
      <w:r>
        <w:br/>
        <w:t>Madhavaram Milk Colony, Chennai, Tamil Nadu, India</w:t>
      </w:r>
      <w:r>
        <w:br/>
        <w:t>Email: hema@tnfu.ac.in</w:t>
      </w:r>
      <w:r>
        <w:br/>
      </w:r>
    </w:p>
    <w:sectPr w:rsidR="00F83E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5511126">
    <w:abstractNumId w:val="8"/>
  </w:num>
  <w:num w:numId="2" w16cid:durableId="910308826">
    <w:abstractNumId w:val="6"/>
  </w:num>
  <w:num w:numId="3" w16cid:durableId="797720132">
    <w:abstractNumId w:val="5"/>
  </w:num>
  <w:num w:numId="4" w16cid:durableId="1433741452">
    <w:abstractNumId w:val="4"/>
  </w:num>
  <w:num w:numId="5" w16cid:durableId="824861457">
    <w:abstractNumId w:val="7"/>
  </w:num>
  <w:num w:numId="6" w16cid:durableId="1149247129">
    <w:abstractNumId w:val="3"/>
  </w:num>
  <w:num w:numId="7" w16cid:durableId="1225794873">
    <w:abstractNumId w:val="2"/>
  </w:num>
  <w:num w:numId="8" w16cid:durableId="2028947384">
    <w:abstractNumId w:val="1"/>
  </w:num>
  <w:num w:numId="9" w16cid:durableId="203626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1AED"/>
    <w:rsid w:val="007274C4"/>
    <w:rsid w:val="007350D9"/>
    <w:rsid w:val="00A5582F"/>
    <w:rsid w:val="00AA1D8D"/>
    <w:rsid w:val="00B47730"/>
    <w:rsid w:val="00C025B3"/>
    <w:rsid w:val="00CB0664"/>
    <w:rsid w:val="00D02B18"/>
    <w:rsid w:val="00F83E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E4571"/>
  <w14:defaultImageDpi w14:val="300"/>
  <w15:docId w15:val="{B3A5FE2B-812B-48DB-A21E-19E4D3FB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2139</Characters>
  <Application>Microsoft Office Word</Application>
  <DocSecurity>0</DocSecurity>
  <Lines>48</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Priyanka Anbu</cp:lastModifiedBy>
  <cp:revision>2</cp:revision>
  <dcterms:created xsi:type="dcterms:W3CDTF">2025-10-18T17:54:00Z</dcterms:created>
  <dcterms:modified xsi:type="dcterms:W3CDTF">2025-10-18T17:54:00Z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ac1a6438-4c57-4f78-a432-e201e78040c7</vt:lpwstr>
  </property>
</Properties>
</file>