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49DA4" w14:textId="397508E7" w:rsidR="00B16030" w:rsidRPr="00B16030" w:rsidRDefault="00B16030" w:rsidP="00B16030">
      <w:pPr>
        <w:spacing w:line="360" w:lineRule="auto"/>
        <w:jc w:val="center"/>
        <w:rPr>
          <w:bCs/>
          <w:sz w:val="20"/>
          <w:szCs w:val="20"/>
        </w:rPr>
      </w:pPr>
      <w:r w:rsidRPr="00B16030">
        <w:rPr>
          <w:rFonts w:ascii="Times New Roman" w:hAnsi="Times New Roman" w:cs="Times New Roman"/>
          <w:b/>
          <w:bCs/>
          <w:sz w:val="24"/>
          <w:szCs w:val="24"/>
          <w:lang w:val="en-US"/>
        </w:rPr>
        <w:t xml:space="preserve">Sustainability in the environment problems with flexible packaging: possible directions for scholarly study and executive leadership                                                                                       </w:t>
      </w:r>
      <w:r w:rsidRPr="00B16030">
        <w:rPr>
          <w:bCs/>
          <w:sz w:val="20"/>
          <w:szCs w:val="20"/>
        </w:rPr>
        <w:t>B. Subhash</w:t>
      </w:r>
      <w:r w:rsidRPr="00B16030">
        <w:rPr>
          <w:bCs/>
          <w:sz w:val="20"/>
          <w:szCs w:val="20"/>
          <w:vertAlign w:val="superscript"/>
        </w:rPr>
        <w:t>1</w:t>
      </w:r>
    </w:p>
    <w:p w14:paraId="53205BBE" w14:textId="77777777" w:rsidR="00B16030" w:rsidRPr="00B16030" w:rsidRDefault="00B16030" w:rsidP="00B16030">
      <w:pPr>
        <w:spacing w:line="360" w:lineRule="auto"/>
        <w:jc w:val="center"/>
        <w:rPr>
          <w:bCs/>
          <w:sz w:val="20"/>
          <w:szCs w:val="20"/>
        </w:rPr>
      </w:pPr>
      <w:r w:rsidRPr="00B16030">
        <w:rPr>
          <w:bCs/>
          <w:sz w:val="20"/>
          <w:szCs w:val="20"/>
          <w:vertAlign w:val="superscript"/>
        </w:rPr>
        <w:t>1</w:t>
      </w:r>
      <w:r w:rsidRPr="00B16030">
        <w:rPr>
          <w:bCs/>
          <w:sz w:val="20"/>
          <w:szCs w:val="20"/>
        </w:rPr>
        <w:t xml:space="preserve">Department of Agronomy, School of Agriculture, </w:t>
      </w:r>
    </w:p>
    <w:p w14:paraId="1B6C6696" w14:textId="77777777" w:rsidR="00B16030" w:rsidRPr="00B16030" w:rsidRDefault="00B16030" w:rsidP="00B16030">
      <w:pPr>
        <w:spacing w:line="360" w:lineRule="auto"/>
        <w:jc w:val="center"/>
        <w:rPr>
          <w:bCs/>
          <w:sz w:val="20"/>
          <w:szCs w:val="20"/>
        </w:rPr>
      </w:pPr>
      <w:r w:rsidRPr="00B16030">
        <w:rPr>
          <w:bCs/>
          <w:sz w:val="20"/>
          <w:szCs w:val="20"/>
        </w:rPr>
        <w:t xml:space="preserve">Lovely Professional University, Phagwara, 144411, India </w:t>
      </w:r>
    </w:p>
    <w:p w14:paraId="28A844D0" w14:textId="77777777" w:rsidR="00B16030" w:rsidRPr="00B16030" w:rsidRDefault="00B16030" w:rsidP="00B16030">
      <w:pPr>
        <w:spacing w:line="360" w:lineRule="auto"/>
        <w:jc w:val="center"/>
        <w:rPr>
          <w:bCs/>
          <w:sz w:val="20"/>
          <w:szCs w:val="20"/>
        </w:rPr>
      </w:pPr>
      <w:r w:rsidRPr="00B16030">
        <w:rPr>
          <w:bCs/>
          <w:sz w:val="20"/>
          <w:szCs w:val="20"/>
        </w:rPr>
        <w:t>E-mail: subhashrajan18@gmail.com</w:t>
      </w:r>
    </w:p>
    <w:p w14:paraId="505B17E8" w14:textId="7B4F8583" w:rsidR="00DB06A3" w:rsidRPr="00B16030" w:rsidRDefault="00C61F8E">
      <w:pPr>
        <w:rPr>
          <w:rFonts w:ascii="Times New Roman" w:hAnsi="Times New Roman" w:cs="Times New Roman"/>
          <w:b/>
          <w:bCs/>
          <w:sz w:val="24"/>
          <w:szCs w:val="24"/>
          <w:lang w:val="en-US"/>
        </w:rPr>
      </w:pPr>
      <w:r w:rsidRPr="00B16030">
        <w:rPr>
          <w:rFonts w:ascii="Times New Roman" w:hAnsi="Times New Roman" w:cs="Times New Roman"/>
          <w:b/>
          <w:bCs/>
          <w:sz w:val="24"/>
          <w:szCs w:val="24"/>
          <w:lang w:val="en-US"/>
        </w:rPr>
        <w:t xml:space="preserve"> </w:t>
      </w:r>
      <w:r w:rsidR="00DB06A3" w:rsidRPr="00B16030">
        <w:rPr>
          <w:rFonts w:ascii="Times New Roman" w:hAnsi="Times New Roman" w:cs="Times New Roman"/>
          <w:b/>
          <w:bCs/>
          <w:sz w:val="24"/>
          <w:szCs w:val="24"/>
          <w:lang w:val="en-US"/>
        </w:rPr>
        <w:t xml:space="preserve">                         </w:t>
      </w:r>
      <w:r w:rsidR="00B16030" w:rsidRPr="00B16030">
        <w:rPr>
          <w:rFonts w:ascii="Times New Roman" w:hAnsi="Times New Roman" w:cs="Times New Roman"/>
          <w:b/>
          <w:bCs/>
          <w:sz w:val="24"/>
          <w:szCs w:val="24"/>
          <w:lang w:val="en-US"/>
        </w:rPr>
        <w:t xml:space="preserve">                             Abstract</w:t>
      </w:r>
    </w:p>
    <w:p w14:paraId="54670136" w14:textId="710E6F23" w:rsidR="00DB06A3" w:rsidRPr="00B16030" w:rsidRDefault="007F0BAE" w:rsidP="00B16030">
      <w:pPr>
        <w:spacing w:line="360" w:lineRule="auto"/>
        <w:jc w:val="both"/>
        <w:rPr>
          <w:rFonts w:ascii="Times New Roman" w:hAnsi="Times New Roman" w:cs="Times New Roman"/>
          <w:sz w:val="24"/>
          <w:szCs w:val="24"/>
          <w:lang w:val="en-US"/>
        </w:rPr>
      </w:pPr>
      <w:r w:rsidRPr="00B16030">
        <w:rPr>
          <w:rFonts w:ascii="Times New Roman" w:hAnsi="Times New Roman" w:cs="Times New Roman"/>
          <w:sz w:val="24"/>
          <w:szCs w:val="24"/>
          <w:lang w:val="en-US"/>
        </w:rPr>
        <w:t xml:space="preserve">This review's goal is to look into the flexible packaging (FP) sector of the packaging industry's environmental sustainability challenges. Waste and pollution brought on by FP are becoming a major obstacle to the sustainable growth of the world. Previous investigations have, albeit in fragments, looked at a wide range of environmental issues related to FP. Research examining and synthesizing the environmental impact of FP in an integrated manner is scarce. In order to close this information gap, we identified, compiled, and examined the environmental sustainability concerns of FP using the systematic literature review (SLR) </w:t>
      </w:r>
      <w:r w:rsidR="002503ED" w:rsidRPr="00B16030">
        <w:rPr>
          <w:rFonts w:ascii="Times New Roman" w:hAnsi="Times New Roman" w:cs="Times New Roman"/>
          <w:sz w:val="24"/>
          <w:szCs w:val="24"/>
          <w:lang w:val="en-US"/>
        </w:rPr>
        <w:t>method. This</w:t>
      </w:r>
      <w:r w:rsidRPr="00B16030">
        <w:rPr>
          <w:rFonts w:ascii="Times New Roman" w:hAnsi="Times New Roman" w:cs="Times New Roman"/>
          <w:sz w:val="24"/>
          <w:szCs w:val="24"/>
          <w:lang w:val="en-US"/>
        </w:rPr>
        <w:t xml:space="preserve"> research offers academics, professionals, and </w:t>
      </w:r>
      <w:proofErr w:type="gramStart"/>
      <w:r w:rsidRPr="00B16030">
        <w:rPr>
          <w:rFonts w:ascii="Times New Roman" w:hAnsi="Times New Roman" w:cs="Times New Roman"/>
          <w:sz w:val="24"/>
          <w:szCs w:val="24"/>
          <w:lang w:val="en-US"/>
        </w:rPr>
        <w:t>policymakers</w:t>
      </w:r>
      <w:proofErr w:type="gramEnd"/>
      <w:r w:rsidRPr="00B16030">
        <w:rPr>
          <w:rFonts w:ascii="Times New Roman" w:hAnsi="Times New Roman" w:cs="Times New Roman"/>
          <w:sz w:val="24"/>
          <w:szCs w:val="24"/>
          <w:lang w:val="en-US"/>
        </w:rPr>
        <w:t xml:space="preserve"> fresh perspectives for enhancing their comprehension of the environmental challenges facing the financial services industry. It is based on a thorough critical study of a few chosen papers. In tackling FP's environmental sustainability concerns, this study enhances managerial practice and advances academic scholarship.</w:t>
      </w:r>
    </w:p>
    <w:p w14:paraId="366C5AAE" w14:textId="7B81C380" w:rsidR="007F0BAE" w:rsidRPr="00B16030" w:rsidRDefault="00B16030" w:rsidP="007F0BAE">
      <w:pPr>
        <w:jc w:val="both"/>
        <w:rPr>
          <w:rFonts w:ascii="Times New Roman" w:hAnsi="Times New Roman" w:cs="Times New Roman"/>
          <w:sz w:val="24"/>
          <w:szCs w:val="24"/>
          <w:lang w:val="en-US"/>
        </w:rPr>
      </w:pPr>
      <w:r w:rsidRPr="00B16030">
        <w:rPr>
          <w:rFonts w:ascii="Times New Roman" w:hAnsi="Times New Roman" w:cs="Times New Roman"/>
          <w:b/>
          <w:bCs/>
          <w:sz w:val="24"/>
          <w:szCs w:val="24"/>
        </w:rPr>
        <w:t>Keywords</w:t>
      </w:r>
      <w:r w:rsidRPr="00B16030">
        <w:rPr>
          <w:rFonts w:ascii="Times New Roman" w:hAnsi="Times New Roman" w:cs="Times New Roman"/>
          <w:sz w:val="24"/>
          <w:szCs w:val="24"/>
        </w:rPr>
        <w:t>:</w:t>
      </w:r>
      <w:r>
        <w:rPr>
          <w:rFonts w:ascii="Times New Roman" w:hAnsi="Times New Roman" w:cs="Times New Roman"/>
          <w:sz w:val="24"/>
          <w:szCs w:val="24"/>
        </w:rPr>
        <w:t xml:space="preserve"> Flexible packing, Environment, scholarships, academics, wastes, pollutions, impacts, Sustainability.</w:t>
      </w:r>
    </w:p>
    <w:sectPr w:rsidR="007F0BAE" w:rsidRPr="00B160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6A3"/>
    <w:rsid w:val="00106621"/>
    <w:rsid w:val="00176A93"/>
    <w:rsid w:val="002503ED"/>
    <w:rsid w:val="004C144C"/>
    <w:rsid w:val="0054333B"/>
    <w:rsid w:val="007B2E02"/>
    <w:rsid w:val="007D3C51"/>
    <w:rsid w:val="007F0BAE"/>
    <w:rsid w:val="00AE5A28"/>
    <w:rsid w:val="00B16030"/>
    <w:rsid w:val="00C61F8E"/>
    <w:rsid w:val="00CA35DD"/>
    <w:rsid w:val="00DB06A3"/>
    <w:rsid w:val="00FB1C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FAA06"/>
  <w15:chartTrackingRefBased/>
  <w15:docId w15:val="{99D26E3B-BB53-4F66-A513-9678B6B14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424574">
      <w:bodyDiv w:val="1"/>
      <w:marLeft w:val="0"/>
      <w:marRight w:val="0"/>
      <w:marTop w:val="0"/>
      <w:marBottom w:val="0"/>
      <w:divBdr>
        <w:top w:val="none" w:sz="0" w:space="0" w:color="auto"/>
        <w:left w:val="none" w:sz="0" w:space="0" w:color="auto"/>
        <w:bottom w:val="none" w:sz="0" w:space="0" w:color="auto"/>
        <w:right w:val="none" w:sz="0" w:space="0" w:color="auto"/>
      </w:divBdr>
    </w:div>
    <w:div w:id="138656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SUBHASH B</dc:creator>
  <cp:keywords/>
  <dc:description/>
  <cp:lastModifiedBy>SUBHASH B</cp:lastModifiedBy>
  <cp:revision>3</cp:revision>
  <dcterms:created xsi:type="dcterms:W3CDTF">2024-04-13T08:34:00Z</dcterms:created>
  <dcterms:modified xsi:type="dcterms:W3CDTF">2024-10-07T16:28:00Z</dcterms:modified>
</cp:coreProperties>
</file>