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F43" w14:textId="199D53B8" w:rsidR="00F57273" w:rsidRPr="00F57273" w:rsidRDefault="00F57273" w:rsidP="00F57273">
      <w:pPr>
        <w:jc w:val="center"/>
        <w:rPr>
          <w:rFonts w:ascii="Franklin Gothic Book" w:eastAsiaTheme="majorEastAsia" w:hAnsi="Franklin Gothic Book" w:cs="Times New Roman"/>
          <w:b/>
          <w:bCs/>
          <w:color w:val="000000" w:themeColor="text1"/>
          <w:kern w:val="2"/>
          <w:sz w:val="24"/>
          <w:szCs w:val="24"/>
          <w:lang w:bidi="hi-IN"/>
          <w14:ligatures w14:val="standardContextual"/>
        </w:rPr>
      </w:pPr>
      <w:r w:rsidRPr="00F57273">
        <w:rPr>
          <w:rFonts w:ascii="Franklin Gothic Book" w:eastAsiaTheme="majorEastAsia" w:hAnsi="Franklin Gothic Book" w:cs="Times New Roman"/>
          <w:b/>
          <w:bCs/>
          <w:color w:val="000000" w:themeColor="text1"/>
          <w:kern w:val="2"/>
          <w:sz w:val="24"/>
          <w:szCs w:val="24"/>
          <w:lang w:bidi="hi-IN"/>
          <w14:ligatures w14:val="standardContextual"/>
        </w:rPr>
        <w:t>Title Page</w:t>
      </w:r>
    </w:p>
    <w:p w14:paraId="647F4AEE" w14:textId="77777777" w:rsidR="00F57273" w:rsidRPr="00F57273" w:rsidRDefault="00F57273" w:rsidP="00F57273">
      <w:pPr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</w:pPr>
      <w:r w:rsidRPr="00F57273">
        <w:rPr>
          <w:rFonts w:ascii="Franklin Gothic Book" w:eastAsiaTheme="majorEastAsia" w:hAnsi="Franklin Gothic Book" w:cs="Times New Roman"/>
          <w:b/>
          <w:bCs/>
          <w:color w:val="000000" w:themeColor="text1"/>
          <w:kern w:val="2"/>
          <w:sz w:val="24"/>
          <w:szCs w:val="24"/>
          <w:lang w:bidi="hi-IN"/>
          <w14:ligatures w14:val="standardContextual"/>
        </w:rPr>
        <w:t>Title:</w:t>
      </w:r>
      <w:r w:rsidRPr="00F57273"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  <w:t xml:space="preserve"> </w:t>
      </w:r>
      <w:r w:rsidRPr="00F57273">
        <w:rPr>
          <w:rFonts w:ascii="Franklin Gothic Book" w:eastAsiaTheme="majorEastAsia" w:hAnsi="Franklin Gothic Book" w:cs="Times New Roman"/>
          <w:b/>
          <w:bCs/>
          <w:color w:val="000000" w:themeColor="text1"/>
          <w:kern w:val="2"/>
          <w:sz w:val="24"/>
          <w:szCs w:val="24"/>
          <w:lang w:bidi="hi-IN"/>
          <w14:ligatures w14:val="standardContextual"/>
        </w:rPr>
        <w:t>Decadal Shifts in Paddy Production and Cropping Efficiency Zones in Telangana: A Statistical and Machine Learning Approach</w:t>
      </w:r>
    </w:p>
    <w:p w14:paraId="026A7225" w14:textId="68C0D264" w:rsidR="00F57273" w:rsidRPr="00F57273" w:rsidRDefault="00F57273" w:rsidP="00F57273">
      <w:pPr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</w:pPr>
      <w:r w:rsidRPr="00F57273">
        <w:rPr>
          <w:rFonts w:ascii="Franklin Gothic Book" w:eastAsiaTheme="majorEastAsia" w:hAnsi="Franklin Gothic Book" w:cs="Times New Roman"/>
          <w:b/>
          <w:bCs/>
          <w:color w:val="000000" w:themeColor="text1"/>
          <w:kern w:val="2"/>
          <w:sz w:val="24"/>
          <w:szCs w:val="24"/>
          <w:lang w:bidi="hi-IN"/>
          <w14:ligatures w14:val="standardContextual"/>
        </w:rPr>
        <w:t>Authors:</w:t>
      </w:r>
      <w:r w:rsidRPr="00F57273"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  <w:t xml:space="preserve"> V Guhan¹*, A Dharma Raju¹, K Naga Lakshmi², K Naga Ratna¹</w:t>
      </w:r>
    </w:p>
    <w:p w14:paraId="48A99536" w14:textId="77777777" w:rsidR="00F57273" w:rsidRPr="00F57273" w:rsidRDefault="00F57273" w:rsidP="00F57273">
      <w:pPr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</w:pPr>
      <w:r w:rsidRPr="00F57273">
        <w:rPr>
          <w:rFonts w:ascii="Franklin Gothic Book" w:eastAsiaTheme="majorEastAsia" w:hAnsi="Franklin Gothic Book" w:cs="Times New Roman"/>
          <w:b/>
          <w:bCs/>
          <w:color w:val="000000" w:themeColor="text1"/>
          <w:kern w:val="2"/>
          <w:sz w:val="24"/>
          <w:szCs w:val="24"/>
          <w:lang w:bidi="hi-IN"/>
          <w14:ligatures w14:val="standardContextual"/>
        </w:rPr>
        <w:t>Affiliations:</w:t>
      </w:r>
      <w:r w:rsidRPr="00F57273"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  <w:t xml:space="preserve"> ¹ Meteorological Centre, Airport Colony, Indian Meteorological Department, Begumpet, Hyderabad, Telangana, India – 500016 ² Indian Institute of Tropical Meteorology, Dr. Homi Bhabha Road, Pashan, Pune – 411008</w:t>
      </w:r>
    </w:p>
    <w:p w14:paraId="2CCE130F" w14:textId="77777777" w:rsidR="00F57273" w:rsidRPr="00F57273" w:rsidRDefault="00F57273" w:rsidP="00F57273">
      <w:pPr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</w:pPr>
      <w:r w:rsidRPr="00F57273">
        <w:rPr>
          <w:rFonts w:ascii="Franklin Gothic Book" w:eastAsiaTheme="majorEastAsia" w:hAnsi="Franklin Gothic Book" w:cs="Times New Roman"/>
          <w:b/>
          <w:bCs/>
          <w:color w:val="000000" w:themeColor="text1"/>
          <w:kern w:val="2"/>
          <w:sz w:val="24"/>
          <w:szCs w:val="24"/>
          <w:lang w:bidi="hi-IN"/>
          <w14:ligatures w14:val="standardContextual"/>
        </w:rPr>
        <w:t>Corresponding Author:</w:t>
      </w:r>
      <w:r w:rsidRPr="00F57273">
        <w:rPr>
          <w:rFonts w:ascii="Franklin Gothic Book" w:eastAsiaTheme="majorEastAsia" w:hAnsi="Franklin Gothic Book" w:cs="Times New Roman"/>
          <w:color w:val="000000" w:themeColor="text1"/>
          <w:kern w:val="2"/>
          <w:sz w:val="24"/>
          <w:szCs w:val="24"/>
          <w:lang w:bidi="hi-IN"/>
          <w14:ligatures w14:val="standardContextual"/>
        </w:rPr>
        <w:t xml:space="preserve"> </w:t>
      </w:r>
      <w:r w:rsidRPr="00F57273">
        <w:rPr>
          <w:rFonts w:ascii="Franklin Gothic Book" w:eastAsiaTheme="majorEastAsia" w:hAnsi="Franklin Gothic Book" w:cs="Times New Roman"/>
          <w:i/>
          <w:iCs/>
          <w:color w:val="000000" w:themeColor="text1"/>
          <w:kern w:val="2"/>
          <w:sz w:val="24"/>
          <w:szCs w:val="24"/>
          <w:lang w:bidi="hi-IN"/>
          <w14:ligatures w14:val="standardContextual"/>
        </w:rPr>
        <w:t>V Guhan</w:t>
      </w:r>
    </w:p>
    <w:p w14:paraId="1A975A6E" w14:textId="77777777" w:rsidR="00FD61CA" w:rsidRPr="00F57273" w:rsidRDefault="00FD61CA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0A0CF0C0" w14:textId="77777777" w:rsidR="00736A7C" w:rsidRPr="00F57273" w:rsidRDefault="00736A7C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258B642E" w14:textId="77777777" w:rsidR="00736A7C" w:rsidRPr="00F57273" w:rsidRDefault="00736A7C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4217235B" w14:textId="77777777" w:rsidR="00F57273" w:rsidRPr="00F57273" w:rsidRDefault="00F57273" w:rsidP="00F57273">
      <w:pPr>
        <w:jc w:val="center"/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  <w:t>Cover Letter</w:t>
      </w:r>
    </w:p>
    <w:p w14:paraId="0CB43E51" w14:textId="28844613" w:rsidR="00F57273" w:rsidRPr="00F57273" w:rsidRDefault="00F57273" w:rsidP="00F57273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  <w:t>To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The Editor, Madras Agricultural Journal , Coimbatore</w:t>
      </w:r>
    </w:p>
    <w:p w14:paraId="79C75E3F" w14:textId="77777777" w:rsidR="00F57273" w:rsidRPr="00F57273" w:rsidRDefault="00F57273" w:rsidP="00F57273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  <w:t>Subject: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Submission of Manuscript – “Decadal Shifts in Paddy Production and Cropping Efficiency Zones in Telangana: A Statistical and Machine Learning Approach”</w:t>
      </w:r>
    </w:p>
    <w:p w14:paraId="70779942" w14:textId="77777777" w:rsidR="00F57273" w:rsidRPr="00F57273" w:rsidRDefault="00F57273" w:rsidP="00F57273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>Dear Editor,</w:t>
      </w:r>
    </w:p>
    <w:p w14:paraId="373F7B47" w14:textId="77777777" w:rsidR="00F57273" w:rsidRPr="00F57273" w:rsidRDefault="00F57273" w:rsidP="00F57273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I am pleased to submit our manuscript titled </w:t>
      </w:r>
      <w:r w:rsidRPr="00F57273"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  <w:t>“Decadal Shifts in Paddy Production and Cropping Efficiency Zones in Telangana: A Statistical and Machine Learning Approach”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for consideration in your esteemed journal. This study presents a two-decade analysis of paddy production dynamics and cropping efficiency across 33 districts in Telangana, integrating statistical diagnostics with machine learning-based zonation.</w:t>
      </w:r>
    </w:p>
    <w:p w14:paraId="196927D7" w14:textId="77777777" w:rsidR="00F57273" w:rsidRPr="00F57273" w:rsidRDefault="00F57273" w:rsidP="00F57273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>Key contributions include:</w:t>
      </w:r>
    </w:p>
    <w:p w14:paraId="722A1CCC" w14:textId="77777777" w:rsidR="00F57273" w:rsidRPr="00F57273" w:rsidRDefault="00F57273" w:rsidP="00F57273">
      <w:pPr>
        <w:numPr>
          <w:ilvl w:val="0"/>
          <w:numId w:val="1"/>
        </w:num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Segoe UI Emoji" w:hAnsi="Segoe UI Emoji" w:cs="Segoe UI Emoji"/>
          <w:color w:val="000000" w:themeColor="text1"/>
          <w:sz w:val="24"/>
          <w:szCs w:val="24"/>
        </w:rPr>
        <w:t>📈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Decadal mapping of production zone transitions and cropping intensity shifts</w:t>
      </w:r>
    </w:p>
    <w:p w14:paraId="549FB911" w14:textId="77777777" w:rsidR="00F57273" w:rsidRPr="00F57273" w:rsidRDefault="00F57273" w:rsidP="00F57273">
      <w:pPr>
        <w:numPr>
          <w:ilvl w:val="0"/>
          <w:numId w:val="1"/>
        </w:num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Segoe UI Emoji" w:hAnsi="Segoe UI Emoji" w:cs="Segoe UI Emoji"/>
          <w:color w:val="000000" w:themeColor="text1"/>
          <w:sz w:val="24"/>
          <w:szCs w:val="24"/>
        </w:rPr>
        <w:t>🧠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Machine learning classification with perfect performance metrics across 395 districts</w:t>
      </w:r>
    </w:p>
    <w:p w14:paraId="0E8B9DDE" w14:textId="77777777" w:rsidR="00F57273" w:rsidRPr="00F57273" w:rsidRDefault="00F57273" w:rsidP="00F57273">
      <w:pPr>
        <w:numPr>
          <w:ilvl w:val="0"/>
          <w:numId w:val="1"/>
        </w:num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Segoe UI Emoji" w:hAnsi="Segoe UI Emoji" w:cs="Segoe UI Emoji"/>
          <w:color w:val="000000" w:themeColor="text1"/>
          <w:sz w:val="24"/>
          <w:szCs w:val="24"/>
        </w:rPr>
        <w:t>🌾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Identification of emerging high-efficiency zones and decline in inefficient cultivation</w:t>
      </w:r>
    </w:p>
    <w:p w14:paraId="1D33F537" w14:textId="77777777" w:rsidR="00F57273" w:rsidRPr="00F57273" w:rsidRDefault="00F57273" w:rsidP="00F57273">
      <w:pPr>
        <w:numPr>
          <w:ilvl w:val="0"/>
          <w:numId w:val="1"/>
        </w:num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Segoe UI Emoji" w:hAnsi="Segoe UI Emoji" w:cs="Segoe UI Emoji"/>
          <w:color w:val="000000" w:themeColor="text1"/>
          <w:sz w:val="24"/>
          <w:szCs w:val="24"/>
        </w:rPr>
        <w:t>🗺️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Field-ready zonation outputs for policy and extension use</w:t>
      </w:r>
    </w:p>
    <w:p w14:paraId="6D52EEDB" w14:textId="77777777" w:rsidR="00F57273" w:rsidRPr="00F57273" w:rsidRDefault="00F57273" w:rsidP="00F57273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lastRenderedPageBreak/>
        <w:t>This manuscript is original, unpublished, and not under review elsewhere. All authors have approved its submission and declare no conflicts of interest.</w:t>
      </w:r>
    </w:p>
    <w:p w14:paraId="21A24A63" w14:textId="77777777" w:rsidR="00F57273" w:rsidRPr="00F57273" w:rsidRDefault="00F57273" w:rsidP="00F57273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>We believe this work aligns with your journal’s mission to advance agricultural analytics and spatial diagnostics. We respectfully request its consideration for peer review.</w:t>
      </w:r>
    </w:p>
    <w:p w14:paraId="6A0C7122" w14:textId="77777777" w:rsidR="00F57273" w:rsidRPr="00F57273" w:rsidRDefault="00F57273" w:rsidP="00F57273">
      <w:pPr>
        <w:jc w:val="center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>Thank you for your time and attention.</w:t>
      </w:r>
    </w:p>
    <w:p w14:paraId="1B38BE91" w14:textId="77777777" w:rsidR="00F57273" w:rsidRDefault="00F57273" w:rsidP="00F57273">
      <w:pPr>
        <w:jc w:val="right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Warm regards, </w:t>
      </w:r>
    </w:p>
    <w:p w14:paraId="1C4824FA" w14:textId="77777777" w:rsidR="00F57273" w:rsidRDefault="00F57273" w:rsidP="00F57273">
      <w:pPr>
        <w:jc w:val="right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  <w:t>V Guhan</w:t>
      </w: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</w:t>
      </w:r>
    </w:p>
    <w:p w14:paraId="3E8BE160" w14:textId="77777777" w:rsidR="00F57273" w:rsidRDefault="00F57273" w:rsidP="00F57273">
      <w:pPr>
        <w:jc w:val="right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>Project Scientist</w:t>
      </w:r>
      <w:r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, </w:t>
      </w:r>
    </w:p>
    <w:p w14:paraId="3E029D5F" w14:textId="77777777" w:rsidR="00F57273" w:rsidRDefault="00F57273" w:rsidP="00F57273">
      <w:pPr>
        <w:jc w:val="right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>Meteorological Centre,</w:t>
      </w:r>
    </w:p>
    <w:p w14:paraId="7A5D15E4" w14:textId="1751F3CC" w:rsidR="00F57273" w:rsidRPr="00F57273" w:rsidRDefault="00F57273" w:rsidP="00F57273">
      <w:pPr>
        <w:jc w:val="right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F5727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IMD Hyderabad</w:t>
      </w:r>
    </w:p>
    <w:p w14:paraId="5B9A017E" w14:textId="77777777" w:rsidR="00736A7C" w:rsidRPr="00F57273" w:rsidRDefault="00736A7C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sectPr w:rsidR="00736A7C" w:rsidRPr="00F57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7C5"/>
    <w:multiLevelType w:val="multilevel"/>
    <w:tmpl w:val="629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04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A8"/>
    <w:rsid w:val="001B53BA"/>
    <w:rsid w:val="002E202D"/>
    <w:rsid w:val="003714AC"/>
    <w:rsid w:val="003C1C1D"/>
    <w:rsid w:val="00531C1C"/>
    <w:rsid w:val="00736A7C"/>
    <w:rsid w:val="007411A8"/>
    <w:rsid w:val="007F665F"/>
    <w:rsid w:val="00816D0A"/>
    <w:rsid w:val="008B2BF3"/>
    <w:rsid w:val="00D66B93"/>
    <w:rsid w:val="00D77330"/>
    <w:rsid w:val="00F57273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5DC0"/>
  <w15:chartTrackingRefBased/>
  <w15:docId w15:val="{88405F5A-5337-4139-8147-8CAF955D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2D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1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1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1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1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1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1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1A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1A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7411A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11A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11A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411A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1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1A8"/>
    <w:pPr>
      <w:spacing w:after="160" w:line="278" w:lineRule="auto"/>
      <w:ind w:left="720"/>
      <w:contextualSpacing/>
    </w:pPr>
    <w:rPr>
      <w:kern w:val="2"/>
      <w:sz w:val="24"/>
      <w:szCs w:val="21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1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1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3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6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2025-09-15T06:09:00Z</dcterms:created>
  <dcterms:modified xsi:type="dcterms:W3CDTF">2025-11-13T04:49:00Z</dcterms:modified>
</cp:coreProperties>
</file>