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CC1FB" w14:textId="703EF39C" w:rsidR="00BD403E" w:rsidRPr="00606BBB" w:rsidRDefault="00341528" w:rsidP="00BD403E">
      <w:pPr>
        <w:jc w:val="center"/>
        <w:rPr>
          <w:rFonts w:ascii="Arial" w:hAnsi="Arial" w:cs="Arial"/>
          <w:b/>
          <w:bCs/>
          <w:color w:val="000000"/>
          <w:sz w:val="28"/>
          <w:szCs w:val="28"/>
          <w:lang w:bidi="te-IN"/>
        </w:rPr>
      </w:pPr>
      <w:bookmarkStart w:id="0" w:name="_Hlk87211369"/>
      <w:r>
        <w:rPr>
          <w:rFonts w:ascii="Arial" w:hAnsi="Arial" w:cs="Arial"/>
          <w:b/>
          <w:bCs/>
          <w:sz w:val="28"/>
          <w:szCs w:val="28"/>
        </w:rPr>
        <w:t>INFLUENCE</w:t>
      </w:r>
      <w:r w:rsidR="00BD403E" w:rsidRPr="00606BBB">
        <w:rPr>
          <w:rFonts w:ascii="Arial" w:hAnsi="Arial" w:cs="Arial"/>
          <w:b/>
          <w:bCs/>
          <w:sz w:val="28"/>
          <w:szCs w:val="28"/>
        </w:rPr>
        <w:t xml:space="preserve"> OF DRIP IRRIGATION SCHEDULING AND NITROGEN LEVELS ON YIELD ATTRIBUTES OF </w:t>
      </w:r>
      <w:r w:rsidR="00BD403E" w:rsidRPr="00606BBB">
        <w:rPr>
          <w:rFonts w:ascii="Arial" w:hAnsi="Arial" w:cs="Arial"/>
          <w:b/>
          <w:bCs/>
          <w:i/>
          <w:iCs/>
          <w:sz w:val="28"/>
          <w:szCs w:val="28"/>
        </w:rPr>
        <w:t xml:space="preserve">SUMMER </w:t>
      </w:r>
      <w:r w:rsidR="00BD403E" w:rsidRPr="00606BBB">
        <w:rPr>
          <w:rFonts w:ascii="Arial" w:hAnsi="Arial" w:cs="Arial"/>
          <w:b/>
          <w:bCs/>
          <w:sz w:val="28"/>
          <w:szCs w:val="28"/>
        </w:rPr>
        <w:t xml:space="preserve">OKRA </w:t>
      </w:r>
      <w:r w:rsidR="00BD403E" w:rsidRPr="00606BBB">
        <w:rPr>
          <w:rFonts w:ascii="Arial" w:hAnsi="Arial" w:cs="Arial"/>
          <w:b/>
          <w:bCs/>
          <w:color w:val="000000"/>
          <w:sz w:val="28"/>
          <w:szCs w:val="28"/>
          <w:lang w:bidi="te-IN"/>
        </w:rPr>
        <w:t>(</w:t>
      </w:r>
      <w:r w:rsidR="00BD403E" w:rsidRPr="00606BBB">
        <w:rPr>
          <w:rFonts w:ascii="Arial" w:hAnsi="Arial" w:cs="Arial"/>
          <w:b/>
          <w:bCs/>
          <w:i/>
          <w:iCs/>
          <w:color w:val="000000"/>
          <w:sz w:val="28"/>
          <w:szCs w:val="28"/>
          <w:lang w:bidi="te-IN"/>
        </w:rPr>
        <w:t>Abelmoschus esculentus</w:t>
      </w:r>
      <w:r w:rsidR="00BD403E" w:rsidRPr="00606BBB">
        <w:rPr>
          <w:rFonts w:ascii="Arial" w:hAnsi="Arial" w:cs="Arial"/>
          <w:b/>
          <w:bCs/>
          <w:color w:val="000000"/>
          <w:sz w:val="28"/>
          <w:szCs w:val="28"/>
          <w:lang w:bidi="te-IN"/>
        </w:rPr>
        <w:t xml:space="preserve"> L.)</w:t>
      </w:r>
    </w:p>
    <w:bookmarkEnd w:id="0"/>
    <w:p w14:paraId="572A6F02" w14:textId="6B5272D3" w:rsidR="00BD403E" w:rsidRPr="00606BBB" w:rsidRDefault="00BD403E" w:rsidP="00BD403E">
      <w:pPr>
        <w:jc w:val="center"/>
        <w:rPr>
          <w:rFonts w:ascii="Arial" w:hAnsi="Arial" w:cs="Arial"/>
          <w:b/>
          <w:bCs/>
          <w:sz w:val="24"/>
          <w:szCs w:val="24"/>
        </w:rPr>
      </w:pPr>
      <w:r w:rsidRPr="00606BBB">
        <w:rPr>
          <w:rFonts w:ascii="Arial" w:hAnsi="Arial" w:cs="Arial"/>
          <w:b/>
          <w:bCs/>
          <w:color w:val="000000"/>
          <w:sz w:val="24"/>
          <w:szCs w:val="24"/>
          <w:lang w:bidi="te-IN"/>
        </w:rPr>
        <w:t>C. LOKESH</w:t>
      </w:r>
      <w:r w:rsidRPr="00606BBB">
        <w:rPr>
          <w:rFonts w:ascii="Arial" w:hAnsi="Arial" w:cs="Arial"/>
          <w:b/>
          <w:bCs/>
          <w:color w:val="000000"/>
          <w:sz w:val="24"/>
          <w:szCs w:val="24"/>
          <w:vertAlign w:val="superscript"/>
          <w:lang w:bidi="te-IN"/>
        </w:rPr>
        <w:t>1</w:t>
      </w:r>
      <w:r w:rsidRPr="00606BBB">
        <w:rPr>
          <w:rFonts w:ascii="Arial" w:hAnsi="Arial" w:cs="Arial"/>
          <w:b/>
          <w:bCs/>
          <w:color w:val="000000"/>
          <w:sz w:val="24"/>
          <w:szCs w:val="24"/>
          <w:lang w:bidi="te-IN"/>
        </w:rPr>
        <w:t>, B. BALAJI NAIK</w:t>
      </w:r>
      <w:r w:rsidRPr="00606BBB">
        <w:rPr>
          <w:rFonts w:ascii="Arial" w:hAnsi="Arial" w:cs="Arial"/>
          <w:b/>
          <w:bCs/>
          <w:color w:val="000000"/>
          <w:sz w:val="24"/>
          <w:szCs w:val="24"/>
          <w:vertAlign w:val="superscript"/>
          <w:lang w:bidi="te-IN"/>
        </w:rPr>
        <w:t>2</w:t>
      </w:r>
      <w:r w:rsidRPr="00606BBB">
        <w:rPr>
          <w:rFonts w:ascii="Arial" w:hAnsi="Arial" w:cs="Arial"/>
          <w:b/>
          <w:bCs/>
          <w:color w:val="000000"/>
          <w:sz w:val="24"/>
          <w:szCs w:val="24"/>
          <w:lang w:bidi="te-IN"/>
        </w:rPr>
        <w:t>, M. UMA DEVI</w:t>
      </w:r>
      <w:r w:rsidRPr="00606BBB">
        <w:rPr>
          <w:rFonts w:ascii="Arial" w:hAnsi="Arial" w:cs="Arial"/>
          <w:b/>
          <w:bCs/>
          <w:color w:val="000000"/>
          <w:sz w:val="24"/>
          <w:szCs w:val="24"/>
          <w:vertAlign w:val="superscript"/>
          <w:lang w:bidi="te-IN"/>
        </w:rPr>
        <w:t>3</w:t>
      </w:r>
      <w:r w:rsidRPr="00606BBB">
        <w:rPr>
          <w:rFonts w:ascii="Arial" w:hAnsi="Arial" w:cs="Arial"/>
          <w:b/>
          <w:bCs/>
          <w:color w:val="000000"/>
          <w:sz w:val="24"/>
          <w:szCs w:val="24"/>
          <w:lang w:bidi="te-IN"/>
        </w:rPr>
        <w:t xml:space="preserve">, </w:t>
      </w:r>
      <w:r w:rsidRPr="00606BBB">
        <w:rPr>
          <w:rFonts w:ascii="Arial" w:hAnsi="Arial" w:cs="Arial"/>
          <w:b/>
          <w:bCs/>
          <w:sz w:val="24"/>
          <w:szCs w:val="24"/>
        </w:rPr>
        <w:t>M. VENKATESWARA REDDY</w:t>
      </w:r>
      <w:r w:rsidRPr="00606BBB">
        <w:rPr>
          <w:rFonts w:ascii="Arial" w:hAnsi="Arial" w:cs="Arial"/>
          <w:b/>
          <w:bCs/>
          <w:sz w:val="24"/>
          <w:szCs w:val="24"/>
          <w:vertAlign w:val="superscript"/>
        </w:rPr>
        <w:t>4</w:t>
      </w:r>
    </w:p>
    <w:p w14:paraId="11F17BBE" w14:textId="77777777" w:rsidR="00BD403E" w:rsidRPr="00606BBB" w:rsidRDefault="00BD403E" w:rsidP="00BD403E">
      <w:pPr>
        <w:jc w:val="center"/>
        <w:rPr>
          <w:rFonts w:ascii="Arial" w:hAnsi="Arial" w:cs="Arial"/>
          <w:sz w:val="24"/>
          <w:szCs w:val="24"/>
        </w:rPr>
      </w:pPr>
      <w:r w:rsidRPr="00606BBB">
        <w:rPr>
          <w:rFonts w:ascii="Arial" w:hAnsi="Arial" w:cs="Arial"/>
          <w:i/>
          <w:iCs/>
          <w:sz w:val="24"/>
          <w:szCs w:val="24"/>
        </w:rPr>
        <w:t>Water Technology Centre, Professor Jayashankar Telangana State Agricultural University, Rajendranagar, Hyderabad-500030, Telangana</w:t>
      </w:r>
      <w:r w:rsidRPr="00606BBB">
        <w:rPr>
          <w:rFonts w:ascii="Arial" w:hAnsi="Arial" w:cs="Arial"/>
          <w:sz w:val="24"/>
          <w:szCs w:val="24"/>
        </w:rPr>
        <w:t>.</w:t>
      </w:r>
    </w:p>
    <w:p w14:paraId="7824DD98" w14:textId="24429CFA" w:rsidR="00BD403E" w:rsidRPr="00606BBB" w:rsidRDefault="00BD403E" w:rsidP="00BD403E">
      <w:pPr>
        <w:autoSpaceDE w:val="0"/>
        <w:autoSpaceDN w:val="0"/>
        <w:adjustRightInd w:val="0"/>
        <w:spacing w:line="360" w:lineRule="auto"/>
        <w:jc w:val="center"/>
        <w:rPr>
          <w:rFonts w:ascii="Arial" w:hAnsi="Arial" w:cs="Arial"/>
          <w:b/>
          <w:bCs/>
          <w:sz w:val="24"/>
          <w:szCs w:val="24"/>
          <w:shd w:val="clear" w:color="auto" w:fill="FFFFFF"/>
        </w:rPr>
      </w:pPr>
      <w:r w:rsidRPr="00606BBB">
        <w:rPr>
          <w:rFonts w:ascii="Arial" w:hAnsi="Arial" w:cs="Arial"/>
          <w:b/>
          <w:bCs/>
          <w:sz w:val="24"/>
          <w:szCs w:val="24"/>
          <w:shd w:val="clear" w:color="auto" w:fill="FFFFFF"/>
        </w:rPr>
        <w:t>ABSTRACT</w:t>
      </w:r>
    </w:p>
    <w:p w14:paraId="2A8CDC38" w14:textId="71E1AF34" w:rsidR="00BD403E" w:rsidRPr="00606BBB" w:rsidRDefault="00BD403E" w:rsidP="00531E77">
      <w:pPr>
        <w:autoSpaceDE w:val="0"/>
        <w:autoSpaceDN w:val="0"/>
        <w:adjustRightInd w:val="0"/>
        <w:spacing w:line="240" w:lineRule="auto"/>
        <w:jc w:val="both"/>
        <w:rPr>
          <w:rFonts w:ascii="Arial" w:hAnsi="Arial" w:cs="Arial"/>
          <w:b/>
          <w:bCs/>
          <w:iCs/>
          <w:sz w:val="24"/>
          <w:szCs w:val="24"/>
        </w:rPr>
      </w:pPr>
      <w:r w:rsidRPr="00606BBB">
        <w:rPr>
          <w:rFonts w:ascii="Arial" w:hAnsi="Arial" w:cs="Arial"/>
          <w:b/>
          <w:bCs/>
          <w:sz w:val="24"/>
          <w:szCs w:val="24"/>
        </w:rPr>
        <w:t>A field experiment was conducted at Water Technology Centre, College of Agriculture,</w:t>
      </w:r>
      <w:r w:rsidR="00C714FD">
        <w:rPr>
          <w:rFonts w:ascii="Arial" w:hAnsi="Arial" w:cs="Arial"/>
          <w:b/>
          <w:bCs/>
          <w:sz w:val="24"/>
          <w:szCs w:val="24"/>
        </w:rPr>
        <w:t xml:space="preserve"> Rajendranagar </w:t>
      </w:r>
      <w:r w:rsidRPr="00606BBB">
        <w:rPr>
          <w:rFonts w:ascii="Arial" w:hAnsi="Arial" w:cs="Arial"/>
          <w:b/>
          <w:bCs/>
          <w:sz w:val="24"/>
          <w:szCs w:val="24"/>
        </w:rPr>
        <w:t xml:space="preserve">during </w:t>
      </w:r>
      <w:r w:rsidRPr="00606BBB">
        <w:rPr>
          <w:rFonts w:ascii="Arial" w:hAnsi="Arial" w:cs="Arial"/>
          <w:b/>
          <w:bCs/>
          <w:i/>
          <w:sz w:val="24"/>
          <w:szCs w:val="24"/>
        </w:rPr>
        <w:t>summer</w:t>
      </w:r>
      <w:r w:rsidRPr="00606BBB">
        <w:rPr>
          <w:rFonts w:ascii="Arial" w:hAnsi="Arial" w:cs="Arial"/>
          <w:b/>
          <w:bCs/>
          <w:sz w:val="24"/>
          <w:szCs w:val="24"/>
        </w:rPr>
        <w:t xml:space="preserve"> 2020-21 on “</w:t>
      </w:r>
      <w:r w:rsidR="00341528">
        <w:rPr>
          <w:rFonts w:ascii="Arial" w:hAnsi="Arial" w:cs="Arial"/>
          <w:b/>
          <w:bCs/>
          <w:sz w:val="24"/>
          <w:szCs w:val="24"/>
        </w:rPr>
        <w:t>Influence</w:t>
      </w:r>
      <w:r w:rsidRPr="00606BBB">
        <w:rPr>
          <w:rFonts w:ascii="Arial" w:hAnsi="Arial" w:cs="Arial"/>
          <w:b/>
          <w:bCs/>
          <w:sz w:val="24"/>
          <w:szCs w:val="24"/>
        </w:rPr>
        <w:t xml:space="preserve"> of Drip Irrigation Scheduling and Nitrogen Levels on </w:t>
      </w:r>
      <w:r w:rsidR="00263DE2" w:rsidRPr="00606BBB">
        <w:rPr>
          <w:rFonts w:ascii="Arial" w:hAnsi="Arial" w:cs="Arial"/>
          <w:b/>
          <w:bCs/>
          <w:sz w:val="24"/>
          <w:szCs w:val="24"/>
        </w:rPr>
        <w:t>yield</w:t>
      </w:r>
      <w:r w:rsidRPr="00606BBB">
        <w:rPr>
          <w:rFonts w:ascii="Arial" w:hAnsi="Arial" w:cs="Arial"/>
          <w:b/>
          <w:bCs/>
          <w:sz w:val="24"/>
          <w:szCs w:val="24"/>
        </w:rPr>
        <w:t xml:space="preserve"> Attributes of Summer Okra (</w:t>
      </w:r>
      <w:r w:rsidRPr="00606BBB">
        <w:rPr>
          <w:rFonts w:ascii="Arial" w:hAnsi="Arial" w:cs="Arial"/>
          <w:b/>
          <w:bCs/>
          <w:i/>
          <w:iCs/>
          <w:sz w:val="24"/>
          <w:szCs w:val="24"/>
        </w:rPr>
        <w:t>Abelmoschus esculentus</w:t>
      </w:r>
      <w:r w:rsidRPr="00606BBB">
        <w:rPr>
          <w:rFonts w:ascii="Arial" w:hAnsi="Arial" w:cs="Arial"/>
          <w:b/>
          <w:bCs/>
          <w:sz w:val="24"/>
          <w:szCs w:val="24"/>
        </w:rPr>
        <w:t xml:space="preserve"> L.)</w:t>
      </w:r>
      <w:r w:rsidRPr="00606BBB">
        <w:rPr>
          <w:rFonts w:ascii="Arial" w:hAnsi="Arial" w:cs="Arial"/>
          <w:b/>
          <w:bCs/>
          <w:iCs/>
          <w:sz w:val="24"/>
          <w:szCs w:val="24"/>
        </w:rPr>
        <w:t xml:space="preserve">”. The </w:t>
      </w:r>
      <w:r w:rsidRPr="00606BBB">
        <w:rPr>
          <w:rFonts w:ascii="Arial" w:hAnsi="Arial" w:cs="Arial"/>
          <w:b/>
          <w:bCs/>
          <w:sz w:val="24"/>
          <w:szCs w:val="24"/>
        </w:rPr>
        <w:t xml:space="preserve">experiment was laid out in a split-plot design with 12 treatments. The treatments comprise of three irrigation treatments </w:t>
      </w:r>
      <w:r w:rsidRPr="00606BBB">
        <w:rPr>
          <w:rFonts w:ascii="Arial" w:hAnsi="Arial" w:cs="Arial"/>
          <w:b/>
          <w:bCs/>
          <w:i/>
          <w:sz w:val="24"/>
          <w:szCs w:val="24"/>
        </w:rPr>
        <w:t>viz.,</w:t>
      </w:r>
      <w:r w:rsidRPr="00606BBB">
        <w:rPr>
          <w:rFonts w:ascii="Arial" w:hAnsi="Arial" w:cs="Arial"/>
          <w:b/>
          <w:bCs/>
          <w:sz w:val="24"/>
          <w:szCs w:val="24"/>
        </w:rPr>
        <w:t xml:space="preserve"> surface drip irrigation at 0.75 Epan, 1.0 Epan and 1.25 Epan as main-plots and four fertigation treatments </w:t>
      </w:r>
      <w:r w:rsidRPr="00606BBB">
        <w:rPr>
          <w:rFonts w:ascii="Arial" w:hAnsi="Arial" w:cs="Arial"/>
          <w:b/>
          <w:bCs/>
          <w:i/>
          <w:sz w:val="24"/>
          <w:szCs w:val="24"/>
        </w:rPr>
        <w:t>viz.,</w:t>
      </w:r>
      <w:r w:rsidRPr="00606BBB">
        <w:rPr>
          <w:rFonts w:ascii="Arial" w:hAnsi="Arial" w:cs="Arial"/>
          <w:b/>
          <w:bCs/>
          <w:iCs/>
          <w:sz w:val="24"/>
          <w:szCs w:val="24"/>
        </w:rPr>
        <w:t xml:space="preserve"> 75 % RDN (112.5 kg N ha</w:t>
      </w:r>
      <w:r w:rsidRPr="00606BBB">
        <w:rPr>
          <w:rFonts w:ascii="Arial" w:hAnsi="Arial" w:cs="Arial"/>
          <w:b/>
          <w:bCs/>
          <w:iCs/>
          <w:sz w:val="24"/>
          <w:szCs w:val="24"/>
          <w:vertAlign w:val="superscript"/>
        </w:rPr>
        <w:t>-1</w:t>
      </w:r>
      <w:r w:rsidRPr="00606BBB">
        <w:rPr>
          <w:rFonts w:ascii="Arial" w:hAnsi="Arial" w:cs="Arial"/>
          <w:b/>
          <w:bCs/>
          <w:iCs/>
          <w:sz w:val="24"/>
          <w:szCs w:val="24"/>
        </w:rPr>
        <w:t>), 100 % RDN (150 kg N ha</w:t>
      </w:r>
      <w:r w:rsidRPr="00606BBB">
        <w:rPr>
          <w:rFonts w:ascii="Arial" w:hAnsi="Arial" w:cs="Arial"/>
          <w:b/>
          <w:bCs/>
          <w:iCs/>
          <w:sz w:val="24"/>
          <w:szCs w:val="24"/>
          <w:vertAlign w:val="superscript"/>
        </w:rPr>
        <w:t>-1</w:t>
      </w:r>
      <w:r w:rsidRPr="00606BBB">
        <w:rPr>
          <w:rFonts w:ascii="Arial" w:hAnsi="Arial" w:cs="Arial"/>
          <w:b/>
          <w:bCs/>
          <w:iCs/>
          <w:sz w:val="24"/>
          <w:szCs w:val="24"/>
        </w:rPr>
        <w:t>), 125 % RDN (187.5 kg N ha</w:t>
      </w:r>
      <w:r w:rsidRPr="00606BBB">
        <w:rPr>
          <w:rFonts w:ascii="Arial" w:hAnsi="Arial" w:cs="Arial"/>
          <w:b/>
          <w:bCs/>
          <w:iCs/>
          <w:sz w:val="24"/>
          <w:szCs w:val="24"/>
          <w:vertAlign w:val="superscript"/>
        </w:rPr>
        <w:t>-1</w:t>
      </w:r>
      <w:r w:rsidRPr="00606BBB">
        <w:rPr>
          <w:rFonts w:ascii="Arial" w:hAnsi="Arial" w:cs="Arial"/>
          <w:b/>
          <w:bCs/>
          <w:iCs/>
          <w:sz w:val="24"/>
          <w:szCs w:val="24"/>
        </w:rPr>
        <w:t>) and 150 % RDN (225 kg N ha</w:t>
      </w:r>
      <w:r w:rsidRPr="00606BBB">
        <w:rPr>
          <w:rFonts w:ascii="Arial" w:hAnsi="Arial" w:cs="Arial"/>
          <w:b/>
          <w:bCs/>
          <w:iCs/>
          <w:sz w:val="24"/>
          <w:szCs w:val="24"/>
          <w:vertAlign w:val="superscript"/>
        </w:rPr>
        <w:t>-1</w:t>
      </w:r>
      <w:r w:rsidRPr="00606BBB">
        <w:rPr>
          <w:rFonts w:ascii="Arial" w:hAnsi="Arial" w:cs="Arial"/>
          <w:b/>
          <w:bCs/>
          <w:iCs/>
          <w:sz w:val="24"/>
          <w:szCs w:val="24"/>
        </w:rPr>
        <w:t>) as sub-plots with recommended dose (RD) of nutrients of 150: 75: 75 kg N, P</w:t>
      </w:r>
      <w:r w:rsidRPr="00606BBB">
        <w:rPr>
          <w:rFonts w:ascii="Arial" w:hAnsi="Arial" w:cs="Arial"/>
          <w:b/>
          <w:bCs/>
          <w:iCs/>
          <w:sz w:val="24"/>
          <w:szCs w:val="24"/>
          <w:vertAlign w:val="subscript"/>
        </w:rPr>
        <w:t>2</w:t>
      </w:r>
      <w:r w:rsidRPr="00606BBB">
        <w:rPr>
          <w:rFonts w:ascii="Arial" w:hAnsi="Arial" w:cs="Arial"/>
          <w:b/>
          <w:bCs/>
          <w:iCs/>
          <w:sz w:val="24"/>
          <w:szCs w:val="24"/>
        </w:rPr>
        <w:t>O</w:t>
      </w:r>
      <w:r w:rsidRPr="00606BBB">
        <w:rPr>
          <w:rFonts w:ascii="Arial" w:hAnsi="Arial" w:cs="Arial"/>
          <w:b/>
          <w:bCs/>
          <w:iCs/>
          <w:sz w:val="24"/>
          <w:szCs w:val="24"/>
          <w:vertAlign w:val="subscript"/>
        </w:rPr>
        <w:t>5</w:t>
      </w:r>
      <w:r w:rsidRPr="00606BBB">
        <w:rPr>
          <w:rFonts w:ascii="Arial" w:hAnsi="Arial" w:cs="Arial"/>
          <w:b/>
          <w:bCs/>
          <w:iCs/>
          <w:sz w:val="24"/>
          <w:szCs w:val="24"/>
        </w:rPr>
        <w:t xml:space="preserve"> and K</w:t>
      </w:r>
      <w:r w:rsidRPr="00606BBB">
        <w:rPr>
          <w:rFonts w:ascii="Arial" w:hAnsi="Arial" w:cs="Arial"/>
          <w:b/>
          <w:bCs/>
          <w:iCs/>
          <w:sz w:val="24"/>
          <w:szCs w:val="24"/>
          <w:vertAlign w:val="subscript"/>
        </w:rPr>
        <w:t>2</w:t>
      </w:r>
      <w:r w:rsidRPr="00606BBB">
        <w:rPr>
          <w:rFonts w:ascii="Arial" w:hAnsi="Arial" w:cs="Arial"/>
          <w:b/>
          <w:bCs/>
          <w:iCs/>
          <w:sz w:val="24"/>
          <w:szCs w:val="24"/>
        </w:rPr>
        <w:t>O ha</w:t>
      </w:r>
      <w:r w:rsidRPr="00606BBB">
        <w:rPr>
          <w:rFonts w:ascii="Arial" w:hAnsi="Arial" w:cs="Arial"/>
          <w:b/>
          <w:bCs/>
          <w:iCs/>
          <w:sz w:val="24"/>
          <w:szCs w:val="24"/>
          <w:vertAlign w:val="superscript"/>
        </w:rPr>
        <w:t>-1</w:t>
      </w:r>
      <w:r w:rsidRPr="00606BBB">
        <w:rPr>
          <w:rFonts w:ascii="Arial" w:hAnsi="Arial" w:cs="Arial"/>
          <w:b/>
          <w:bCs/>
          <w:iCs/>
          <w:sz w:val="24"/>
          <w:szCs w:val="24"/>
        </w:rPr>
        <w:t>.</w:t>
      </w:r>
      <w:r w:rsidRPr="00606BBB">
        <w:rPr>
          <w:rFonts w:ascii="Arial" w:hAnsi="Arial" w:cs="Arial"/>
          <w:b/>
          <w:bCs/>
        </w:rPr>
        <w:t xml:space="preserve"> </w:t>
      </w:r>
      <w:r w:rsidRPr="00606BBB">
        <w:rPr>
          <w:rFonts w:ascii="Arial" w:hAnsi="Arial" w:cs="Arial"/>
          <w:b/>
          <w:bCs/>
          <w:iCs/>
          <w:sz w:val="24"/>
          <w:szCs w:val="24"/>
        </w:rPr>
        <w:t>Results indicated that, under 1.0 Epan (I</w:t>
      </w:r>
      <w:r w:rsidRPr="00606BBB">
        <w:rPr>
          <w:rFonts w:ascii="Arial" w:hAnsi="Arial" w:cs="Arial"/>
          <w:b/>
          <w:bCs/>
          <w:iCs/>
          <w:sz w:val="24"/>
          <w:szCs w:val="24"/>
          <w:vertAlign w:val="subscript"/>
        </w:rPr>
        <w:t>2</w:t>
      </w:r>
      <w:r w:rsidRPr="00606BBB">
        <w:rPr>
          <w:rFonts w:ascii="Arial" w:hAnsi="Arial" w:cs="Arial"/>
          <w:b/>
          <w:bCs/>
          <w:iCs/>
          <w:sz w:val="24"/>
          <w:szCs w:val="24"/>
        </w:rPr>
        <w:t>) with increasing nitrogen doses from 75 % RDN (112.5 kg N ha</w:t>
      </w:r>
      <w:r w:rsidRPr="00606BBB">
        <w:rPr>
          <w:rFonts w:ascii="Arial" w:hAnsi="Arial" w:cs="Arial"/>
          <w:b/>
          <w:bCs/>
          <w:iCs/>
          <w:sz w:val="24"/>
          <w:szCs w:val="24"/>
          <w:vertAlign w:val="superscript"/>
        </w:rPr>
        <w:t>-1</w:t>
      </w:r>
      <w:r w:rsidRPr="00606BBB">
        <w:rPr>
          <w:rFonts w:ascii="Arial" w:hAnsi="Arial" w:cs="Arial"/>
          <w:b/>
          <w:bCs/>
          <w:iCs/>
          <w:sz w:val="24"/>
          <w:szCs w:val="24"/>
        </w:rPr>
        <w:t>) to 100 % RDN (150 kg N ha</w:t>
      </w:r>
      <w:r w:rsidRPr="00606BBB">
        <w:rPr>
          <w:rFonts w:ascii="Arial" w:hAnsi="Arial" w:cs="Arial"/>
          <w:b/>
          <w:bCs/>
          <w:iCs/>
          <w:sz w:val="24"/>
          <w:szCs w:val="24"/>
          <w:vertAlign w:val="superscript"/>
        </w:rPr>
        <w:t>-1</w:t>
      </w:r>
      <w:r w:rsidRPr="00606BBB">
        <w:rPr>
          <w:rFonts w:ascii="Arial" w:hAnsi="Arial" w:cs="Arial"/>
          <w:b/>
          <w:bCs/>
          <w:iCs/>
          <w:sz w:val="24"/>
          <w:szCs w:val="24"/>
        </w:rPr>
        <w:t xml:space="preserve">) the </w:t>
      </w:r>
      <w:r w:rsidR="00532294" w:rsidRPr="00606BBB">
        <w:rPr>
          <w:rFonts w:ascii="Arial" w:hAnsi="Arial" w:cs="Arial"/>
          <w:b/>
          <w:bCs/>
          <w:iCs/>
          <w:sz w:val="24"/>
          <w:szCs w:val="24"/>
        </w:rPr>
        <w:t>pod length, diameter, green pods weight plant</w:t>
      </w:r>
      <w:r w:rsidR="00532294" w:rsidRPr="00606BBB">
        <w:rPr>
          <w:rFonts w:ascii="Arial" w:hAnsi="Arial" w:cs="Arial"/>
          <w:b/>
          <w:bCs/>
          <w:iCs/>
          <w:sz w:val="24"/>
          <w:szCs w:val="24"/>
          <w:vertAlign w:val="superscript"/>
        </w:rPr>
        <w:t>-1</w:t>
      </w:r>
      <w:r w:rsidR="00532294" w:rsidRPr="00606BBB">
        <w:rPr>
          <w:rFonts w:ascii="Arial" w:hAnsi="Arial" w:cs="Arial"/>
          <w:b/>
          <w:bCs/>
          <w:iCs/>
          <w:sz w:val="24"/>
          <w:szCs w:val="24"/>
        </w:rPr>
        <w:t>, total number of green pods plant</w:t>
      </w:r>
      <w:r w:rsidR="00532294" w:rsidRPr="00606BBB">
        <w:rPr>
          <w:rFonts w:ascii="Arial" w:hAnsi="Arial" w:cs="Arial"/>
          <w:b/>
          <w:bCs/>
          <w:iCs/>
          <w:sz w:val="24"/>
          <w:szCs w:val="24"/>
          <w:vertAlign w:val="superscript"/>
        </w:rPr>
        <w:t>-1</w:t>
      </w:r>
      <w:r w:rsidR="00532294" w:rsidRPr="00606BBB">
        <w:rPr>
          <w:rFonts w:ascii="Arial" w:hAnsi="Arial" w:cs="Arial"/>
          <w:b/>
          <w:bCs/>
          <w:iCs/>
          <w:sz w:val="24"/>
          <w:szCs w:val="24"/>
        </w:rPr>
        <w:t xml:space="preserve"> and yield were increased and further increment in nitrogen</w:t>
      </w:r>
      <w:r w:rsidR="00263DE2" w:rsidRPr="00606BBB">
        <w:rPr>
          <w:rFonts w:ascii="Arial" w:hAnsi="Arial" w:cs="Arial"/>
          <w:b/>
          <w:bCs/>
          <w:iCs/>
          <w:sz w:val="24"/>
          <w:szCs w:val="24"/>
        </w:rPr>
        <w:t xml:space="preserve"> dose from 100 % RDN to 125 % RDN and 125 % RDN to 150 % RDN decreased the yield attributes. A similar trend was also reflected in 0.75 Epan (I</w:t>
      </w:r>
      <w:r w:rsidR="00263DE2" w:rsidRPr="00606BBB">
        <w:rPr>
          <w:rFonts w:ascii="Arial" w:hAnsi="Arial" w:cs="Arial"/>
          <w:b/>
          <w:bCs/>
          <w:iCs/>
          <w:sz w:val="24"/>
          <w:szCs w:val="24"/>
          <w:vertAlign w:val="subscript"/>
        </w:rPr>
        <w:t>1</w:t>
      </w:r>
      <w:r w:rsidR="00263DE2" w:rsidRPr="00606BBB">
        <w:rPr>
          <w:rFonts w:ascii="Arial" w:hAnsi="Arial" w:cs="Arial"/>
          <w:b/>
          <w:bCs/>
          <w:iCs/>
          <w:sz w:val="24"/>
          <w:szCs w:val="24"/>
        </w:rPr>
        <w:t>) and 1.25 Epan (I</w:t>
      </w:r>
      <w:r w:rsidR="00263DE2" w:rsidRPr="00606BBB">
        <w:rPr>
          <w:rFonts w:ascii="Arial" w:hAnsi="Arial" w:cs="Arial"/>
          <w:b/>
          <w:bCs/>
          <w:iCs/>
          <w:sz w:val="24"/>
          <w:szCs w:val="24"/>
          <w:vertAlign w:val="subscript"/>
        </w:rPr>
        <w:t>3</w:t>
      </w:r>
      <w:r w:rsidR="00263DE2" w:rsidRPr="00606BBB">
        <w:rPr>
          <w:rFonts w:ascii="Arial" w:hAnsi="Arial" w:cs="Arial"/>
          <w:b/>
          <w:bCs/>
          <w:iCs/>
          <w:sz w:val="24"/>
          <w:szCs w:val="24"/>
        </w:rPr>
        <w:t>) irrigation scheduling. Among the interaction effect, the crop irrigation scheduled at 1.0 Epan in conjunction with 100 % RDN recorded maximum green pod yield in okra during summer.</w:t>
      </w:r>
    </w:p>
    <w:p w14:paraId="09632813" w14:textId="065B5490" w:rsidR="00263DE2" w:rsidRPr="00606BBB" w:rsidRDefault="00263DE2" w:rsidP="00BD403E">
      <w:pPr>
        <w:autoSpaceDE w:val="0"/>
        <w:autoSpaceDN w:val="0"/>
        <w:adjustRightInd w:val="0"/>
        <w:spacing w:line="360" w:lineRule="auto"/>
        <w:jc w:val="both"/>
        <w:rPr>
          <w:rFonts w:ascii="Arial" w:hAnsi="Arial" w:cs="Arial"/>
          <w:b/>
          <w:bCs/>
          <w:iCs/>
          <w:sz w:val="24"/>
          <w:szCs w:val="24"/>
        </w:rPr>
      </w:pPr>
      <w:r w:rsidRPr="00606BBB">
        <w:rPr>
          <w:rFonts w:ascii="Arial" w:hAnsi="Arial" w:cs="Arial"/>
          <w:b/>
          <w:bCs/>
          <w:iCs/>
          <w:sz w:val="24"/>
          <w:szCs w:val="24"/>
        </w:rPr>
        <w:t>Keywords: Irrigation, nitrogen, drip, yield attributes.</w:t>
      </w:r>
    </w:p>
    <w:p w14:paraId="1D27C0DD" w14:textId="77777777" w:rsidR="00A44779" w:rsidRPr="00606BBB" w:rsidRDefault="00A44779" w:rsidP="00A44779">
      <w:pPr>
        <w:autoSpaceDE w:val="0"/>
        <w:autoSpaceDN w:val="0"/>
        <w:adjustRightInd w:val="0"/>
        <w:spacing w:line="360" w:lineRule="auto"/>
        <w:jc w:val="center"/>
        <w:rPr>
          <w:rFonts w:ascii="Arial" w:hAnsi="Arial" w:cs="Arial"/>
          <w:b/>
          <w:bCs/>
          <w:sz w:val="24"/>
          <w:szCs w:val="24"/>
          <w:shd w:val="clear" w:color="auto" w:fill="FFFFFF"/>
        </w:rPr>
        <w:sectPr w:rsidR="00A44779" w:rsidRPr="00606BBB" w:rsidSect="00D01ACC">
          <w:pgSz w:w="11906" w:h="16838"/>
          <w:pgMar w:top="1440" w:right="1440" w:bottom="1440" w:left="1440" w:header="708" w:footer="708" w:gutter="0"/>
          <w:cols w:space="708"/>
          <w:docGrid w:linePitch="360"/>
        </w:sectPr>
      </w:pPr>
    </w:p>
    <w:p w14:paraId="28D79DAE" w14:textId="77777777" w:rsidR="00A44779" w:rsidRPr="00606BBB" w:rsidRDefault="00A44779" w:rsidP="00A44779">
      <w:pPr>
        <w:autoSpaceDE w:val="0"/>
        <w:autoSpaceDN w:val="0"/>
        <w:adjustRightInd w:val="0"/>
        <w:spacing w:line="360" w:lineRule="auto"/>
        <w:jc w:val="center"/>
        <w:rPr>
          <w:rFonts w:ascii="Arial" w:hAnsi="Arial" w:cs="Arial"/>
          <w:sz w:val="24"/>
          <w:szCs w:val="24"/>
          <w:shd w:val="clear" w:color="auto" w:fill="FFFFFF"/>
        </w:rPr>
      </w:pPr>
      <w:r w:rsidRPr="00606BBB">
        <w:rPr>
          <w:rFonts w:ascii="Arial" w:hAnsi="Arial" w:cs="Arial"/>
          <w:b/>
          <w:bCs/>
          <w:sz w:val="24"/>
          <w:szCs w:val="24"/>
          <w:shd w:val="clear" w:color="auto" w:fill="FFFFFF"/>
        </w:rPr>
        <w:t>1.INTRODUCTION:</w:t>
      </w:r>
    </w:p>
    <w:p w14:paraId="3E5FC19E" w14:textId="4BEE4F67" w:rsidR="00A44779" w:rsidRPr="00606BBB" w:rsidRDefault="00A44779" w:rsidP="00AF28D4">
      <w:pPr>
        <w:autoSpaceDE w:val="0"/>
        <w:autoSpaceDN w:val="0"/>
        <w:adjustRightInd w:val="0"/>
        <w:spacing w:line="360" w:lineRule="auto"/>
        <w:ind w:firstLine="720"/>
        <w:jc w:val="both"/>
        <w:rPr>
          <w:rFonts w:ascii="Arial" w:hAnsi="Arial" w:cs="Arial"/>
          <w:sz w:val="24"/>
          <w:szCs w:val="24"/>
          <w:lang w:val="en-US"/>
        </w:rPr>
      </w:pPr>
      <w:r w:rsidRPr="00606BBB">
        <w:rPr>
          <w:rFonts w:ascii="Arial" w:hAnsi="Arial" w:cs="Arial"/>
          <w:sz w:val="24"/>
          <w:szCs w:val="24"/>
          <w:shd w:val="clear" w:color="auto" w:fill="FFFFFF"/>
        </w:rPr>
        <w:t>Okra (</w:t>
      </w:r>
      <w:r w:rsidRPr="00606BBB">
        <w:rPr>
          <w:rFonts w:ascii="Arial" w:hAnsi="Arial" w:cs="Arial"/>
          <w:i/>
          <w:iCs/>
          <w:sz w:val="24"/>
          <w:szCs w:val="24"/>
          <w:shd w:val="clear" w:color="auto" w:fill="FFFFFF"/>
        </w:rPr>
        <w:t xml:space="preserve">Abelmoschus esculentus </w:t>
      </w:r>
      <w:r w:rsidRPr="00606BBB">
        <w:rPr>
          <w:rFonts w:ascii="Arial" w:hAnsi="Arial" w:cs="Arial"/>
          <w:sz w:val="24"/>
          <w:szCs w:val="24"/>
          <w:shd w:val="clear" w:color="auto" w:fill="FFFFFF"/>
        </w:rPr>
        <w:t xml:space="preserve">L.) is an important vegetable of </w:t>
      </w:r>
      <w:r w:rsidRPr="00606BBB">
        <w:rPr>
          <w:rFonts w:ascii="Arial" w:hAnsi="Arial" w:cs="Arial"/>
          <w:sz w:val="24"/>
          <w:szCs w:val="24"/>
        </w:rPr>
        <w:t xml:space="preserve">India </w:t>
      </w:r>
      <w:r w:rsidRPr="00606BBB">
        <w:rPr>
          <w:rFonts w:ascii="Arial" w:hAnsi="Arial" w:cs="Arial"/>
          <w:sz w:val="24"/>
          <w:szCs w:val="24"/>
          <w:shd w:val="clear" w:color="auto" w:fill="FFFFFF"/>
        </w:rPr>
        <w:t>occupies 5.90 lakh hectare area with total production of 69.49 lakh tonnes and productivity of 12.0 t ha</w:t>
      </w:r>
      <w:r w:rsidRPr="00606BBB">
        <w:rPr>
          <w:rFonts w:ascii="Arial" w:hAnsi="Arial" w:cs="Arial"/>
          <w:sz w:val="24"/>
          <w:szCs w:val="24"/>
          <w:shd w:val="clear" w:color="auto" w:fill="FFFFFF"/>
          <w:vertAlign w:val="superscript"/>
        </w:rPr>
        <w:t>-1</w:t>
      </w:r>
      <w:r w:rsidRPr="00606BBB">
        <w:rPr>
          <w:rFonts w:ascii="Arial" w:hAnsi="Arial" w:cs="Arial"/>
          <w:sz w:val="24"/>
          <w:szCs w:val="24"/>
          <w:shd w:val="clear" w:color="auto" w:fill="FFFFFF"/>
        </w:rPr>
        <w:t xml:space="preserve"> (Horticultural Statistics at a glance, 2018). It is one of the popular vegetable crops grown in Telangana with total 13,006-hectare area while in summer it occupies an area of 810 hectares (Horticulture Department, Telangana State, 2019) with overall production of </w:t>
      </w:r>
      <w:r w:rsidRPr="00606BBB">
        <w:rPr>
          <w:rFonts w:ascii="Arial" w:hAnsi="Arial" w:cs="Arial"/>
          <w:sz w:val="24"/>
          <w:szCs w:val="24"/>
          <w:shd w:val="clear" w:color="auto" w:fill="FFFFFF"/>
        </w:rPr>
        <w:t>2.60 lakh tonnes and 20.49 t ha</w:t>
      </w:r>
      <w:r w:rsidRPr="00606BBB">
        <w:rPr>
          <w:rFonts w:ascii="Arial" w:hAnsi="Arial" w:cs="Arial"/>
          <w:sz w:val="24"/>
          <w:szCs w:val="24"/>
          <w:shd w:val="clear" w:color="auto" w:fill="FFFFFF"/>
          <w:vertAlign w:val="superscript"/>
        </w:rPr>
        <w:t xml:space="preserve">-1 </w:t>
      </w:r>
      <w:r w:rsidRPr="00606BBB">
        <w:rPr>
          <w:rFonts w:ascii="Arial" w:hAnsi="Arial" w:cs="Arial"/>
          <w:sz w:val="24"/>
          <w:szCs w:val="24"/>
          <w:shd w:val="clear" w:color="auto" w:fill="FFFFFF"/>
        </w:rPr>
        <w:t>productivity. Okra</w:t>
      </w:r>
      <w:r w:rsidRPr="00606BBB">
        <w:rPr>
          <w:rFonts w:ascii="Arial" w:hAnsi="Arial" w:cs="Arial"/>
          <w:sz w:val="24"/>
          <w:szCs w:val="24"/>
          <w:lang w:bidi="te-IN"/>
        </w:rPr>
        <w:t xml:space="preserve"> is a warm-season vegetable crop </w:t>
      </w:r>
      <w:r w:rsidRPr="00606BBB">
        <w:rPr>
          <w:rFonts w:ascii="Arial" w:hAnsi="Arial" w:cs="Arial"/>
          <w:sz w:val="24"/>
          <w:szCs w:val="24"/>
          <w:lang w:val="en-US"/>
        </w:rPr>
        <w:t>requires warm and humid conditions for good growth.</w:t>
      </w:r>
      <w:r w:rsidRPr="00606BBB">
        <w:rPr>
          <w:rFonts w:ascii="Arial" w:hAnsi="Arial" w:cs="Arial"/>
          <w:bCs/>
          <w:sz w:val="24"/>
          <w:szCs w:val="24"/>
        </w:rPr>
        <w:t xml:space="preserve"> Okra preferably suitable for grown in all types of soil, but well drained sandy loam soils is mostly preferred and the pH range of 6-7 should be consider good, (Akanbi </w:t>
      </w:r>
      <w:r w:rsidRPr="00606BBB">
        <w:rPr>
          <w:rFonts w:ascii="Arial" w:hAnsi="Arial" w:cs="Arial"/>
          <w:bCs/>
          <w:i/>
          <w:iCs/>
          <w:sz w:val="24"/>
          <w:szCs w:val="24"/>
        </w:rPr>
        <w:t xml:space="preserve">et al., </w:t>
      </w:r>
      <w:r w:rsidRPr="00606BBB">
        <w:rPr>
          <w:rFonts w:ascii="Arial" w:hAnsi="Arial" w:cs="Arial"/>
          <w:bCs/>
          <w:sz w:val="24"/>
          <w:szCs w:val="24"/>
        </w:rPr>
        <w:t xml:space="preserve">2010 and Akande </w:t>
      </w:r>
      <w:r w:rsidRPr="00606BBB">
        <w:rPr>
          <w:rFonts w:ascii="Arial" w:hAnsi="Arial" w:cs="Arial"/>
          <w:bCs/>
          <w:i/>
          <w:iCs/>
          <w:sz w:val="24"/>
          <w:szCs w:val="24"/>
        </w:rPr>
        <w:t xml:space="preserve">et al., </w:t>
      </w:r>
      <w:r w:rsidRPr="00606BBB">
        <w:rPr>
          <w:rFonts w:ascii="Arial" w:hAnsi="Arial" w:cs="Arial"/>
          <w:bCs/>
          <w:sz w:val="24"/>
          <w:szCs w:val="24"/>
        </w:rPr>
        <w:t xml:space="preserve">2010). </w:t>
      </w:r>
      <w:r w:rsidRPr="00606BBB">
        <w:rPr>
          <w:rFonts w:ascii="Arial" w:hAnsi="Arial" w:cs="Arial"/>
          <w:sz w:val="24"/>
          <w:szCs w:val="24"/>
          <w:lang w:val="en-US"/>
        </w:rPr>
        <w:t xml:space="preserve">It is susceptible to low temperature. </w:t>
      </w:r>
      <w:r w:rsidRPr="00606BBB">
        <w:rPr>
          <w:rFonts w:ascii="Arial" w:hAnsi="Arial" w:cs="Arial"/>
          <w:bCs/>
          <w:sz w:val="24"/>
          <w:szCs w:val="24"/>
        </w:rPr>
        <w:t xml:space="preserve">Seeds of okra fail to germinate below 20˚C temperature. For optimal growth, flowering and fruit </w:t>
      </w:r>
      <w:r w:rsidRPr="00606BBB">
        <w:rPr>
          <w:rFonts w:ascii="Arial" w:hAnsi="Arial" w:cs="Arial"/>
          <w:bCs/>
          <w:sz w:val="24"/>
          <w:szCs w:val="24"/>
        </w:rPr>
        <w:lastRenderedPageBreak/>
        <w:t xml:space="preserve">initiation, okra requires an average </w:t>
      </w:r>
      <w:r w:rsidRPr="00606BBB">
        <w:rPr>
          <w:rFonts w:ascii="Arial" w:hAnsi="Arial" w:cs="Arial"/>
          <w:sz w:val="24"/>
          <w:szCs w:val="24"/>
          <w:lang w:val="en-US"/>
        </w:rPr>
        <w:t xml:space="preserve">temperature ranging between 25– 30 </w:t>
      </w:r>
      <w:r w:rsidRPr="00606BBB">
        <w:rPr>
          <w:rFonts w:ascii="Arial" w:hAnsi="Arial" w:cs="Arial"/>
          <w:sz w:val="24"/>
          <w:szCs w:val="24"/>
          <w:vertAlign w:val="superscript"/>
          <w:lang w:val="en-US"/>
        </w:rPr>
        <w:t>o</w:t>
      </w:r>
      <w:r w:rsidRPr="00606BBB">
        <w:rPr>
          <w:rFonts w:ascii="Arial" w:hAnsi="Arial" w:cs="Arial"/>
          <w:sz w:val="24"/>
          <w:szCs w:val="24"/>
          <w:lang w:val="en-US"/>
        </w:rPr>
        <w:t>C. The okra plants grow taller in the rainy season than in the warm summer (</w:t>
      </w:r>
      <w:r w:rsidRPr="00606BBB">
        <w:rPr>
          <w:rFonts w:ascii="Arial" w:hAnsi="Arial" w:cs="Arial"/>
          <w:bCs/>
          <w:sz w:val="24"/>
          <w:szCs w:val="24"/>
          <w:lang w:val="en-US"/>
        </w:rPr>
        <w:t>Akshay and Neeraj, 2016</w:t>
      </w:r>
      <w:r w:rsidRPr="00606BBB">
        <w:rPr>
          <w:rFonts w:ascii="Arial" w:hAnsi="Arial" w:cs="Arial"/>
          <w:sz w:val="24"/>
          <w:szCs w:val="24"/>
          <w:lang w:val="en-US"/>
        </w:rPr>
        <w:t xml:space="preserve">). </w:t>
      </w:r>
      <w:r w:rsidRPr="00606BBB">
        <w:rPr>
          <w:rFonts w:ascii="Arial" w:hAnsi="Arial" w:cs="Arial"/>
          <w:sz w:val="24"/>
          <w:szCs w:val="24"/>
          <w:lang w:bidi="te-IN"/>
        </w:rPr>
        <w:t>For yield enhancement of okra,</w:t>
      </w:r>
      <w:r w:rsidRPr="00606BBB">
        <w:rPr>
          <w:rFonts w:ascii="Arial" w:hAnsi="Arial" w:cs="Arial"/>
          <w:sz w:val="24"/>
          <w:szCs w:val="24"/>
        </w:rPr>
        <w:t xml:space="preserve"> suitable water supply to maintain sufficient moisture condition in soil throughout the crop growth period is essential especially during summer season. The influence of water deficit on yield in this span is more under surroundings of high temperature and low humidity (Vadar </w:t>
      </w:r>
      <w:r w:rsidRPr="00606BBB">
        <w:rPr>
          <w:rFonts w:ascii="Arial" w:hAnsi="Arial" w:cs="Arial"/>
          <w:i/>
          <w:iCs/>
          <w:sz w:val="24"/>
          <w:szCs w:val="24"/>
        </w:rPr>
        <w:t>et al.,</w:t>
      </w:r>
      <w:r w:rsidRPr="00606BBB">
        <w:rPr>
          <w:rFonts w:ascii="Arial" w:hAnsi="Arial" w:cs="Arial"/>
          <w:sz w:val="24"/>
          <w:szCs w:val="24"/>
        </w:rPr>
        <w:t xml:space="preserve"> 2019) which is more common during summer season. To meet these optimal conditions, </w:t>
      </w:r>
      <w:r w:rsidRPr="00606BBB">
        <w:rPr>
          <w:rFonts w:ascii="Arial" w:hAnsi="Arial" w:cs="Arial"/>
          <w:bCs/>
          <w:sz w:val="24"/>
          <w:szCs w:val="24"/>
          <w:lang w:val="en-US"/>
        </w:rPr>
        <w:t xml:space="preserve">drip irrigation was proved to be most effective agronomic management option for enhancement of yield and quality of okra. It was reported that, the </w:t>
      </w:r>
      <w:r w:rsidRPr="00606BBB">
        <w:rPr>
          <w:rFonts w:ascii="Arial" w:hAnsi="Arial" w:cs="Arial"/>
          <w:sz w:val="24"/>
          <w:szCs w:val="24"/>
          <w:lang w:val="en-US"/>
        </w:rPr>
        <w:t xml:space="preserve">drip irrigation alone enhances the crop yield up 40 % over conventional irrigation (Sivanappan </w:t>
      </w:r>
      <w:r w:rsidRPr="00606BBB">
        <w:rPr>
          <w:rFonts w:ascii="Arial" w:hAnsi="Arial" w:cs="Arial"/>
          <w:i/>
          <w:sz w:val="24"/>
          <w:szCs w:val="24"/>
          <w:lang w:val="en-US"/>
        </w:rPr>
        <w:t>et al</w:t>
      </w:r>
      <w:r w:rsidRPr="00606BBB">
        <w:rPr>
          <w:rFonts w:ascii="Arial" w:hAnsi="Arial" w:cs="Arial"/>
          <w:sz w:val="24"/>
          <w:szCs w:val="24"/>
          <w:lang w:val="en-US"/>
        </w:rPr>
        <w:t>., 1987).</w:t>
      </w:r>
    </w:p>
    <w:p w14:paraId="3807FFF2" w14:textId="7B5A4BC9" w:rsidR="00A44779" w:rsidRPr="00606BBB" w:rsidRDefault="00A44779" w:rsidP="00341528">
      <w:pPr>
        <w:autoSpaceDE w:val="0"/>
        <w:autoSpaceDN w:val="0"/>
        <w:adjustRightInd w:val="0"/>
        <w:spacing w:line="360" w:lineRule="auto"/>
        <w:rPr>
          <w:rFonts w:ascii="Arial" w:hAnsi="Arial" w:cs="Arial"/>
          <w:b/>
          <w:bCs/>
          <w:sz w:val="24"/>
          <w:szCs w:val="24"/>
        </w:rPr>
      </w:pPr>
      <w:r w:rsidRPr="00606BBB">
        <w:rPr>
          <w:rFonts w:ascii="Arial" w:hAnsi="Arial" w:cs="Arial"/>
          <w:b/>
          <w:bCs/>
          <w:sz w:val="24"/>
          <w:szCs w:val="24"/>
        </w:rPr>
        <w:t>2.</w:t>
      </w:r>
      <w:r w:rsidR="00341528">
        <w:rPr>
          <w:rFonts w:ascii="Arial" w:hAnsi="Arial" w:cs="Arial"/>
          <w:b/>
          <w:bCs/>
          <w:sz w:val="24"/>
          <w:szCs w:val="24"/>
        </w:rPr>
        <w:t>0</w:t>
      </w:r>
      <w:r w:rsidRPr="00606BBB">
        <w:rPr>
          <w:rFonts w:ascii="Arial" w:hAnsi="Arial" w:cs="Arial"/>
          <w:b/>
          <w:bCs/>
          <w:sz w:val="24"/>
          <w:szCs w:val="24"/>
        </w:rPr>
        <w:t xml:space="preserve"> MATERIALS AND METHODS:</w:t>
      </w:r>
    </w:p>
    <w:p w14:paraId="1BF17129" w14:textId="7577BF8C" w:rsidR="00BE7F7F" w:rsidRPr="00606BBB" w:rsidRDefault="00A44779" w:rsidP="00AF28D4">
      <w:pPr>
        <w:spacing w:line="360" w:lineRule="auto"/>
        <w:ind w:firstLine="720"/>
        <w:jc w:val="both"/>
        <w:rPr>
          <w:rFonts w:ascii="Arial" w:hAnsi="Arial" w:cs="Arial"/>
          <w:sz w:val="24"/>
          <w:szCs w:val="24"/>
        </w:rPr>
      </w:pPr>
      <w:r w:rsidRPr="00606BBB">
        <w:rPr>
          <w:rFonts w:ascii="Arial" w:hAnsi="Arial" w:cs="Arial"/>
          <w:sz w:val="24"/>
          <w:szCs w:val="24"/>
        </w:rPr>
        <w:t xml:space="preserve">The field experiment was conducted during </w:t>
      </w:r>
      <w:r w:rsidRPr="00606BBB">
        <w:rPr>
          <w:rFonts w:ascii="Arial" w:hAnsi="Arial" w:cs="Arial"/>
          <w:i/>
          <w:iCs/>
          <w:sz w:val="24"/>
          <w:szCs w:val="24"/>
        </w:rPr>
        <w:t xml:space="preserve">summer </w:t>
      </w:r>
      <w:r w:rsidRPr="00606BBB">
        <w:rPr>
          <w:rFonts w:ascii="Arial" w:hAnsi="Arial" w:cs="Arial"/>
          <w:sz w:val="24"/>
          <w:szCs w:val="24"/>
        </w:rPr>
        <w:t xml:space="preserve">2020-2021 at Water Technology Center, College farm, College of Agriculture, Professor Jayashankar Telangana State Agricultural University (PJTSAU), Rajendranagar, Hyderabad. Soil texture is sandy loam soil which was alkaline in reaction and non-saline, low </w:t>
      </w:r>
      <w:r w:rsidRPr="00606BBB">
        <w:rPr>
          <w:rFonts w:ascii="Arial" w:hAnsi="Arial" w:cs="Arial"/>
          <w:sz w:val="24"/>
          <w:szCs w:val="24"/>
        </w:rPr>
        <w:t>in nitrogen, high in available phosphorus and available potassium, medium in organic carbon content. Irrigation water was neutral (7.20 pH) was classified as C3 class suggesting that it suitable for irrigation purpose by following good management practices. The experiment was laid out in a split plot design consisting of 12 treatments replicated thrice.</w:t>
      </w:r>
      <w:r w:rsidR="00AF28D4" w:rsidRPr="00606BBB">
        <w:rPr>
          <w:rFonts w:ascii="Arial" w:hAnsi="Arial" w:cs="Arial"/>
          <w:sz w:val="24"/>
          <w:szCs w:val="24"/>
        </w:rPr>
        <w:t xml:space="preserve"> </w:t>
      </w:r>
      <w:r w:rsidRPr="00606BBB">
        <w:rPr>
          <w:rFonts w:ascii="Arial" w:hAnsi="Arial" w:cs="Arial"/>
          <w:i/>
          <w:iCs/>
          <w:sz w:val="24"/>
          <w:szCs w:val="24"/>
        </w:rPr>
        <w:t xml:space="preserve">viz., </w:t>
      </w:r>
      <w:r w:rsidRPr="00606BBB">
        <w:rPr>
          <w:rFonts w:ascii="Arial" w:hAnsi="Arial" w:cs="Arial"/>
          <w:sz w:val="24"/>
          <w:szCs w:val="24"/>
        </w:rPr>
        <w:t>drip irrigation scheduled at 0.75 (I</w:t>
      </w:r>
      <w:r w:rsidRPr="00606BBB">
        <w:rPr>
          <w:rFonts w:ascii="Arial" w:hAnsi="Arial" w:cs="Arial"/>
          <w:sz w:val="24"/>
          <w:szCs w:val="24"/>
          <w:vertAlign w:val="subscript"/>
        </w:rPr>
        <w:t>1</w:t>
      </w:r>
      <w:r w:rsidRPr="00606BBB">
        <w:rPr>
          <w:rFonts w:ascii="Arial" w:hAnsi="Arial" w:cs="Arial"/>
          <w:sz w:val="24"/>
          <w:szCs w:val="24"/>
        </w:rPr>
        <w:t>), 1.0 (I</w:t>
      </w:r>
      <w:r w:rsidRPr="00606BBB">
        <w:rPr>
          <w:rFonts w:ascii="Arial" w:hAnsi="Arial" w:cs="Arial"/>
          <w:sz w:val="24"/>
          <w:szCs w:val="24"/>
          <w:vertAlign w:val="subscript"/>
        </w:rPr>
        <w:t>2</w:t>
      </w:r>
      <w:r w:rsidRPr="00606BBB">
        <w:rPr>
          <w:rFonts w:ascii="Arial" w:hAnsi="Arial" w:cs="Arial"/>
          <w:sz w:val="24"/>
          <w:szCs w:val="24"/>
        </w:rPr>
        <w:t>) and 1.25 (I</w:t>
      </w:r>
      <w:r w:rsidRPr="00606BBB">
        <w:rPr>
          <w:rFonts w:ascii="Arial" w:hAnsi="Arial" w:cs="Arial"/>
          <w:sz w:val="24"/>
          <w:szCs w:val="24"/>
          <w:vertAlign w:val="subscript"/>
        </w:rPr>
        <w:t>3</w:t>
      </w:r>
      <w:r w:rsidRPr="00606BBB">
        <w:rPr>
          <w:rFonts w:ascii="Arial" w:hAnsi="Arial" w:cs="Arial"/>
          <w:sz w:val="24"/>
          <w:szCs w:val="24"/>
        </w:rPr>
        <w:t>) Epan and four nitrogen levels of 75 % RDN (N</w:t>
      </w:r>
      <w:r w:rsidRPr="00606BBB">
        <w:rPr>
          <w:rFonts w:ascii="Arial" w:hAnsi="Arial" w:cs="Arial"/>
          <w:sz w:val="24"/>
          <w:szCs w:val="24"/>
          <w:vertAlign w:val="subscript"/>
        </w:rPr>
        <w:t>1</w:t>
      </w:r>
      <w:r w:rsidRPr="00606BBB">
        <w:rPr>
          <w:rFonts w:ascii="Arial" w:hAnsi="Arial" w:cs="Arial"/>
          <w:sz w:val="24"/>
          <w:szCs w:val="24"/>
        </w:rPr>
        <w:t>), 100 % RDN (N</w:t>
      </w:r>
      <w:r w:rsidRPr="00606BBB">
        <w:rPr>
          <w:rFonts w:ascii="Arial" w:hAnsi="Arial" w:cs="Arial"/>
          <w:sz w:val="24"/>
          <w:szCs w:val="24"/>
          <w:vertAlign w:val="subscript"/>
        </w:rPr>
        <w:t>2</w:t>
      </w:r>
      <w:r w:rsidRPr="00606BBB">
        <w:rPr>
          <w:rFonts w:ascii="Arial" w:hAnsi="Arial" w:cs="Arial"/>
          <w:sz w:val="24"/>
          <w:szCs w:val="24"/>
        </w:rPr>
        <w:t>), 125 % RDN (N</w:t>
      </w:r>
      <w:r w:rsidRPr="00606BBB">
        <w:rPr>
          <w:rFonts w:ascii="Arial" w:hAnsi="Arial" w:cs="Arial"/>
          <w:sz w:val="24"/>
          <w:szCs w:val="24"/>
          <w:vertAlign w:val="subscript"/>
        </w:rPr>
        <w:t>3</w:t>
      </w:r>
      <w:r w:rsidRPr="00606BBB">
        <w:rPr>
          <w:rFonts w:ascii="Arial" w:hAnsi="Arial" w:cs="Arial"/>
          <w:sz w:val="24"/>
          <w:szCs w:val="24"/>
        </w:rPr>
        <w:t>) and 150 % RDN (N</w:t>
      </w:r>
      <w:r w:rsidRPr="00606BBB">
        <w:rPr>
          <w:rFonts w:ascii="Arial" w:hAnsi="Arial" w:cs="Arial"/>
          <w:sz w:val="24"/>
          <w:szCs w:val="24"/>
          <w:vertAlign w:val="subscript"/>
        </w:rPr>
        <w:t>4</w:t>
      </w:r>
      <w:r w:rsidRPr="00606BBB">
        <w:rPr>
          <w:rFonts w:ascii="Arial" w:hAnsi="Arial" w:cs="Arial"/>
          <w:sz w:val="24"/>
          <w:szCs w:val="24"/>
        </w:rPr>
        <w:t>) and replicated thrice. The recommended dose of fertilizers (RDF) was 150: 75: 75 kg NPK ha</w:t>
      </w:r>
      <w:r w:rsidRPr="00606BBB">
        <w:rPr>
          <w:rFonts w:ascii="Arial" w:hAnsi="Arial" w:cs="Arial"/>
          <w:sz w:val="24"/>
          <w:szCs w:val="24"/>
          <w:vertAlign w:val="superscript"/>
        </w:rPr>
        <w:t>-1</w:t>
      </w:r>
      <w:r w:rsidRPr="00606BBB">
        <w:rPr>
          <w:rFonts w:ascii="Arial" w:hAnsi="Arial" w:cs="Arial"/>
          <w:sz w:val="24"/>
          <w:szCs w:val="24"/>
        </w:rPr>
        <w:t xml:space="preserve"> and entire dose of P</w:t>
      </w:r>
      <w:r w:rsidRPr="00606BBB">
        <w:rPr>
          <w:rFonts w:ascii="Arial" w:hAnsi="Arial" w:cs="Arial"/>
          <w:sz w:val="24"/>
          <w:szCs w:val="24"/>
          <w:vertAlign w:val="subscript"/>
        </w:rPr>
        <w:t>2</w:t>
      </w:r>
      <w:r w:rsidRPr="00606BBB">
        <w:rPr>
          <w:rFonts w:ascii="Arial" w:hAnsi="Arial" w:cs="Arial"/>
          <w:sz w:val="24"/>
          <w:szCs w:val="24"/>
        </w:rPr>
        <w:t>O</w:t>
      </w:r>
      <w:r w:rsidRPr="00606BBB">
        <w:rPr>
          <w:rFonts w:ascii="Arial" w:hAnsi="Arial" w:cs="Arial"/>
          <w:sz w:val="24"/>
          <w:szCs w:val="24"/>
          <w:vertAlign w:val="subscript"/>
        </w:rPr>
        <w:t>5</w:t>
      </w:r>
      <w:r w:rsidRPr="00606BBB">
        <w:rPr>
          <w:rFonts w:ascii="Arial" w:hAnsi="Arial" w:cs="Arial"/>
          <w:sz w:val="24"/>
          <w:szCs w:val="24"/>
        </w:rPr>
        <w:t xml:space="preserve"> and K</w:t>
      </w:r>
      <w:r w:rsidRPr="00606BBB">
        <w:rPr>
          <w:rFonts w:ascii="Arial" w:hAnsi="Arial" w:cs="Arial"/>
          <w:sz w:val="24"/>
          <w:szCs w:val="24"/>
          <w:vertAlign w:val="subscript"/>
        </w:rPr>
        <w:t>2</w:t>
      </w:r>
      <w:r w:rsidRPr="00606BBB">
        <w:rPr>
          <w:rFonts w:ascii="Arial" w:hAnsi="Arial" w:cs="Arial"/>
          <w:sz w:val="24"/>
          <w:szCs w:val="24"/>
        </w:rPr>
        <w:t>O was applied was applied as basal, nitrogen was applied as fertigation in 18 splits in the form of urea with 4 days interval from 15 days after sowing to final picking. The data of Epan was collected from agro meteorological observatory away from 500 m at Agricultural Research Institute, Rajendranagar and accordingly application rate and drip system operation time were calculated. The crop was irrigated once in every alternate day. Need based plant protection measures were taken up and kept weeds low to avoid crop weed competition by weeding at 30 days after sowing.</w:t>
      </w:r>
    </w:p>
    <w:p w14:paraId="2D3B143C" w14:textId="77777777" w:rsidR="00BE7F7F" w:rsidRPr="00606BBB" w:rsidRDefault="00BE7F7F" w:rsidP="00AF28D4">
      <w:pPr>
        <w:spacing w:line="360" w:lineRule="auto"/>
        <w:ind w:firstLine="720"/>
        <w:jc w:val="both"/>
        <w:rPr>
          <w:rFonts w:ascii="Arial" w:hAnsi="Arial" w:cs="Arial"/>
          <w:sz w:val="24"/>
          <w:szCs w:val="24"/>
        </w:rPr>
        <w:sectPr w:rsidR="00BE7F7F" w:rsidRPr="00606BBB" w:rsidSect="00D01ACC">
          <w:type w:val="continuous"/>
          <w:pgSz w:w="11906" w:h="16838"/>
          <w:pgMar w:top="1440" w:right="1440" w:bottom="1440" w:left="1440" w:header="708" w:footer="708" w:gutter="0"/>
          <w:cols w:num="2" w:space="708"/>
          <w:docGrid w:linePitch="360"/>
        </w:sectPr>
      </w:pPr>
    </w:p>
    <w:p w14:paraId="28E0E8D0" w14:textId="43EB6477" w:rsidR="00BE7F7F" w:rsidRPr="00606BBB" w:rsidRDefault="00BE7F7F" w:rsidP="00BE7F7F">
      <w:pPr>
        <w:rPr>
          <w:rFonts w:ascii="Arial" w:hAnsi="Arial" w:cs="Arial"/>
        </w:rPr>
      </w:pPr>
      <w:r w:rsidRPr="00606BBB">
        <w:rPr>
          <w:rFonts w:ascii="Arial" w:hAnsi="Arial" w:cs="Arial"/>
          <w:noProof/>
        </w:rPr>
        <w:lastRenderedPageBreak/>
        <mc:AlternateContent>
          <mc:Choice Requires="wps">
            <w:drawing>
              <wp:anchor distT="0" distB="0" distL="114300" distR="114300" simplePos="0" relativeHeight="251717632" behindDoc="0" locked="0" layoutInCell="1" allowOverlap="1" wp14:anchorId="387A10A2" wp14:editId="4841D0F6">
                <wp:simplePos x="0" y="0"/>
                <wp:positionH relativeFrom="column">
                  <wp:posOffset>1196340</wp:posOffset>
                </wp:positionH>
                <wp:positionV relativeFrom="paragraph">
                  <wp:posOffset>6027420</wp:posOffset>
                </wp:positionV>
                <wp:extent cx="4930140" cy="281940"/>
                <wp:effectExtent l="0" t="0" r="22860" b="22860"/>
                <wp:wrapNone/>
                <wp:docPr id="3" name="Text Box 3"/>
                <wp:cNvGraphicFramePr/>
                <a:graphic xmlns:a="http://schemas.openxmlformats.org/drawingml/2006/main">
                  <a:graphicData uri="http://schemas.microsoft.com/office/word/2010/wordprocessingShape">
                    <wps:wsp>
                      <wps:cNvSpPr txBox="1"/>
                      <wps:spPr>
                        <a:xfrm>
                          <a:off x="0" y="0"/>
                          <a:ext cx="4930140" cy="281940"/>
                        </a:xfrm>
                        <a:prstGeom prst="rect">
                          <a:avLst/>
                        </a:prstGeom>
                        <a:solidFill>
                          <a:schemeClr val="lt1"/>
                        </a:solidFill>
                        <a:ln w="6350">
                          <a:solidFill>
                            <a:prstClr val="black"/>
                          </a:solidFill>
                        </a:ln>
                      </wps:spPr>
                      <wps:txbx>
                        <w:txbxContent>
                          <w:p w14:paraId="32BEE51B" w14:textId="1B90CB55" w:rsidR="00BE7F7F" w:rsidRPr="00D47EF6" w:rsidRDefault="00BE7F7F" w:rsidP="00BE7F7F">
                            <w:pPr>
                              <w:spacing w:line="360" w:lineRule="auto"/>
                              <w:jc w:val="center"/>
                              <w:rPr>
                                <w:rFonts w:ascii="Arial" w:hAnsi="Arial" w:cs="Arial"/>
                                <w:b/>
                                <w:bCs/>
                                <w:i/>
                                <w:iCs/>
                              </w:rPr>
                            </w:pPr>
                            <w:r w:rsidRPr="00BE7F7F">
                              <w:rPr>
                                <w:rFonts w:ascii="Times New Roman" w:hAnsi="Times New Roman" w:cs="Times New Roman"/>
                                <w:b/>
                                <w:bCs/>
                              </w:rPr>
                              <w:t>F</w:t>
                            </w:r>
                            <w:r>
                              <w:rPr>
                                <w:rFonts w:ascii="Times New Roman" w:hAnsi="Times New Roman" w:cs="Times New Roman"/>
                                <w:b/>
                                <w:bCs/>
                                <w:color w:val="000000"/>
                                <w:sz w:val="24"/>
                                <w:szCs w:val="24"/>
                                <w:lang w:bidi="te-IN"/>
                              </w:rPr>
                              <w:t>i</w:t>
                            </w:r>
                            <w:r w:rsidRPr="00D47EF6">
                              <w:rPr>
                                <w:rFonts w:ascii="Times New Roman" w:hAnsi="Times New Roman" w:cs="Times New Roman"/>
                                <w:b/>
                                <w:bCs/>
                                <w:color w:val="000000"/>
                                <w:lang w:bidi="te-IN"/>
                              </w:rPr>
                              <w:t>g. 1</w:t>
                            </w:r>
                            <w:r w:rsidR="00354C1B">
                              <w:rPr>
                                <w:rFonts w:ascii="Times New Roman" w:hAnsi="Times New Roman" w:cs="Times New Roman"/>
                                <w:b/>
                                <w:bCs/>
                                <w:color w:val="000000"/>
                                <w:lang w:bidi="te-IN"/>
                              </w:rPr>
                              <w:t>.0</w:t>
                            </w:r>
                            <w:r w:rsidRPr="00D47EF6">
                              <w:rPr>
                                <w:rFonts w:ascii="Times New Roman" w:hAnsi="Times New Roman" w:cs="Times New Roman"/>
                                <w:b/>
                                <w:bCs/>
                                <w:color w:val="000000"/>
                                <w:lang w:bidi="te-IN"/>
                              </w:rPr>
                              <w:t xml:space="preserve"> Layout of </w:t>
                            </w:r>
                            <w:r w:rsidRPr="00D47EF6">
                              <w:rPr>
                                <w:rFonts w:ascii="Times New Roman" w:hAnsi="Times New Roman" w:cs="Times New Roman"/>
                                <w:b/>
                                <w:bCs/>
                                <w:i/>
                                <w:iCs/>
                                <w:color w:val="000000"/>
                                <w:lang w:bidi="te-IN"/>
                              </w:rPr>
                              <w:t>summer</w:t>
                            </w:r>
                            <w:r w:rsidRPr="00D47EF6">
                              <w:rPr>
                                <w:rFonts w:ascii="Times New Roman" w:hAnsi="Times New Roman" w:cs="Times New Roman"/>
                                <w:b/>
                                <w:bCs/>
                                <w:color w:val="000000"/>
                                <w:lang w:bidi="te-IN"/>
                              </w:rPr>
                              <w:t xml:space="preserve"> okra experiment under drip irrigation</w:t>
                            </w:r>
                          </w:p>
                          <w:p w14:paraId="77C00FA6" w14:textId="60680F4E" w:rsidR="00BE7F7F" w:rsidRDefault="00BE7F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7A10A2" id="_x0000_t202" coordsize="21600,21600" o:spt="202" path="m,l,21600r21600,l21600,xe">
                <v:stroke joinstyle="miter"/>
                <v:path gradientshapeok="t" o:connecttype="rect"/>
              </v:shapetype>
              <v:shape id="Text Box 3" o:spid="_x0000_s1026" type="#_x0000_t202" style="position:absolute;margin-left:94.2pt;margin-top:474.6pt;width:388.2pt;height:22.2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" fillcolor="white [3201]" strokeweight=".5pt">
                <v:textbox>
                  <w:txbxContent>
                    <w:p w14:paraId="32BEE51B" w14:textId="1B90CB55" w:rsidR="00BE7F7F" w:rsidRPr="00D47EF6" w:rsidRDefault="00BE7F7F" w:rsidP="00BE7F7F">
                      <w:pPr>
                        <w:spacing w:line="360" w:lineRule="auto"/>
                        <w:jc w:val="center"/>
                        <w:rPr>
                          <w:rFonts w:ascii="Arial" w:hAnsi="Arial" w:cs="Arial"/>
                          <w:b/>
                          <w:bCs/>
                          <w:i/>
                          <w:iCs/>
                        </w:rPr>
                      </w:pPr>
                      <w:r w:rsidRPr="00BE7F7F">
                        <w:rPr>
                          <w:rFonts w:ascii="Times New Roman" w:hAnsi="Times New Roman" w:cs="Times New Roman"/>
                          <w:b/>
                          <w:bCs/>
                        </w:rPr>
                        <w:t>F</w:t>
                      </w:r>
                      <w:r>
                        <w:rPr>
                          <w:rFonts w:ascii="Times New Roman" w:hAnsi="Times New Roman" w:cs="Times New Roman"/>
                          <w:b/>
                          <w:bCs/>
                          <w:color w:val="000000"/>
                          <w:sz w:val="24"/>
                          <w:szCs w:val="24"/>
                          <w:lang w:bidi="te-IN"/>
                        </w:rPr>
                        <w:t>i</w:t>
                      </w:r>
                      <w:r w:rsidRPr="00D47EF6">
                        <w:rPr>
                          <w:rFonts w:ascii="Times New Roman" w:hAnsi="Times New Roman" w:cs="Times New Roman"/>
                          <w:b/>
                          <w:bCs/>
                          <w:color w:val="000000"/>
                          <w:lang w:bidi="te-IN"/>
                        </w:rPr>
                        <w:t>g. 1</w:t>
                      </w:r>
                      <w:r w:rsidR="00354C1B">
                        <w:rPr>
                          <w:rFonts w:ascii="Times New Roman" w:hAnsi="Times New Roman" w:cs="Times New Roman"/>
                          <w:b/>
                          <w:bCs/>
                          <w:color w:val="000000"/>
                          <w:lang w:bidi="te-IN"/>
                        </w:rPr>
                        <w:t>.0</w:t>
                      </w:r>
                      <w:r w:rsidRPr="00D47EF6">
                        <w:rPr>
                          <w:rFonts w:ascii="Times New Roman" w:hAnsi="Times New Roman" w:cs="Times New Roman"/>
                          <w:b/>
                          <w:bCs/>
                          <w:color w:val="000000"/>
                          <w:lang w:bidi="te-IN"/>
                        </w:rPr>
                        <w:t xml:space="preserve"> Layout of </w:t>
                      </w:r>
                      <w:r w:rsidRPr="00D47EF6">
                        <w:rPr>
                          <w:rFonts w:ascii="Times New Roman" w:hAnsi="Times New Roman" w:cs="Times New Roman"/>
                          <w:b/>
                          <w:bCs/>
                          <w:i/>
                          <w:iCs/>
                          <w:color w:val="000000"/>
                          <w:lang w:bidi="te-IN"/>
                        </w:rPr>
                        <w:t>summer</w:t>
                      </w:r>
                      <w:r w:rsidRPr="00D47EF6">
                        <w:rPr>
                          <w:rFonts w:ascii="Times New Roman" w:hAnsi="Times New Roman" w:cs="Times New Roman"/>
                          <w:b/>
                          <w:bCs/>
                          <w:color w:val="000000"/>
                          <w:lang w:bidi="te-IN"/>
                        </w:rPr>
                        <w:t xml:space="preserve"> okra experiment under drip irrigation</w:t>
                      </w:r>
                    </w:p>
                    <w:p w14:paraId="77C00FA6" w14:textId="60680F4E" w:rsidR="00BE7F7F" w:rsidRDefault="00BE7F7F"/>
                  </w:txbxContent>
                </v:textbox>
              </v:shape>
            </w:pict>
          </mc:Fallback>
        </mc:AlternateContent>
      </w:r>
      <w:r w:rsidRPr="00606BBB">
        <w:rPr>
          <w:rFonts w:ascii="Arial" w:hAnsi="Arial" w:cs="Arial"/>
          <w:noProof/>
        </w:rPr>
        <mc:AlternateContent>
          <mc:Choice Requires="wps">
            <w:drawing>
              <wp:anchor distT="0" distB="0" distL="114300" distR="114300" simplePos="0" relativeHeight="251716608" behindDoc="0" locked="0" layoutInCell="1" allowOverlap="1" wp14:anchorId="57502D55" wp14:editId="39E7F171">
                <wp:simplePos x="0" y="0"/>
                <wp:positionH relativeFrom="column">
                  <wp:posOffset>7892415</wp:posOffset>
                </wp:positionH>
                <wp:positionV relativeFrom="paragraph">
                  <wp:posOffset>-51435</wp:posOffset>
                </wp:positionV>
                <wp:extent cx="1744980" cy="2606040"/>
                <wp:effectExtent l="0" t="0" r="26670" b="22860"/>
                <wp:wrapNone/>
                <wp:docPr id="95" name="Text Box 95"/>
                <wp:cNvGraphicFramePr/>
                <a:graphic xmlns:a="http://schemas.openxmlformats.org/drawingml/2006/main">
                  <a:graphicData uri="http://schemas.microsoft.com/office/word/2010/wordprocessingShape">
                    <wps:wsp>
                      <wps:cNvSpPr txBox="1"/>
                      <wps:spPr>
                        <a:xfrm>
                          <a:off x="0" y="0"/>
                          <a:ext cx="1744980" cy="2606040"/>
                        </a:xfrm>
                        <a:prstGeom prst="rect">
                          <a:avLst/>
                        </a:prstGeom>
                        <a:solidFill>
                          <a:schemeClr val="lt1"/>
                        </a:solidFill>
                        <a:ln w="6350">
                          <a:solidFill>
                            <a:prstClr val="black"/>
                          </a:solidFill>
                        </a:ln>
                      </wps:spPr>
                      <wps:txbx>
                        <w:txbxContent>
                          <w:p w14:paraId="3EAFA23C" w14:textId="77777777" w:rsidR="00BE7F7F" w:rsidRPr="003A7515" w:rsidRDefault="00BE7F7F" w:rsidP="00BE7F7F">
                            <w:pPr>
                              <w:autoSpaceDE w:val="0"/>
                              <w:autoSpaceDN w:val="0"/>
                              <w:adjustRightInd w:val="0"/>
                              <w:spacing w:after="0" w:line="240" w:lineRule="auto"/>
                              <w:rPr>
                                <w:rFonts w:ascii="Times New Roman" w:hAnsi="Times New Roman" w:cs="Times New Roman"/>
                                <w:color w:val="000000"/>
                                <w:sz w:val="24"/>
                                <w:szCs w:val="24"/>
                                <w:lang w:bidi="te-IN"/>
                              </w:rPr>
                            </w:pPr>
                          </w:p>
                          <w:tbl>
                            <w:tblPr>
                              <w:tblW w:w="2726" w:type="dxa"/>
                              <w:tblInd w:w="-108" w:type="dxa"/>
                              <w:tblBorders>
                                <w:top w:val="nil"/>
                                <w:left w:val="nil"/>
                                <w:bottom w:val="nil"/>
                                <w:right w:val="nil"/>
                              </w:tblBorders>
                              <w:tblLayout w:type="fixed"/>
                              <w:tblLook w:val="0000" w:firstRow="0" w:lastRow="0" w:firstColumn="0" w:lastColumn="0" w:noHBand="0" w:noVBand="0"/>
                            </w:tblPr>
                            <w:tblGrid>
                              <w:gridCol w:w="1363"/>
                              <w:gridCol w:w="1363"/>
                            </w:tblGrid>
                            <w:tr w:rsidR="00BE7F7F" w:rsidRPr="003A7515" w14:paraId="5588F422" w14:textId="77777777" w:rsidTr="007449DF">
                              <w:trPr>
                                <w:trHeight w:val="106"/>
                              </w:trPr>
                              <w:tc>
                                <w:tcPr>
                                  <w:tcW w:w="1363" w:type="dxa"/>
                                </w:tcPr>
                                <w:p w14:paraId="72EFAF63"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sz w:val="18"/>
                                      <w:szCs w:val="18"/>
                                      <w:lang w:bidi="te-IN"/>
                                    </w:rPr>
                                  </w:pPr>
                                  <w:r w:rsidRPr="003A7515">
                                    <w:rPr>
                                      <w:rFonts w:ascii="Times New Roman" w:hAnsi="Times New Roman" w:cs="Times New Roman"/>
                                      <w:b/>
                                      <w:bCs/>
                                      <w:color w:val="000000"/>
                                      <w:sz w:val="18"/>
                                      <w:szCs w:val="18"/>
                                      <w:lang w:bidi="te-IN"/>
                                    </w:rPr>
                                    <w:t xml:space="preserve">Design </w:t>
                                  </w:r>
                                </w:p>
                              </w:tc>
                              <w:tc>
                                <w:tcPr>
                                  <w:tcW w:w="1363" w:type="dxa"/>
                                </w:tcPr>
                                <w:p w14:paraId="70284FC4"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lang w:bidi="te-IN"/>
                                    </w:rPr>
                                  </w:pPr>
                                  <w:r w:rsidRPr="003A7515">
                                    <w:rPr>
                                      <w:rFonts w:ascii="Times New Roman" w:hAnsi="Times New Roman" w:cs="Times New Roman"/>
                                      <w:b/>
                                      <w:bCs/>
                                      <w:color w:val="000000"/>
                                      <w:lang w:bidi="te-IN"/>
                                    </w:rPr>
                                    <w:t xml:space="preserve">: Split plot </w:t>
                                  </w:r>
                                </w:p>
                              </w:tc>
                            </w:tr>
                            <w:tr w:rsidR="00BE7F7F" w:rsidRPr="003A7515" w14:paraId="5DCBAF9B" w14:textId="77777777" w:rsidTr="007449DF">
                              <w:trPr>
                                <w:trHeight w:val="106"/>
                              </w:trPr>
                              <w:tc>
                                <w:tcPr>
                                  <w:tcW w:w="1363" w:type="dxa"/>
                                </w:tcPr>
                                <w:p w14:paraId="020AA5C8"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sz w:val="18"/>
                                      <w:szCs w:val="18"/>
                                      <w:lang w:bidi="te-IN"/>
                                    </w:rPr>
                                  </w:pPr>
                                  <w:r w:rsidRPr="003A7515">
                                    <w:rPr>
                                      <w:rFonts w:ascii="Times New Roman" w:hAnsi="Times New Roman" w:cs="Times New Roman"/>
                                      <w:b/>
                                      <w:bCs/>
                                      <w:color w:val="000000"/>
                                      <w:sz w:val="18"/>
                                      <w:szCs w:val="18"/>
                                      <w:lang w:bidi="te-IN"/>
                                    </w:rPr>
                                    <w:t xml:space="preserve">Replications </w:t>
                                  </w:r>
                                </w:p>
                              </w:tc>
                              <w:tc>
                                <w:tcPr>
                                  <w:tcW w:w="1363" w:type="dxa"/>
                                </w:tcPr>
                                <w:p w14:paraId="6D868C92"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lang w:bidi="te-IN"/>
                                    </w:rPr>
                                  </w:pPr>
                                  <w:r w:rsidRPr="003A7515">
                                    <w:rPr>
                                      <w:rFonts w:ascii="Times New Roman" w:hAnsi="Times New Roman" w:cs="Times New Roman"/>
                                      <w:b/>
                                      <w:bCs/>
                                      <w:color w:val="000000"/>
                                      <w:lang w:bidi="te-IN"/>
                                    </w:rPr>
                                    <w:t xml:space="preserve">: 3 </w:t>
                                  </w:r>
                                </w:p>
                              </w:tc>
                            </w:tr>
                            <w:tr w:rsidR="00BE7F7F" w:rsidRPr="003A7515" w14:paraId="1F4A5558" w14:textId="77777777" w:rsidTr="007449DF">
                              <w:trPr>
                                <w:trHeight w:val="296"/>
                              </w:trPr>
                              <w:tc>
                                <w:tcPr>
                                  <w:tcW w:w="1363" w:type="dxa"/>
                                </w:tcPr>
                                <w:p w14:paraId="6A1CB3BC"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sz w:val="18"/>
                                      <w:szCs w:val="18"/>
                                      <w:lang w:bidi="te-IN"/>
                                    </w:rPr>
                                  </w:pPr>
                                  <w:r w:rsidRPr="003A7515">
                                    <w:rPr>
                                      <w:rFonts w:ascii="Times New Roman" w:hAnsi="Times New Roman" w:cs="Times New Roman"/>
                                      <w:b/>
                                      <w:bCs/>
                                      <w:color w:val="000000"/>
                                      <w:sz w:val="18"/>
                                      <w:szCs w:val="18"/>
                                      <w:lang w:bidi="te-IN"/>
                                    </w:rPr>
                                    <w:t xml:space="preserve">Row spacing </w:t>
                                  </w:r>
                                </w:p>
                              </w:tc>
                              <w:tc>
                                <w:tcPr>
                                  <w:tcW w:w="1363" w:type="dxa"/>
                                </w:tcPr>
                                <w:p w14:paraId="6A2818BF"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lang w:bidi="te-IN"/>
                                    </w:rPr>
                                  </w:pPr>
                                  <w:r w:rsidRPr="003A7515">
                                    <w:rPr>
                                      <w:rFonts w:ascii="Times New Roman" w:hAnsi="Times New Roman" w:cs="Times New Roman"/>
                                      <w:b/>
                                      <w:bCs/>
                                      <w:color w:val="000000"/>
                                      <w:lang w:bidi="te-IN"/>
                                    </w:rPr>
                                    <w:t xml:space="preserve">: </w:t>
                                  </w:r>
                                  <w:r w:rsidRPr="007449DF">
                                    <w:rPr>
                                      <w:rFonts w:ascii="Times New Roman" w:hAnsi="Times New Roman" w:cs="Times New Roman"/>
                                      <w:b/>
                                      <w:bCs/>
                                      <w:color w:val="000000"/>
                                      <w:lang w:bidi="te-IN"/>
                                    </w:rPr>
                                    <w:t>40</w:t>
                                  </w:r>
                                  <w:r w:rsidRPr="003A7515">
                                    <w:rPr>
                                      <w:rFonts w:ascii="Times New Roman" w:hAnsi="Times New Roman" w:cs="Times New Roman"/>
                                      <w:b/>
                                      <w:bCs/>
                                      <w:color w:val="000000"/>
                                      <w:lang w:bidi="te-IN"/>
                                    </w:rPr>
                                    <w:t xml:space="preserve"> cm </w:t>
                                  </w:r>
                                </w:p>
                              </w:tc>
                            </w:tr>
                            <w:tr w:rsidR="00BE7F7F" w:rsidRPr="003A7515" w14:paraId="69928377" w14:textId="77777777" w:rsidTr="007449DF">
                              <w:trPr>
                                <w:trHeight w:val="296"/>
                              </w:trPr>
                              <w:tc>
                                <w:tcPr>
                                  <w:tcW w:w="1363" w:type="dxa"/>
                                </w:tcPr>
                                <w:p w14:paraId="01B8D169"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sz w:val="18"/>
                                      <w:szCs w:val="18"/>
                                      <w:lang w:bidi="te-IN"/>
                                    </w:rPr>
                                  </w:pPr>
                                  <w:r w:rsidRPr="003A7515">
                                    <w:rPr>
                                      <w:rFonts w:ascii="Times New Roman" w:hAnsi="Times New Roman" w:cs="Times New Roman"/>
                                      <w:b/>
                                      <w:bCs/>
                                      <w:color w:val="000000"/>
                                      <w:sz w:val="18"/>
                                      <w:szCs w:val="18"/>
                                      <w:lang w:bidi="te-IN"/>
                                    </w:rPr>
                                    <w:t xml:space="preserve">Plant spacing </w:t>
                                  </w:r>
                                </w:p>
                              </w:tc>
                              <w:tc>
                                <w:tcPr>
                                  <w:tcW w:w="1363" w:type="dxa"/>
                                </w:tcPr>
                                <w:p w14:paraId="2A4664B7"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lang w:bidi="te-IN"/>
                                    </w:rPr>
                                  </w:pPr>
                                  <w:r w:rsidRPr="003A7515">
                                    <w:rPr>
                                      <w:rFonts w:ascii="Times New Roman" w:hAnsi="Times New Roman" w:cs="Times New Roman"/>
                                      <w:b/>
                                      <w:bCs/>
                                      <w:color w:val="000000"/>
                                      <w:lang w:bidi="te-IN"/>
                                    </w:rPr>
                                    <w:t xml:space="preserve">: </w:t>
                                  </w:r>
                                  <w:r w:rsidRPr="007449DF">
                                    <w:rPr>
                                      <w:rFonts w:ascii="Times New Roman" w:hAnsi="Times New Roman" w:cs="Times New Roman"/>
                                      <w:b/>
                                      <w:bCs/>
                                      <w:color w:val="000000"/>
                                      <w:lang w:bidi="te-IN"/>
                                    </w:rPr>
                                    <w:t>45</w:t>
                                  </w:r>
                                  <w:r w:rsidRPr="003A7515">
                                    <w:rPr>
                                      <w:rFonts w:ascii="Times New Roman" w:hAnsi="Times New Roman" w:cs="Times New Roman"/>
                                      <w:b/>
                                      <w:bCs/>
                                      <w:color w:val="000000"/>
                                      <w:lang w:bidi="te-IN"/>
                                    </w:rPr>
                                    <w:t xml:space="preserve"> cm </w:t>
                                  </w:r>
                                </w:p>
                              </w:tc>
                            </w:tr>
                            <w:tr w:rsidR="00BE7F7F" w:rsidRPr="003A7515" w14:paraId="48B5BDCB" w14:textId="77777777" w:rsidTr="007449DF">
                              <w:trPr>
                                <w:trHeight w:val="188"/>
                              </w:trPr>
                              <w:tc>
                                <w:tcPr>
                                  <w:tcW w:w="1363" w:type="dxa"/>
                                </w:tcPr>
                                <w:p w14:paraId="34CA6BE9"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sz w:val="18"/>
                                      <w:szCs w:val="18"/>
                                      <w:lang w:bidi="te-IN"/>
                                    </w:rPr>
                                  </w:pPr>
                                  <w:r w:rsidRPr="003A7515">
                                    <w:rPr>
                                      <w:rFonts w:ascii="Times New Roman" w:hAnsi="Times New Roman" w:cs="Times New Roman"/>
                                      <w:b/>
                                      <w:bCs/>
                                      <w:color w:val="000000"/>
                                      <w:sz w:val="18"/>
                                      <w:szCs w:val="18"/>
                                      <w:lang w:bidi="te-IN"/>
                                    </w:rPr>
                                    <w:t xml:space="preserve">Gross plot size </w:t>
                                  </w:r>
                                </w:p>
                              </w:tc>
                              <w:tc>
                                <w:tcPr>
                                  <w:tcW w:w="1363" w:type="dxa"/>
                                </w:tcPr>
                                <w:p w14:paraId="549A90E7"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lang w:bidi="te-IN"/>
                                    </w:rPr>
                                  </w:pPr>
                                  <w:r w:rsidRPr="003A7515">
                                    <w:rPr>
                                      <w:rFonts w:ascii="Times New Roman" w:hAnsi="Times New Roman" w:cs="Times New Roman"/>
                                      <w:b/>
                                      <w:bCs/>
                                      <w:color w:val="000000"/>
                                      <w:lang w:bidi="te-IN"/>
                                    </w:rPr>
                                    <w:t xml:space="preserve">: </w:t>
                                  </w:r>
                                  <w:r w:rsidRPr="007449DF">
                                    <w:rPr>
                                      <w:rFonts w:ascii="Times New Roman" w:hAnsi="Times New Roman" w:cs="Times New Roman"/>
                                      <w:b/>
                                      <w:bCs/>
                                      <w:color w:val="000000"/>
                                      <w:lang w:bidi="te-IN"/>
                                    </w:rPr>
                                    <w:t>7.2 x 4.0</w:t>
                                  </w:r>
                                  <w:r>
                                    <w:rPr>
                                      <w:rFonts w:ascii="Times New Roman" w:hAnsi="Times New Roman" w:cs="Times New Roman"/>
                                      <w:b/>
                                      <w:bCs/>
                                      <w:color w:val="000000"/>
                                      <w:lang w:bidi="te-IN"/>
                                    </w:rPr>
                                    <w:t xml:space="preserve"> </w:t>
                                  </w:r>
                                  <w:r w:rsidRPr="007449DF">
                                    <w:rPr>
                                      <w:rFonts w:ascii="Times New Roman" w:hAnsi="Times New Roman" w:cs="Times New Roman"/>
                                      <w:b/>
                                      <w:bCs/>
                                      <w:color w:val="000000"/>
                                      <w:lang w:bidi="te-IN"/>
                                    </w:rPr>
                                    <w:t>m</w:t>
                                  </w:r>
                                </w:p>
                              </w:tc>
                            </w:tr>
                            <w:tr w:rsidR="00BE7F7F" w:rsidRPr="003A7515" w14:paraId="4C0A076C" w14:textId="77777777" w:rsidTr="007449DF">
                              <w:trPr>
                                <w:trHeight w:val="188"/>
                              </w:trPr>
                              <w:tc>
                                <w:tcPr>
                                  <w:tcW w:w="1363" w:type="dxa"/>
                                </w:tcPr>
                                <w:p w14:paraId="7F3EE058"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sz w:val="18"/>
                                      <w:szCs w:val="18"/>
                                      <w:lang w:bidi="te-IN"/>
                                    </w:rPr>
                                  </w:pPr>
                                  <w:r w:rsidRPr="003A7515">
                                    <w:rPr>
                                      <w:rFonts w:ascii="Times New Roman" w:hAnsi="Times New Roman" w:cs="Times New Roman"/>
                                      <w:b/>
                                      <w:bCs/>
                                      <w:color w:val="000000"/>
                                      <w:sz w:val="18"/>
                                      <w:szCs w:val="18"/>
                                      <w:lang w:bidi="te-IN"/>
                                    </w:rPr>
                                    <w:t xml:space="preserve">Method of irrigation </w:t>
                                  </w:r>
                                </w:p>
                              </w:tc>
                              <w:tc>
                                <w:tcPr>
                                  <w:tcW w:w="1363" w:type="dxa"/>
                                </w:tcPr>
                                <w:p w14:paraId="2A319ABD"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lang w:bidi="te-IN"/>
                                    </w:rPr>
                                  </w:pPr>
                                  <w:r w:rsidRPr="003A7515">
                                    <w:rPr>
                                      <w:rFonts w:ascii="Times New Roman" w:hAnsi="Times New Roman" w:cs="Times New Roman"/>
                                      <w:b/>
                                      <w:bCs/>
                                      <w:color w:val="000000"/>
                                      <w:lang w:bidi="te-IN"/>
                                    </w:rPr>
                                    <w:t xml:space="preserve">: Surface drip </w:t>
                                  </w:r>
                                </w:p>
                              </w:tc>
                            </w:tr>
                            <w:tr w:rsidR="00BE7F7F" w:rsidRPr="003A7515" w14:paraId="65E355A5" w14:textId="77777777" w:rsidTr="007449DF">
                              <w:trPr>
                                <w:trHeight w:val="189"/>
                              </w:trPr>
                              <w:tc>
                                <w:tcPr>
                                  <w:tcW w:w="1363" w:type="dxa"/>
                                </w:tcPr>
                                <w:p w14:paraId="37CB8E01"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sz w:val="18"/>
                                      <w:szCs w:val="18"/>
                                      <w:lang w:bidi="te-IN"/>
                                    </w:rPr>
                                  </w:pPr>
                                  <w:r w:rsidRPr="003A7515">
                                    <w:rPr>
                                      <w:rFonts w:ascii="Times New Roman" w:hAnsi="Times New Roman" w:cs="Times New Roman"/>
                                      <w:b/>
                                      <w:bCs/>
                                      <w:color w:val="000000"/>
                                      <w:sz w:val="18"/>
                                      <w:szCs w:val="18"/>
                                      <w:lang w:bidi="te-IN"/>
                                    </w:rPr>
                                    <w:t xml:space="preserve">Type of emitter </w:t>
                                  </w:r>
                                </w:p>
                              </w:tc>
                              <w:tc>
                                <w:tcPr>
                                  <w:tcW w:w="1363" w:type="dxa"/>
                                </w:tcPr>
                                <w:p w14:paraId="1713990D"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lang w:bidi="te-IN"/>
                                    </w:rPr>
                                  </w:pPr>
                                  <w:r w:rsidRPr="003A7515">
                                    <w:rPr>
                                      <w:rFonts w:ascii="Times New Roman" w:hAnsi="Times New Roman" w:cs="Times New Roman"/>
                                      <w:b/>
                                      <w:bCs/>
                                      <w:color w:val="000000"/>
                                      <w:lang w:bidi="te-IN"/>
                                    </w:rPr>
                                    <w:t xml:space="preserve">: Integral </w:t>
                                  </w:r>
                                  <w:r>
                                    <w:rPr>
                                      <w:rFonts w:ascii="Times New Roman" w:hAnsi="Times New Roman" w:cs="Times New Roman"/>
                                      <w:b/>
                                      <w:bCs/>
                                      <w:color w:val="000000"/>
                                      <w:lang w:bidi="te-IN"/>
                                    </w:rPr>
                                    <w:t xml:space="preserve">  </w:t>
                                  </w:r>
                                  <w:r w:rsidRPr="003A7515">
                                    <w:rPr>
                                      <w:rFonts w:ascii="Times New Roman" w:hAnsi="Times New Roman" w:cs="Times New Roman"/>
                                      <w:b/>
                                      <w:bCs/>
                                      <w:color w:val="000000"/>
                                      <w:lang w:bidi="te-IN"/>
                                    </w:rPr>
                                    <w:t xml:space="preserve">dripper </w:t>
                                  </w:r>
                                </w:p>
                              </w:tc>
                            </w:tr>
                            <w:tr w:rsidR="00BE7F7F" w:rsidRPr="003A7515" w14:paraId="1520D32D" w14:textId="77777777" w:rsidTr="007449DF">
                              <w:trPr>
                                <w:trHeight w:val="188"/>
                              </w:trPr>
                              <w:tc>
                                <w:tcPr>
                                  <w:tcW w:w="1363" w:type="dxa"/>
                                </w:tcPr>
                                <w:p w14:paraId="5D59978C"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sz w:val="18"/>
                                      <w:szCs w:val="18"/>
                                      <w:lang w:bidi="te-IN"/>
                                    </w:rPr>
                                  </w:pPr>
                                  <w:r w:rsidRPr="003A7515">
                                    <w:rPr>
                                      <w:rFonts w:ascii="Times New Roman" w:hAnsi="Times New Roman" w:cs="Times New Roman"/>
                                      <w:b/>
                                      <w:bCs/>
                                      <w:color w:val="000000"/>
                                      <w:sz w:val="18"/>
                                      <w:szCs w:val="18"/>
                                      <w:lang w:bidi="te-IN"/>
                                    </w:rPr>
                                    <w:t xml:space="preserve">Lateral spacing </w:t>
                                  </w:r>
                                </w:p>
                              </w:tc>
                              <w:tc>
                                <w:tcPr>
                                  <w:tcW w:w="1363" w:type="dxa"/>
                                </w:tcPr>
                                <w:p w14:paraId="5117B252"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lang w:bidi="te-IN"/>
                                    </w:rPr>
                                  </w:pPr>
                                  <w:r w:rsidRPr="003A7515">
                                    <w:rPr>
                                      <w:rFonts w:ascii="Times New Roman" w:hAnsi="Times New Roman" w:cs="Times New Roman"/>
                                      <w:b/>
                                      <w:bCs/>
                                      <w:color w:val="000000"/>
                                      <w:lang w:bidi="te-IN"/>
                                    </w:rPr>
                                    <w:t xml:space="preserve">: 0.8 m </w:t>
                                  </w:r>
                                </w:p>
                              </w:tc>
                            </w:tr>
                            <w:tr w:rsidR="00BE7F7F" w:rsidRPr="003A7515" w14:paraId="5C3936BF" w14:textId="77777777" w:rsidTr="007449DF">
                              <w:trPr>
                                <w:trHeight w:val="188"/>
                              </w:trPr>
                              <w:tc>
                                <w:tcPr>
                                  <w:tcW w:w="1363" w:type="dxa"/>
                                </w:tcPr>
                                <w:p w14:paraId="27522198"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sz w:val="18"/>
                                      <w:szCs w:val="18"/>
                                      <w:lang w:bidi="te-IN"/>
                                    </w:rPr>
                                  </w:pPr>
                                  <w:r w:rsidRPr="003A7515">
                                    <w:rPr>
                                      <w:rFonts w:ascii="Times New Roman" w:hAnsi="Times New Roman" w:cs="Times New Roman"/>
                                      <w:b/>
                                      <w:bCs/>
                                      <w:color w:val="000000"/>
                                      <w:sz w:val="18"/>
                                      <w:szCs w:val="18"/>
                                      <w:lang w:bidi="te-IN"/>
                                    </w:rPr>
                                    <w:t xml:space="preserve">Emitter spacing </w:t>
                                  </w:r>
                                </w:p>
                              </w:tc>
                              <w:tc>
                                <w:tcPr>
                                  <w:tcW w:w="1363" w:type="dxa"/>
                                </w:tcPr>
                                <w:p w14:paraId="14DF7932"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lang w:bidi="te-IN"/>
                                    </w:rPr>
                                  </w:pPr>
                                  <w:r w:rsidRPr="003A7515">
                                    <w:rPr>
                                      <w:rFonts w:ascii="Times New Roman" w:hAnsi="Times New Roman" w:cs="Times New Roman"/>
                                      <w:b/>
                                      <w:bCs/>
                                      <w:color w:val="000000"/>
                                      <w:lang w:bidi="te-IN"/>
                                    </w:rPr>
                                    <w:t xml:space="preserve">: 0.4 m </w:t>
                                  </w:r>
                                </w:p>
                              </w:tc>
                            </w:tr>
                            <w:tr w:rsidR="00BE7F7F" w:rsidRPr="003A7515" w14:paraId="17BE7867" w14:textId="77777777" w:rsidTr="007449DF">
                              <w:trPr>
                                <w:trHeight w:val="189"/>
                              </w:trPr>
                              <w:tc>
                                <w:tcPr>
                                  <w:tcW w:w="1363" w:type="dxa"/>
                                </w:tcPr>
                                <w:p w14:paraId="19F63773"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sz w:val="18"/>
                                      <w:szCs w:val="18"/>
                                      <w:lang w:bidi="te-IN"/>
                                    </w:rPr>
                                  </w:pPr>
                                  <w:r w:rsidRPr="003A7515">
                                    <w:rPr>
                                      <w:rFonts w:ascii="Times New Roman" w:hAnsi="Times New Roman" w:cs="Times New Roman"/>
                                      <w:b/>
                                      <w:bCs/>
                                      <w:color w:val="000000"/>
                                      <w:sz w:val="18"/>
                                      <w:szCs w:val="18"/>
                                      <w:lang w:bidi="te-IN"/>
                                    </w:rPr>
                                    <w:t xml:space="preserve">Emitter discharge </w:t>
                                  </w:r>
                                </w:p>
                              </w:tc>
                              <w:tc>
                                <w:tcPr>
                                  <w:tcW w:w="1363" w:type="dxa"/>
                                </w:tcPr>
                                <w:p w14:paraId="15B9E623"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lang w:bidi="te-IN"/>
                                    </w:rPr>
                                  </w:pPr>
                                  <w:r w:rsidRPr="003A7515">
                                    <w:rPr>
                                      <w:rFonts w:ascii="Times New Roman" w:hAnsi="Times New Roman" w:cs="Times New Roman"/>
                                      <w:b/>
                                      <w:bCs/>
                                      <w:color w:val="000000"/>
                                      <w:lang w:bidi="te-IN"/>
                                    </w:rPr>
                                    <w:t xml:space="preserve">: 2 LPH </w:t>
                                  </w:r>
                                </w:p>
                              </w:tc>
                            </w:tr>
                          </w:tbl>
                          <w:p w14:paraId="011DB6ED" w14:textId="77777777" w:rsidR="00BE7F7F" w:rsidRDefault="00BE7F7F" w:rsidP="00BE7F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02D55" id="Text Box 95" o:spid="_x0000_s1027" type="#_x0000_t202" style="position:absolute;margin-left:621.45pt;margin-top:-4.05pt;width:137.4pt;height:205.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" fillcolor="white [3201]" strokeweight=".5pt">
                <v:textbox>
                  <w:txbxContent>
                    <w:p w14:paraId="3EAFA23C" w14:textId="77777777" w:rsidR="00BE7F7F" w:rsidRPr="003A7515" w:rsidRDefault="00BE7F7F" w:rsidP="00BE7F7F">
                      <w:pPr>
                        <w:autoSpaceDE w:val="0"/>
                        <w:autoSpaceDN w:val="0"/>
                        <w:adjustRightInd w:val="0"/>
                        <w:spacing w:after="0" w:line="240" w:lineRule="auto"/>
                        <w:rPr>
                          <w:rFonts w:ascii="Times New Roman" w:hAnsi="Times New Roman" w:cs="Times New Roman"/>
                          <w:color w:val="000000"/>
                          <w:sz w:val="24"/>
                          <w:szCs w:val="24"/>
                          <w:lang w:bidi="te-IN"/>
                        </w:rPr>
                      </w:pPr>
                    </w:p>
                    <w:tbl>
                      <w:tblPr>
                        <w:tblW w:w="2726" w:type="dxa"/>
                        <w:tblInd w:w="-108" w:type="dxa"/>
                        <w:tblBorders>
                          <w:top w:val="nil"/>
                          <w:left w:val="nil"/>
                          <w:bottom w:val="nil"/>
                          <w:right w:val="nil"/>
                        </w:tblBorders>
                        <w:tblLayout w:type="fixed"/>
                        <w:tblLook w:val="0000" w:firstRow="0" w:lastRow="0" w:firstColumn="0" w:lastColumn="0" w:noHBand="0" w:noVBand="0"/>
                      </w:tblPr>
                      <w:tblGrid>
                        <w:gridCol w:w="1363"/>
                        <w:gridCol w:w="1363"/>
                      </w:tblGrid>
                      <w:tr w:rsidR="00BE7F7F" w:rsidRPr="003A7515" w14:paraId="5588F422" w14:textId="77777777" w:rsidTr="007449DF">
                        <w:trPr>
                          <w:trHeight w:val="106"/>
                        </w:trPr>
                        <w:tc>
                          <w:tcPr>
                            <w:tcW w:w="1363" w:type="dxa"/>
                          </w:tcPr>
                          <w:p w14:paraId="72EFAF63"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sz w:val="18"/>
                                <w:szCs w:val="18"/>
                                <w:lang w:bidi="te-IN"/>
                              </w:rPr>
                            </w:pPr>
                            <w:r w:rsidRPr="003A7515">
                              <w:rPr>
                                <w:rFonts w:ascii="Times New Roman" w:hAnsi="Times New Roman" w:cs="Times New Roman"/>
                                <w:b/>
                                <w:bCs/>
                                <w:color w:val="000000"/>
                                <w:sz w:val="18"/>
                                <w:szCs w:val="18"/>
                                <w:lang w:bidi="te-IN"/>
                              </w:rPr>
                              <w:t xml:space="preserve">Design </w:t>
                            </w:r>
                          </w:p>
                        </w:tc>
                        <w:tc>
                          <w:tcPr>
                            <w:tcW w:w="1363" w:type="dxa"/>
                          </w:tcPr>
                          <w:p w14:paraId="70284FC4"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lang w:bidi="te-IN"/>
                              </w:rPr>
                            </w:pPr>
                            <w:r w:rsidRPr="003A7515">
                              <w:rPr>
                                <w:rFonts w:ascii="Times New Roman" w:hAnsi="Times New Roman" w:cs="Times New Roman"/>
                                <w:b/>
                                <w:bCs/>
                                <w:color w:val="000000"/>
                                <w:lang w:bidi="te-IN"/>
                              </w:rPr>
                              <w:t xml:space="preserve">: Split plot </w:t>
                            </w:r>
                          </w:p>
                        </w:tc>
                      </w:tr>
                      <w:tr w:rsidR="00BE7F7F" w:rsidRPr="003A7515" w14:paraId="5DCBAF9B" w14:textId="77777777" w:rsidTr="007449DF">
                        <w:trPr>
                          <w:trHeight w:val="106"/>
                        </w:trPr>
                        <w:tc>
                          <w:tcPr>
                            <w:tcW w:w="1363" w:type="dxa"/>
                          </w:tcPr>
                          <w:p w14:paraId="020AA5C8"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sz w:val="18"/>
                                <w:szCs w:val="18"/>
                                <w:lang w:bidi="te-IN"/>
                              </w:rPr>
                            </w:pPr>
                            <w:r w:rsidRPr="003A7515">
                              <w:rPr>
                                <w:rFonts w:ascii="Times New Roman" w:hAnsi="Times New Roman" w:cs="Times New Roman"/>
                                <w:b/>
                                <w:bCs/>
                                <w:color w:val="000000"/>
                                <w:sz w:val="18"/>
                                <w:szCs w:val="18"/>
                                <w:lang w:bidi="te-IN"/>
                              </w:rPr>
                              <w:t xml:space="preserve">Replications </w:t>
                            </w:r>
                          </w:p>
                        </w:tc>
                        <w:tc>
                          <w:tcPr>
                            <w:tcW w:w="1363" w:type="dxa"/>
                          </w:tcPr>
                          <w:p w14:paraId="6D868C92"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lang w:bidi="te-IN"/>
                              </w:rPr>
                            </w:pPr>
                            <w:r w:rsidRPr="003A7515">
                              <w:rPr>
                                <w:rFonts w:ascii="Times New Roman" w:hAnsi="Times New Roman" w:cs="Times New Roman"/>
                                <w:b/>
                                <w:bCs/>
                                <w:color w:val="000000"/>
                                <w:lang w:bidi="te-IN"/>
                              </w:rPr>
                              <w:t xml:space="preserve">: 3 </w:t>
                            </w:r>
                          </w:p>
                        </w:tc>
                      </w:tr>
                      <w:tr w:rsidR="00BE7F7F" w:rsidRPr="003A7515" w14:paraId="1F4A5558" w14:textId="77777777" w:rsidTr="007449DF">
                        <w:trPr>
                          <w:trHeight w:val="296"/>
                        </w:trPr>
                        <w:tc>
                          <w:tcPr>
                            <w:tcW w:w="1363" w:type="dxa"/>
                          </w:tcPr>
                          <w:p w14:paraId="6A1CB3BC"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sz w:val="18"/>
                                <w:szCs w:val="18"/>
                                <w:lang w:bidi="te-IN"/>
                              </w:rPr>
                            </w:pPr>
                            <w:r w:rsidRPr="003A7515">
                              <w:rPr>
                                <w:rFonts w:ascii="Times New Roman" w:hAnsi="Times New Roman" w:cs="Times New Roman"/>
                                <w:b/>
                                <w:bCs/>
                                <w:color w:val="000000"/>
                                <w:sz w:val="18"/>
                                <w:szCs w:val="18"/>
                                <w:lang w:bidi="te-IN"/>
                              </w:rPr>
                              <w:t xml:space="preserve">Row spacing </w:t>
                            </w:r>
                          </w:p>
                        </w:tc>
                        <w:tc>
                          <w:tcPr>
                            <w:tcW w:w="1363" w:type="dxa"/>
                          </w:tcPr>
                          <w:p w14:paraId="6A2818BF"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lang w:bidi="te-IN"/>
                              </w:rPr>
                            </w:pPr>
                            <w:r w:rsidRPr="003A7515">
                              <w:rPr>
                                <w:rFonts w:ascii="Times New Roman" w:hAnsi="Times New Roman" w:cs="Times New Roman"/>
                                <w:b/>
                                <w:bCs/>
                                <w:color w:val="000000"/>
                                <w:lang w:bidi="te-IN"/>
                              </w:rPr>
                              <w:t xml:space="preserve">: </w:t>
                            </w:r>
                            <w:r w:rsidRPr="007449DF">
                              <w:rPr>
                                <w:rFonts w:ascii="Times New Roman" w:hAnsi="Times New Roman" w:cs="Times New Roman"/>
                                <w:b/>
                                <w:bCs/>
                                <w:color w:val="000000"/>
                                <w:lang w:bidi="te-IN"/>
                              </w:rPr>
                              <w:t>40</w:t>
                            </w:r>
                            <w:r w:rsidRPr="003A7515">
                              <w:rPr>
                                <w:rFonts w:ascii="Times New Roman" w:hAnsi="Times New Roman" w:cs="Times New Roman"/>
                                <w:b/>
                                <w:bCs/>
                                <w:color w:val="000000"/>
                                <w:lang w:bidi="te-IN"/>
                              </w:rPr>
                              <w:t xml:space="preserve"> cm </w:t>
                            </w:r>
                          </w:p>
                        </w:tc>
                      </w:tr>
                      <w:tr w:rsidR="00BE7F7F" w:rsidRPr="003A7515" w14:paraId="69928377" w14:textId="77777777" w:rsidTr="007449DF">
                        <w:trPr>
                          <w:trHeight w:val="296"/>
                        </w:trPr>
                        <w:tc>
                          <w:tcPr>
                            <w:tcW w:w="1363" w:type="dxa"/>
                          </w:tcPr>
                          <w:p w14:paraId="01B8D169"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sz w:val="18"/>
                                <w:szCs w:val="18"/>
                                <w:lang w:bidi="te-IN"/>
                              </w:rPr>
                            </w:pPr>
                            <w:r w:rsidRPr="003A7515">
                              <w:rPr>
                                <w:rFonts w:ascii="Times New Roman" w:hAnsi="Times New Roman" w:cs="Times New Roman"/>
                                <w:b/>
                                <w:bCs/>
                                <w:color w:val="000000"/>
                                <w:sz w:val="18"/>
                                <w:szCs w:val="18"/>
                                <w:lang w:bidi="te-IN"/>
                              </w:rPr>
                              <w:t xml:space="preserve">Plant spacing </w:t>
                            </w:r>
                          </w:p>
                        </w:tc>
                        <w:tc>
                          <w:tcPr>
                            <w:tcW w:w="1363" w:type="dxa"/>
                          </w:tcPr>
                          <w:p w14:paraId="2A4664B7"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lang w:bidi="te-IN"/>
                              </w:rPr>
                            </w:pPr>
                            <w:r w:rsidRPr="003A7515">
                              <w:rPr>
                                <w:rFonts w:ascii="Times New Roman" w:hAnsi="Times New Roman" w:cs="Times New Roman"/>
                                <w:b/>
                                <w:bCs/>
                                <w:color w:val="000000"/>
                                <w:lang w:bidi="te-IN"/>
                              </w:rPr>
                              <w:t xml:space="preserve">: </w:t>
                            </w:r>
                            <w:r w:rsidRPr="007449DF">
                              <w:rPr>
                                <w:rFonts w:ascii="Times New Roman" w:hAnsi="Times New Roman" w:cs="Times New Roman"/>
                                <w:b/>
                                <w:bCs/>
                                <w:color w:val="000000"/>
                                <w:lang w:bidi="te-IN"/>
                              </w:rPr>
                              <w:t>45</w:t>
                            </w:r>
                            <w:r w:rsidRPr="003A7515">
                              <w:rPr>
                                <w:rFonts w:ascii="Times New Roman" w:hAnsi="Times New Roman" w:cs="Times New Roman"/>
                                <w:b/>
                                <w:bCs/>
                                <w:color w:val="000000"/>
                                <w:lang w:bidi="te-IN"/>
                              </w:rPr>
                              <w:t xml:space="preserve"> cm </w:t>
                            </w:r>
                          </w:p>
                        </w:tc>
                      </w:tr>
                      <w:tr w:rsidR="00BE7F7F" w:rsidRPr="003A7515" w14:paraId="48B5BDCB" w14:textId="77777777" w:rsidTr="007449DF">
                        <w:trPr>
                          <w:trHeight w:val="188"/>
                        </w:trPr>
                        <w:tc>
                          <w:tcPr>
                            <w:tcW w:w="1363" w:type="dxa"/>
                          </w:tcPr>
                          <w:p w14:paraId="34CA6BE9"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sz w:val="18"/>
                                <w:szCs w:val="18"/>
                                <w:lang w:bidi="te-IN"/>
                              </w:rPr>
                            </w:pPr>
                            <w:r w:rsidRPr="003A7515">
                              <w:rPr>
                                <w:rFonts w:ascii="Times New Roman" w:hAnsi="Times New Roman" w:cs="Times New Roman"/>
                                <w:b/>
                                <w:bCs/>
                                <w:color w:val="000000"/>
                                <w:sz w:val="18"/>
                                <w:szCs w:val="18"/>
                                <w:lang w:bidi="te-IN"/>
                              </w:rPr>
                              <w:t xml:space="preserve">Gross plot size </w:t>
                            </w:r>
                          </w:p>
                        </w:tc>
                        <w:tc>
                          <w:tcPr>
                            <w:tcW w:w="1363" w:type="dxa"/>
                          </w:tcPr>
                          <w:p w14:paraId="549A90E7"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lang w:bidi="te-IN"/>
                              </w:rPr>
                            </w:pPr>
                            <w:r w:rsidRPr="003A7515">
                              <w:rPr>
                                <w:rFonts w:ascii="Times New Roman" w:hAnsi="Times New Roman" w:cs="Times New Roman"/>
                                <w:b/>
                                <w:bCs/>
                                <w:color w:val="000000"/>
                                <w:lang w:bidi="te-IN"/>
                              </w:rPr>
                              <w:t xml:space="preserve">: </w:t>
                            </w:r>
                            <w:r w:rsidRPr="007449DF">
                              <w:rPr>
                                <w:rFonts w:ascii="Times New Roman" w:hAnsi="Times New Roman" w:cs="Times New Roman"/>
                                <w:b/>
                                <w:bCs/>
                                <w:color w:val="000000"/>
                                <w:lang w:bidi="te-IN"/>
                              </w:rPr>
                              <w:t>7.2 x 4.0</w:t>
                            </w:r>
                            <w:r>
                              <w:rPr>
                                <w:rFonts w:ascii="Times New Roman" w:hAnsi="Times New Roman" w:cs="Times New Roman"/>
                                <w:b/>
                                <w:bCs/>
                                <w:color w:val="000000"/>
                                <w:lang w:bidi="te-IN"/>
                              </w:rPr>
                              <w:t xml:space="preserve"> </w:t>
                            </w:r>
                            <w:r w:rsidRPr="007449DF">
                              <w:rPr>
                                <w:rFonts w:ascii="Times New Roman" w:hAnsi="Times New Roman" w:cs="Times New Roman"/>
                                <w:b/>
                                <w:bCs/>
                                <w:color w:val="000000"/>
                                <w:lang w:bidi="te-IN"/>
                              </w:rPr>
                              <w:t>m</w:t>
                            </w:r>
                          </w:p>
                        </w:tc>
                      </w:tr>
                      <w:tr w:rsidR="00BE7F7F" w:rsidRPr="003A7515" w14:paraId="4C0A076C" w14:textId="77777777" w:rsidTr="007449DF">
                        <w:trPr>
                          <w:trHeight w:val="188"/>
                        </w:trPr>
                        <w:tc>
                          <w:tcPr>
                            <w:tcW w:w="1363" w:type="dxa"/>
                          </w:tcPr>
                          <w:p w14:paraId="7F3EE058"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sz w:val="18"/>
                                <w:szCs w:val="18"/>
                                <w:lang w:bidi="te-IN"/>
                              </w:rPr>
                            </w:pPr>
                            <w:r w:rsidRPr="003A7515">
                              <w:rPr>
                                <w:rFonts w:ascii="Times New Roman" w:hAnsi="Times New Roman" w:cs="Times New Roman"/>
                                <w:b/>
                                <w:bCs/>
                                <w:color w:val="000000"/>
                                <w:sz w:val="18"/>
                                <w:szCs w:val="18"/>
                                <w:lang w:bidi="te-IN"/>
                              </w:rPr>
                              <w:t xml:space="preserve">Method of irrigation </w:t>
                            </w:r>
                          </w:p>
                        </w:tc>
                        <w:tc>
                          <w:tcPr>
                            <w:tcW w:w="1363" w:type="dxa"/>
                          </w:tcPr>
                          <w:p w14:paraId="2A319ABD"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lang w:bidi="te-IN"/>
                              </w:rPr>
                            </w:pPr>
                            <w:r w:rsidRPr="003A7515">
                              <w:rPr>
                                <w:rFonts w:ascii="Times New Roman" w:hAnsi="Times New Roman" w:cs="Times New Roman"/>
                                <w:b/>
                                <w:bCs/>
                                <w:color w:val="000000"/>
                                <w:lang w:bidi="te-IN"/>
                              </w:rPr>
                              <w:t xml:space="preserve">: Surface drip </w:t>
                            </w:r>
                          </w:p>
                        </w:tc>
                      </w:tr>
                      <w:tr w:rsidR="00BE7F7F" w:rsidRPr="003A7515" w14:paraId="65E355A5" w14:textId="77777777" w:rsidTr="007449DF">
                        <w:trPr>
                          <w:trHeight w:val="189"/>
                        </w:trPr>
                        <w:tc>
                          <w:tcPr>
                            <w:tcW w:w="1363" w:type="dxa"/>
                          </w:tcPr>
                          <w:p w14:paraId="37CB8E01"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sz w:val="18"/>
                                <w:szCs w:val="18"/>
                                <w:lang w:bidi="te-IN"/>
                              </w:rPr>
                            </w:pPr>
                            <w:r w:rsidRPr="003A7515">
                              <w:rPr>
                                <w:rFonts w:ascii="Times New Roman" w:hAnsi="Times New Roman" w:cs="Times New Roman"/>
                                <w:b/>
                                <w:bCs/>
                                <w:color w:val="000000"/>
                                <w:sz w:val="18"/>
                                <w:szCs w:val="18"/>
                                <w:lang w:bidi="te-IN"/>
                              </w:rPr>
                              <w:t xml:space="preserve">Type of emitter </w:t>
                            </w:r>
                          </w:p>
                        </w:tc>
                        <w:tc>
                          <w:tcPr>
                            <w:tcW w:w="1363" w:type="dxa"/>
                          </w:tcPr>
                          <w:p w14:paraId="1713990D"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lang w:bidi="te-IN"/>
                              </w:rPr>
                            </w:pPr>
                            <w:r w:rsidRPr="003A7515">
                              <w:rPr>
                                <w:rFonts w:ascii="Times New Roman" w:hAnsi="Times New Roman" w:cs="Times New Roman"/>
                                <w:b/>
                                <w:bCs/>
                                <w:color w:val="000000"/>
                                <w:lang w:bidi="te-IN"/>
                              </w:rPr>
                              <w:t xml:space="preserve">: Integral </w:t>
                            </w:r>
                            <w:r>
                              <w:rPr>
                                <w:rFonts w:ascii="Times New Roman" w:hAnsi="Times New Roman" w:cs="Times New Roman"/>
                                <w:b/>
                                <w:bCs/>
                                <w:color w:val="000000"/>
                                <w:lang w:bidi="te-IN"/>
                              </w:rPr>
                              <w:t xml:space="preserve">  </w:t>
                            </w:r>
                            <w:r w:rsidRPr="003A7515">
                              <w:rPr>
                                <w:rFonts w:ascii="Times New Roman" w:hAnsi="Times New Roman" w:cs="Times New Roman"/>
                                <w:b/>
                                <w:bCs/>
                                <w:color w:val="000000"/>
                                <w:lang w:bidi="te-IN"/>
                              </w:rPr>
                              <w:t xml:space="preserve">dripper </w:t>
                            </w:r>
                          </w:p>
                        </w:tc>
                      </w:tr>
                      <w:tr w:rsidR="00BE7F7F" w:rsidRPr="003A7515" w14:paraId="1520D32D" w14:textId="77777777" w:rsidTr="007449DF">
                        <w:trPr>
                          <w:trHeight w:val="188"/>
                        </w:trPr>
                        <w:tc>
                          <w:tcPr>
                            <w:tcW w:w="1363" w:type="dxa"/>
                          </w:tcPr>
                          <w:p w14:paraId="5D59978C"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sz w:val="18"/>
                                <w:szCs w:val="18"/>
                                <w:lang w:bidi="te-IN"/>
                              </w:rPr>
                            </w:pPr>
                            <w:r w:rsidRPr="003A7515">
                              <w:rPr>
                                <w:rFonts w:ascii="Times New Roman" w:hAnsi="Times New Roman" w:cs="Times New Roman"/>
                                <w:b/>
                                <w:bCs/>
                                <w:color w:val="000000"/>
                                <w:sz w:val="18"/>
                                <w:szCs w:val="18"/>
                                <w:lang w:bidi="te-IN"/>
                              </w:rPr>
                              <w:t xml:space="preserve">Lateral spacing </w:t>
                            </w:r>
                          </w:p>
                        </w:tc>
                        <w:tc>
                          <w:tcPr>
                            <w:tcW w:w="1363" w:type="dxa"/>
                          </w:tcPr>
                          <w:p w14:paraId="5117B252"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lang w:bidi="te-IN"/>
                              </w:rPr>
                            </w:pPr>
                            <w:r w:rsidRPr="003A7515">
                              <w:rPr>
                                <w:rFonts w:ascii="Times New Roman" w:hAnsi="Times New Roman" w:cs="Times New Roman"/>
                                <w:b/>
                                <w:bCs/>
                                <w:color w:val="000000"/>
                                <w:lang w:bidi="te-IN"/>
                              </w:rPr>
                              <w:t xml:space="preserve">: 0.8 m </w:t>
                            </w:r>
                          </w:p>
                        </w:tc>
                      </w:tr>
                      <w:tr w:rsidR="00BE7F7F" w:rsidRPr="003A7515" w14:paraId="5C3936BF" w14:textId="77777777" w:rsidTr="007449DF">
                        <w:trPr>
                          <w:trHeight w:val="188"/>
                        </w:trPr>
                        <w:tc>
                          <w:tcPr>
                            <w:tcW w:w="1363" w:type="dxa"/>
                          </w:tcPr>
                          <w:p w14:paraId="27522198"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sz w:val="18"/>
                                <w:szCs w:val="18"/>
                                <w:lang w:bidi="te-IN"/>
                              </w:rPr>
                            </w:pPr>
                            <w:r w:rsidRPr="003A7515">
                              <w:rPr>
                                <w:rFonts w:ascii="Times New Roman" w:hAnsi="Times New Roman" w:cs="Times New Roman"/>
                                <w:b/>
                                <w:bCs/>
                                <w:color w:val="000000"/>
                                <w:sz w:val="18"/>
                                <w:szCs w:val="18"/>
                                <w:lang w:bidi="te-IN"/>
                              </w:rPr>
                              <w:t xml:space="preserve">Emitter spacing </w:t>
                            </w:r>
                          </w:p>
                        </w:tc>
                        <w:tc>
                          <w:tcPr>
                            <w:tcW w:w="1363" w:type="dxa"/>
                          </w:tcPr>
                          <w:p w14:paraId="14DF7932"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lang w:bidi="te-IN"/>
                              </w:rPr>
                            </w:pPr>
                            <w:r w:rsidRPr="003A7515">
                              <w:rPr>
                                <w:rFonts w:ascii="Times New Roman" w:hAnsi="Times New Roman" w:cs="Times New Roman"/>
                                <w:b/>
                                <w:bCs/>
                                <w:color w:val="000000"/>
                                <w:lang w:bidi="te-IN"/>
                              </w:rPr>
                              <w:t xml:space="preserve">: 0.4 m </w:t>
                            </w:r>
                          </w:p>
                        </w:tc>
                      </w:tr>
                      <w:tr w:rsidR="00BE7F7F" w:rsidRPr="003A7515" w14:paraId="17BE7867" w14:textId="77777777" w:rsidTr="007449DF">
                        <w:trPr>
                          <w:trHeight w:val="189"/>
                        </w:trPr>
                        <w:tc>
                          <w:tcPr>
                            <w:tcW w:w="1363" w:type="dxa"/>
                          </w:tcPr>
                          <w:p w14:paraId="19F63773"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sz w:val="18"/>
                                <w:szCs w:val="18"/>
                                <w:lang w:bidi="te-IN"/>
                              </w:rPr>
                            </w:pPr>
                            <w:r w:rsidRPr="003A7515">
                              <w:rPr>
                                <w:rFonts w:ascii="Times New Roman" w:hAnsi="Times New Roman" w:cs="Times New Roman"/>
                                <w:b/>
                                <w:bCs/>
                                <w:color w:val="000000"/>
                                <w:sz w:val="18"/>
                                <w:szCs w:val="18"/>
                                <w:lang w:bidi="te-IN"/>
                              </w:rPr>
                              <w:t xml:space="preserve">Emitter discharge </w:t>
                            </w:r>
                          </w:p>
                        </w:tc>
                        <w:tc>
                          <w:tcPr>
                            <w:tcW w:w="1363" w:type="dxa"/>
                          </w:tcPr>
                          <w:p w14:paraId="15B9E623" w14:textId="77777777" w:rsidR="00BE7F7F" w:rsidRPr="003A7515" w:rsidRDefault="00BE7F7F" w:rsidP="003A7515">
                            <w:pPr>
                              <w:autoSpaceDE w:val="0"/>
                              <w:autoSpaceDN w:val="0"/>
                              <w:adjustRightInd w:val="0"/>
                              <w:spacing w:after="0" w:line="240" w:lineRule="auto"/>
                              <w:rPr>
                                <w:rFonts w:ascii="Times New Roman" w:hAnsi="Times New Roman" w:cs="Times New Roman"/>
                                <w:b/>
                                <w:bCs/>
                                <w:color w:val="000000"/>
                                <w:lang w:bidi="te-IN"/>
                              </w:rPr>
                            </w:pPr>
                            <w:r w:rsidRPr="003A7515">
                              <w:rPr>
                                <w:rFonts w:ascii="Times New Roman" w:hAnsi="Times New Roman" w:cs="Times New Roman"/>
                                <w:b/>
                                <w:bCs/>
                                <w:color w:val="000000"/>
                                <w:lang w:bidi="te-IN"/>
                              </w:rPr>
                              <w:t xml:space="preserve">: 2 LPH </w:t>
                            </w:r>
                          </w:p>
                        </w:tc>
                      </w:tr>
                    </w:tbl>
                    <w:p w14:paraId="011DB6ED" w14:textId="77777777" w:rsidR="00BE7F7F" w:rsidRDefault="00BE7F7F" w:rsidP="00BE7F7F"/>
                  </w:txbxContent>
                </v:textbox>
              </v:shape>
            </w:pict>
          </mc:Fallback>
        </mc:AlternateContent>
      </w:r>
      <w:r w:rsidRPr="00606BBB">
        <w:rPr>
          <w:rFonts w:ascii="Arial" w:hAnsi="Arial" w:cs="Arial"/>
          <w:noProof/>
        </w:rPr>
        <mc:AlternateContent>
          <mc:Choice Requires="wps">
            <w:drawing>
              <wp:anchor distT="0" distB="0" distL="114300" distR="114300" simplePos="0" relativeHeight="251712512" behindDoc="0" locked="0" layoutInCell="1" allowOverlap="1" wp14:anchorId="1226548B" wp14:editId="63861FD3">
                <wp:simplePos x="0" y="0"/>
                <wp:positionH relativeFrom="column">
                  <wp:posOffset>6419850</wp:posOffset>
                </wp:positionH>
                <wp:positionV relativeFrom="paragraph">
                  <wp:posOffset>6029325</wp:posOffset>
                </wp:positionV>
                <wp:extent cx="1354455" cy="281940"/>
                <wp:effectExtent l="0" t="0" r="17145" b="22860"/>
                <wp:wrapNone/>
                <wp:docPr id="90" name="Text Box 90"/>
                <wp:cNvGraphicFramePr/>
                <a:graphic xmlns:a="http://schemas.openxmlformats.org/drawingml/2006/main">
                  <a:graphicData uri="http://schemas.microsoft.com/office/word/2010/wordprocessingShape">
                    <wps:wsp>
                      <wps:cNvSpPr txBox="1"/>
                      <wps:spPr>
                        <a:xfrm>
                          <a:off x="0" y="0"/>
                          <a:ext cx="1354455" cy="281940"/>
                        </a:xfrm>
                        <a:prstGeom prst="rect">
                          <a:avLst/>
                        </a:prstGeom>
                        <a:solidFill>
                          <a:schemeClr val="lt1"/>
                        </a:solidFill>
                        <a:ln w="6350">
                          <a:solidFill>
                            <a:prstClr val="black"/>
                          </a:solidFill>
                        </a:ln>
                      </wps:spPr>
                      <wps:txbx>
                        <w:txbxContent>
                          <w:p w14:paraId="3E6E6F79" w14:textId="77777777" w:rsidR="00BE7F7F" w:rsidRPr="001E594F" w:rsidRDefault="00BE7F7F" w:rsidP="00BE7F7F">
                            <w:pPr>
                              <w:pStyle w:val="Default"/>
                              <w:rPr>
                                <w:b/>
                                <w:bCs/>
                              </w:rPr>
                            </w:pPr>
                            <w:r w:rsidRPr="001E594F">
                              <w:rPr>
                                <w:b/>
                                <w:bCs/>
                              </w:rPr>
                              <w:t>Water reservoir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6548B" id="Text Box 90" o:spid="_x0000_s1028" type="#_x0000_t202" style="position:absolute;margin-left:505.5pt;margin-top:474.75pt;width:106.65pt;height:22.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" fillcolor="white [3201]" strokeweight=".5pt">
                <v:textbox>
                  <w:txbxContent>
                    <w:p w14:paraId="3E6E6F79" w14:textId="77777777" w:rsidR="00BE7F7F" w:rsidRPr="001E594F" w:rsidRDefault="00BE7F7F" w:rsidP="00BE7F7F">
                      <w:pPr>
                        <w:pStyle w:val="Default"/>
                        <w:rPr>
                          <w:b/>
                          <w:bCs/>
                        </w:rPr>
                      </w:pPr>
                      <w:r w:rsidRPr="001E594F">
                        <w:rPr>
                          <w:b/>
                          <w:bCs/>
                        </w:rPr>
                        <w:t>Water reservoir</w:t>
                      </w:r>
                    </w:p>
                  </w:txbxContent>
                </v:textbox>
              </v:shape>
            </w:pict>
          </mc:Fallback>
        </mc:AlternateContent>
      </w:r>
      <w:r w:rsidRPr="00606BBB">
        <w:rPr>
          <w:rFonts w:ascii="Arial" w:hAnsi="Arial" w:cs="Arial"/>
          <w:noProof/>
        </w:rPr>
        <mc:AlternateContent>
          <mc:Choice Requires="wps">
            <w:drawing>
              <wp:anchor distT="0" distB="0" distL="114300" distR="114300" simplePos="0" relativeHeight="251710464" behindDoc="0" locked="0" layoutInCell="1" allowOverlap="1" wp14:anchorId="2B7FDEDC" wp14:editId="141CF4AC">
                <wp:simplePos x="0" y="0"/>
                <wp:positionH relativeFrom="column">
                  <wp:posOffset>8389620</wp:posOffset>
                </wp:positionH>
                <wp:positionV relativeFrom="paragraph">
                  <wp:posOffset>5821680</wp:posOffset>
                </wp:positionV>
                <wp:extent cx="678180" cy="655320"/>
                <wp:effectExtent l="57150" t="38100" r="83820" b="87630"/>
                <wp:wrapNone/>
                <wp:docPr id="88" name="Octagon 88"/>
                <wp:cNvGraphicFramePr/>
                <a:graphic xmlns:a="http://schemas.openxmlformats.org/drawingml/2006/main">
                  <a:graphicData uri="http://schemas.microsoft.com/office/word/2010/wordprocessingShape">
                    <wps:wsp>
                      <wps:cNvSpPr/>
                      <wps:spPr>
                        <a:xfrm>
                          <a:off x="0" y="0"/>
                          <a:ext cx="678180" cy="655320"/>
                        </a:xfrm>
                        <a:prstGeom prst="octagon">
                          <a:avLst>
                            <a:gd name="adj" fmla="val 28126"/>
                          </a:avLst>
                        </a:prstGeom>
                        <a:ln>
                          <a:solidFill>
                            <a:srgbClr val="002060"/>
                          </a:solidFill>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4D2B4C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88" o:spid="_x0000_s1026" type="#_x0000_t10" style="position:absolute;margin-left:660.6pt;margin-top:458.4pt;width:53.4pt;height:51.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" adj="6075" fillcolor="#77b64e [3033]" strokecolor="#002060">
                <v:fill color2="#6eaa46 [3177]" rotate="t" colors="0 #81b861;.5 #6fb242;1 #61a235" focus="100%" type="gradient">
                  <o:fill v:ext="view" type="gradientUnscaled"/>
                </v:fill>
                <v:shadow on="t" color="black" opacity="41287f" offset="0,1.5pt"/>
              </v:shape>
            </w:pict>
          </mc:Fallback>
        </mc:AlternateContent>
      </w:r>
      <w:r w:rsidRPr="00606BBB">
        <w:rPr>
          <w:rFonts w:ascii="Arial" w:hAnsi="Arial" w:cs="Arial"/>
          <w:noProof/>
        </w:rPr>
        <mc:AlternateContent>
          <mc:Choice Requires="wps">
            <w:drawing>
              <wp:anchor distT="0" distB="0" distL="114300" distR="114300" simplePos="0" relativeHeight="251711488" behindDoc="0" locked="0" layoutInCell="1" allowOverlap="1" wp14:anchorId="75600532" wp14:editId="7FB434C3">
                <wp:simplePos x="0" y="0"/>
                <wp:positionH relativeFrom="column">
                  <wp:posOffset>8671560</wp:posOffset>
                </wp:positionH>
                <wp:positionV relativeFrom="paragraph">
                  <wp:posOffset>5386705</wp:posOffset>
                </wp:positionV>
                <wp:extent cx="91440" cy="442595"/>
                <wp:effectExtent l="0" t="0" r="22860" b="14605"/>
                <wp:wrapNone/>
                <wp:docPr id="89" name="Flowchart: Process 89"/>
                <wp:cNvGraphicFramePr/>
                <a:graphic xmlns:a="http://schemas.openxmlformats.org/drawingml/2006/main">
                  <a:graphicData uri="http://schemas.microsoft.com/office/word/2010/wordprocessingShape">
                    <wps:wsp>
                      <wps:cNvSpPr/>
                      <wps:spPr>
                        <a:xfrm>
                          <a:off x="0" y="0"/>
                          <a:ext cx="91440" cy="442595"/>
                        </a:xfrm>
                        <a:prstGeom prst="flowChartProcess">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26C67D" id="_x0000_t109" coordsize="21600,21600" o:spt="109" path="m,l,21600r21600,l21600,xe">
                <v:stroke joinstyle="miter"/>
                <v:path gradientshapeok="t" o:connecttype="rect"/>
              </v:shapetype>
              <v:shape id="Flowchart: Process 89" o:spid="_x0000_s1026" type="#_x0000_t109" style="position:absolute;margin-left:682.8pt;margin-top:424.15pt;width:7.2pt;height:34.8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" fillcolor="black [3213]" strokecolor="#1f3763 [1604]" strokeweight="1pt"/>
            </w:pict>
          </mc:Fallback>
        </mc:AlternateContent>
      </w:r>
      <w:r w:rsidRPr="00606BBB">
        <w:rPr>
          <w:rFonts w:ascii="Arial" w:hAnsi="Arial" w:cs="Arial"/>
          <w:noProof/>
        </w:rPr>
        <mc:AlternateContent>
          <mc:Choice Requires="wps">
            <w:drawing>
              <wp:anchor distT="0" distB="0" distL="114300" distR="114300" simplePos="0" relativeHeight="251702272" behindDoc="0" locked="0" layoutInCell="1" allowOverlap="1" wp14:anchorId="3F5928BB" wp14:editId="5A7C6C91">
                <wp:simplePos x="0" y="0"/>
                <wp:positionH relativeFrom="column">
                  <wp:posOffset>8267700</wp:posOffset>
                </wp:positionH>
                <wp:positionV relativeFrom="paragraph">
                  <wp:posOffset>4220845</wp:posOffset>
                </wp:positionV>
                <wp:extent cx="861060" cy="1181100"/>
                <wp:effectExtent l="0" t="0" r="15240" b="19050"/>
                <wp:wrapNone/>
                <wp:docPr id="75" name="Cylinder 75"/>
                <wp:cNvGraphicFramePr/>
                <a:graphic xmlns:a="http://schemas.openxmlformats.org/drawingml/2006/main">
                  <a:graphicData uri="http://schemas.microsoft.com/office/word/2010/wordprocessingShape">
                    <wps:wsp>
                      <wps:cNvSpPr/>
                      <wps:spPr>
                        <a:xfrm>
                          <a:off x="0" y="0"/>
                          <a:ext cx="861060" cy="1181100"/>
                        </a:xfrm>
                        <a:prstGeom prst="can">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8F78E3"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75" o:spid="_x0000_s1026" type="#_x0000_t22" style="position:absolute;margin-left:651pt;margin-top:332.35pt;width:67.8pt;height:93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" adj="3937" fillcolor="#ed7d31 [3205]" strokecolor="#823b0b [1605]" strokeweight="1pt">
                <v:stroke joinstyle="miter"/>
              </v:shape>
            </w:pict>
          </mc:Fallback>
        </mc:AlternateContent>
      </w:r>
      <w:r w:rsidRPr="00606BBB">
        <w:rPr>
          <w:rFonts w:ascii="Arial" w:hAnsi="Arial" w:cs="Arial"/>
          <w:noProof/>
        </w:rPr>
        <mc:AlternateContent>
          <mc:Choice Requires="wps">
            <w:drawing>
              <wp:anchor distT="0" distB="0" distL="114300" distR="114300" simplePos="0" relativeHeight="251709440" behindDoc="0" locked="0" layoutInCell="1" allowOverlap="1" wp14:anchorId="725DE052" wp14:editId="1673AE57">
                <wp:simplePos x="0" y="0"/>
                <wp:positionH relativeFrom="column">
                  <wp:posOffset>8648700</wp:posOffset>
                </wp:positionH>
                <wp:positionV relativeFrom="paragraph">
                  <wp:posOffset>2606040</wp:posOffset>
                </wp:positionV>
                <wp:extent cx="99060" cy="1596390"/>
                <wp:effectExtent l="0" t="0" r="15240" b="22860"/>
                <wp:wrapNone/>
                <wp:docPr id="87" name="Flowchart: Process 87"/>
                <wp:cNvGraphicFramePr/>
                <a:graphic xmlns:a="http://schemas.openxmlformats.org/drawingml/2006/main">
                  <a:graphicData uri="http://schemas.microsoft.com/office/word/2010/wordprocessingShape">
                    <wps:wsp>
                      <wps:cNvSpPr/>
                      <wps:spPr>
                        <a:xfrm>
                          <a:off x="0" y="0"/>
                          <a:ext cx="99060" cy="1596390"/>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7017C" id="Flowchart: Process 87" o:spid="_x0000_s1026" type="#_x0000_t109" style="position:absolute;margin-left:681pt;margin-top:205.2pt;width:7.8pt;height:125.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" fillcolor="black [3200]" strokecolor="black [1600]" strokeweight="1pt"/>
            </w:pict>
          </mc:Fallback>
        </mc:AlternateContent>
      </w:r>
      <w:r w:rsidRPr="00606BBB">
        <w:rPr>
          <w:rFonts w:ascii="Arial" w:hAnsi="Arial" w:cs="Arial"/>
          <w:noProof/>
        </w:rPr>
        <mc:AlternateContent>
          <mc:Choice Requires="wps">
            <w:drawing>
              <wp:anchor distT="0" distB="0" distL="114300" distR="114300" simplePos="0" relativeHeight="251715584" behindDoc="0" locked="0" layoutInCell="1" allowOverlap="1" wp14:anchorId="6EF3FF84" wp14:editId="219E68D6">
                <wp:simplePos x="0" y="0"/>
                <wp:positionH relativeFrom="column">
                  <wp:posOffset>9243060</wp:posOffset>
                </wp:positionH>
                <wp:positionV relativeFrom="paragraph">
                  <wp:posOffset>4206240</wp:posOffset>
                </wp:positionV>
                <wp:extent cx="281940" cy="312420"/>
                <wp:effectExtent l="0" t="19050" r="41910" b="11430"/>
                <wp:wrapNone/>
                <wp:docPr id="93" name="Arrow: Bent-Up 93"/>
                <wp:cNvGraphicFramePr/>
                <a:graphic xmlns:a="http://schemas.openxmlformats.org/drawingml/2006/main">
                  <a:graphicData uri="http://schemas.microsoft.com/office/word/2010/wordprocessingShape">
                    <wps:wsp>
                      <wps:cNvSpPr/>
                      <wps:spPr>
                        <a:xfrm>
                          <a:off x="0" y="0"/>
                          <a:ext cx="281940" cy="31242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857154" id="Arrow: Bent-Up 93" o:spid="_x0000_s1026" style="position:absolute;margin-left:727.8pt;margin-top:331.2pt;width:22.2pt;height:24.6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281940,3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" path="m,241935r176213,l176213,70485r-35243,l211455,r70485,70485l246698,70485r,241935l,312420,,241935xe" fillcolor="#4472c4 [3204]" strokecolor="#1f3763 [1604]" strokeweight="1pt">
                <v:stroke joinstyle="miter"/>
                <v:path arrowok="t" o:connecttype="custom" o:connectlocs="0,241935;176213,241935;176213,70485;140970,70485;211455,0;281940,70485;246698,70485;246698,312420;0,312420;0,241935" o:connectangles="0,0,0,0,0,0,0,0,0,0"/>
              </v:shape>
            </w:pict>
          </mc:Fallback>
        </mc:AlternateContent>
      </w:r>
      <w:r w:rsidRPr="00606BBB">
        <w:rPr>
          <w:rFonts w:ascii="Arial" w:hAnsi="Arial" w:cs="Arial"/>
          <w:noProof/>
        </w:rPr>
        <mc:AlternateContent>
          <mc:Choice Requires="wps">
            <w:drawing>
              <wp:anchor distT="0" distB="0" distL="114300" distR="114300" simplePos="0" relativeHeight="251714560" behindDoc="0" locked="0" layoutInCell="1" allowOverlap="1" wp14:anchorId="55289336" wp14:editId="10A464AC">
                <wp:simplePos x="0" y="0"/>
                <wp:positionH relativeFrom="column">
                  <wp:posOffset>7894320</wp:posOffset>
                </wp:positionH>
                <wp:positionV relativeFrom="paragraph">
                  <wp:posOffset>6073140</wp:posOffset>
                </wp:positionV>
                <wp:extent cx="297180" cy="175260"/>
                <wp:effectExtent l="19050" t="19050" r="26670" b="34290"/>
                <wp:wrapNone/>
                <wp:docPr id="92" name="Arrow: Left 92"/>
                <wp:cNvGraphicFramePr/>
                <a:graphic xmlns:a="http://schemas.openxmlformats.org/drawingml/2006/main">
                  <a:graphicData uri="http://schemas.microsoft.com/office/word/2010/wordprocessingShape">
                    <wps:wsp>
                      <wps:cNvSpPr/>
                      <wps:spPr>
                        <a:xfrm>
                          <a:off x="0" y="0"/>
                          <a:ext cx="297180" cy="1752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C6715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92" o:spid="_x0000_s1026" type="#_x0000_t66" style="position:absolute;margin-left:621.6pt;margin-top:478.2pt;width:23.4pt;height:13.8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" adj="6369" fillcolor="#4472c4 [3204]" strokecolor="#1f3763 [1604]" strokeweight="1pt"/>
            </w:pict>
          </mc:Fallback>
        </mc:AlternateContent>
      </w:r>
      <w:r w:rsidRPr="00606BBB">
        <w:rPr>
          <w:rFonts w:ascii="Arial" w:hAnsi="Arial" w:cs="Arial"/>
          <w:noProof/>
        </w:rPr>
        <mc:AlternateContent>
          <mc:Choice Requires="wps">
            <w:drawing>
              <wp:anchor distT="0" distB="0" distL="114300" distR="114300" simplePos="0" relativeHeight="251713536" behindDoc="0" locked="0" layoutInCell="1" allowOverlap="1" wp14:anchorId="0DB6DD19" wp14:editId="3B4CCDEA">
                <wp:simplePos x="0" y="0"/>
                <wp:positionH relativeFrom="column">
                  <wp:posOffset>8900160</wp:posOffset>
                </wp:positionH>
                <wp:positionV relativeFrom="paragraph">
                  <wp:posOffset>3253740</wp:posOffset>
                </wp:positionV>
                <wp:extent cx="716280" cy="838200"/>
                <wp:effectExtent l="0" t="0" r="26670" b="19050"/>
                <wp:wrapNone/>
                <wp:docPr id="91" name="Text Box 91"/>
                <wp:cNvGraphicFramePr/>
                <a:graphic xmlns:a="http://schemas.openxmlformats.org/drawingml/2006/main">
                  <a:graphicData uri="http://schemas.microsoft.com/office/word/2010/wordprocessingShape">
                    <wps:wsp>
                      <wps:cNvSpPr txBox="1"/>
                      <wps:spPr>
                        <a:xfrm>
                          <a:off x="0" y="0"/>
                          <a:ext cx="716280" cy="838200"/>
                        </a:xfrm>
                        <a:prstGeom prst="rect">
                          <a:avLst/>
                        </a:prstGeom>
                        <a:solidFill>
                          <a:schemeClr val="lt1"/>
                        </a:solidFill>
                        <a:ln w="6350">
                          <a:solidFill>
                            <a:prstClr val="black"/>
                          </a:solidFill>
                        </a:ln>
                      </wps:spPr>
                      <wps:txbx>
                        <w:txbxContent>
                          <w:p w14:paraId="695A1C2E" w14:textId="77777777" w:rsidR="00BE7F7F" w:rsidRPr="00AD5170" w:rsidRDefault="00BE7F7F" w:rsidP="00BE7F7F">
                            <w:pPr>
                              <w:rPr>
                                <w:rFonts w:ascii="Times New Roman" w:hAnsi="Times New Roman" w:cs="Times New Roman"/>
                                <w:b/>
                                <w:bCs/>
                                <w:sz w:val="24"/>
                                <w:szCs w:val="24"/>
                              </w:rPr>
                            </w:pPr>
                            <w:r w:rsidRPr="00AD5170">
                              <w:rPr>
                                <w:rFonts w:ascii="Times New Roman" w:hAnsi="Times New Roman" w:cs="Times New Roman"/>
                                <w:b/>
                                <w:bCs/>
                                <w:sz w:val="24"/>
                                <w:szCs w:val="24"/>
                              </w:rPr>
                              <w:t>Head</w:t>
                            </w:r>
                          </w:p>
                          <w:p w14:paraId="40F80021" w14:textId="77777777" w:rsidR="00BE7F7F" w:rsidRPr="00AD5170" w:rsidRDefault="00BE7F7F" w:rsidP="00BE7F7F">
                            <w:pPr>
                              <w:rPr>
                                <w:rFonts w:ascii="Times New Roman" w:hAnsi="Times New Roman" w:cs="Times New Roman"/>
                                <w:b/>
                                <w:bCs/>
                                <w:sz w:val="24"/>
                                <w:szCs w:val="24"/>
                              </w:rPr>
                            </w:pPr>
                            <w:r w:rsidRPr="00AD5170">
                              <w:rPr>
                                <w:rFonts w:ascii="Times New Roman" w:hAnsi="Times New Roman" w:cs="Times New Roman"/>
                                <w:b/>
                                <w:bCs/>
                                <w:sz w:val="24"/>
                                <w:szCs w:val="24"/>
                              </w:rPr>
                              <w:t xml:space="preserve">Control </w:t>
                            </w:r>
                          </w:p>
                          <w:p w14:paraId="0529CFA7" w14:textId="77777777" w:rsidR="00BE7F7F" w:rsidRPr="00AD5170" w:rsidRDefault="00BE7F7F" w:rsidP="00BE7F7F">
                            <w:pPr>
                              <w:rPr>
                                <w:rFonts w:ascii="Times New Roman" w:hAnsi="Times New Roman" w:cs="Times New Roman"/>
                                <w:b/>
                                <w:bCs/>
                                <w:sz w:val="24"/>
                                <w:szCs w:val="24"/>
                              </w:rPr>
                            </w:pPr>
                            <w:r w:rsidRPr="00AD5170">
                              <w:rPr>
                                <w:rFonts w:ascii="Times New Roman" w:hAnsi="Times New Roman" w:cs="Times New Roman"/>
                                <w:b/>
                                <w:bCs/>
                                <w:sz w:val="24"/>
                                <w:szCs w:val="24"/>
                              </w:rPr>
                              <w:t>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6DD19" id="Text Box 91" o:spid="_x0000_s1029" type="#_x0000_t202" style="position:absolute;margin-left:700.8pt;margin-top:256.2pt;width:56.4pt;height:6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" fillcolor="white [3201]" strokeweight=".5pt">
                <v:textbox>
                  <w:txbxContent>
                    <w:p w14:paraId="695A1C2E" w14:textId="77777777" w:rsidR="00BE7F7F" w:rsidRPr="00AD5170" w:rsidRDefault="00BE7F7F" w:rsidP="00BE7F7F">
                      <w:pPr>
                        <w:rPr>
                          <w:rFonts w:ascii="Times New Roman" w:hAnsi="Times New Roman" w:cs="Times New Roman"/>
                          <w:b/>
                          <w:bCs/>
                          <w:sz w:val="24"/>
                          <w:szCs w:val="24"/>
                        </w:rPr>
                      </w:pPr>
                      <w:r w:rsidRPr="00AD5170">
                        <w:rPr>
                          <w:rFonts w:ascii="Times New Roman" w:hAnsi="Times New Roman" w:cs="Times New Roman"/>
                          <w:b/>
                          <w:bCs/>
                          <w:sz w:val="24"/>
                          <w:szCs w:val="24"/>
                        </w:rPr>
                        <w:t>Head</w:t>
                      </w:r>
                    </w:p>
                    <w:p w14:paraId="40F80021" w14:textId="77777777" w:rsidR="00BE7F7F" w:rsidRPr="00AD5170" w:rsidRDefault="00BE7F7F" w:rsidP="00BE7F7F">
                      <w:pPr>
                        <w:rPr>
                          <w:rFonts w:ascii="Times New Roman" w:hAnsi="Times New Roman" w:cs="Times New Roman"/>
                          <w:b/>
                          <w:bCs/>
                          <w:sz w:val="24"/>
                          <w:szCs w:val="24"/>
                        </w:rPr>
                      </w:pPr>
                      <w:r w:rsidRPr="00AD5170">
                        <w:rPr>
                          <w:rFonts w:ascii="Times New Roman" w:hAnsi="Times New Roman" w:cs="Times New Roman"/>
                          <w:b/>
                          <w:bCs/>
                          <w:sz w:val="24"/>
                          <w:szCs w:val="24"/>
                        </w:rPr>
                        <w:t xml:space="preserve">Control </w:t>
                      </w:r>
                    </w:p>
                    <w:p w14:paraId="0529CFA7" w14:textId="77777777" w:rsidR="00BE7F7F" w:rsidRPr="00AD5170" w:rsidRDefault="00BE7F7F" w:rsidP="00BE7F7F">
                      <w:pPr>
                        <w:rPr>
                          <w:rFonts w:ascii="Times New Roman" w:hAnsi="Times New Roman" w:cs="Times New Roman"/>
                          <w:b/>
                          <w:bCs/>
                          <w:sz w:val="24"/>
                          <w:szCs w:val="24"/>
                        </w:rPr>
                      </w:pPr>
                      <w:r w:rsidRPr="00AD5170">
                        <w:rPr>
                          <w:rFonts w:ascii="Times New Roman" w:hAnsi="Times New Roman" w:cs="Times New Roman"/>
                          <w:b/>
                          <w:bCs/>
                          <w:sz w:val="24"/>
                          <w:szCs w:val="24"/>
                        </w:rPr>
                        <w:t>unit</w:t>
                      </w:r>
                    </w:p>
                  </w:txbxContent>
                </v:textbox>
              </v:shape>
            </w:pict>
          </mc:Fallback>
        </mc:AlternateContent>
      </w:r>
      <w:r w:rsidRPr="00606BBB">
        <w:rPr>
          <w:rFonts w:ascii="Arial" w:hAnsi="Arial" w:cs="Arial"/>
          <w:noProof/>
        </w:rPr>
        <mc:AlternateContent>
          <mc:Choice Requires="wps">
            <w:drawing>
              <wp:anchor distT="0" distB="0" distL="114300" distR="114300" simplePos="0" relativeHeight="251708416" behindDoc="0" locked="0" layoutInCell="1" allowOverlap="1" wp14:anchorId="0C846EF1" wp14:editId="4FA0BA5D">
                <wp:simplePos x="0" y="0"/>
                <wp:positionH relativeFrom="column">
                  <wp:posOffset>7818120</wp:posOffset>
                </wp:positionH>
                <wp:positionV relativeFrom="paragraph">
                  <wp:posOffset>2606040</wp:posOffset>
                </wp:positionV>
                <wp:extent cx="868680" cy="45719"/>
                <wp:effectExtent l="0" t="0" r="26670" b="12065"/>
                <wp:wrapNone/>
                <wp:docPr id="86" name="Flowchart: Process 86"/>
                <wp:cNvGraphicFramePr/>
                <a:graphic xmlns:a="http://schemas.openxmlformats.org/drawingml/2006/main">
                  <a:graphicData uri="http://schemas.microsoft.com/office/word/2010/wordprocessingShape">
                    <wps:wsp>
                      <wps:cNvSpPr/>
                      <wps:spPr>
                        <a:xfrm>
                          <a:off x="0" y="0"/>
                          <a:ext cx="868680" cy="45719"/>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DA4259" id="Flowchart: Process 86" o:spid="_x0000_s1026" type="#_x0000_t109" style="position:absolute;margin-left:615.6pt;margin-top:205.2pt;width:68.4pt;height:3.6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" fillcolor="black [3200]" strokecolor="black [1600]" strokeweight="1pt"/>
            </w:pict>
          </mc:Fallback>
        </mc:AlternateContent>
      </w:r>
      <w:r w:rsidRPr="00606BBB">
        <w:rPr>
          <w:rFonts w:ascii="Arial" w:hAnsi="Arial" w:cs="Arial"/>
          <w:noProof/>
        </w:rPr>
        <mc:AlternateContent>
          <mc:Choice Requires="wps">
            <w:drawing>
              <wp:anchor distT="0" distB="0" distL="114300" distR="114300" simplePos="0" relativeHeight="251703296" behindDoc="0" locked="0" layoutInCell="1" allowOverlap="1" wp14:anchorId="641A5F12" wp14:editId="62BE14D9">
                <wp:simplePos x="0" y="0"/>
                <wp:positionH relativeFrom="column">
                  <wp:posOffset>7734300</wp:posOffset>
                </wp:positionH>
                <wp:positionV relativeFrom="paragraph">
                  <wp:posOffset>0</wp:posOffset>
                </wp:positionV>
                <wp:extent cx="83820" cy="5425440"/>
                <wp:effectExtent l="0" t="0" r="11430" b="22860"/>
                <wp:wrapNone/>
                <wp:docPr id="79" name="Flowchart: Process 79"/>
                <wp:cNvGraphicFramePr/>
                <a:graphic xmlns:a="http://schemas.openxmlformats.org/drawingml/2006/main">
                  <a:graphicData uri="http://schemas.microsoft.com/office/word/2010/wordprocessingShape">
                    <wps:wsp>
                      <wps:cNvSpPr/>
                      <wps:spPr>
                        <a:xfrm>
                          <a:off x="0" y="0"/>
                          <a:ext cx="83820" cy="5425440"/>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7D587" id="Flowchart: Process 79" o:spid="_x0000_s1026" type="#_x0000_t109" style="position:absolute;margin-left:609pt;margin-top:0;width:6.6pt;height:427.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" fillcolor="black [3200]" strokecolor="black [1600]" strokeweight="1pt"/>
            </w:pict>
          </mc:Fallback>
        </mc:AlternateContent>
      </w:r>
      <w:r w:rsidRPr="00606BBB">
        <w:rPr>
          <w:rFonts w:ascii="Arial" w:hAnsi="Arial" w:cs="Arial"/>
          <w:noProof/>
        </w:rPr>
        <mc:AlternateContent>
          <mc:Choice Requires="wps">
            <w:drawing>
              <wp:anchor distT="0" distB="0" distL="114300" distR="114300" simplePos="0" relativeHeight="251707392" behindDoc="0" locked="0" layoutInCell="1" allowOverlap="1" wp14:anchorId="3132A478" wp14:editId="7EDC6F0D">
                <wp:simplePos x="0" y="0"/>
                <wp:positionH relativeFrom="margin">
                  <wp:align>left</wp:align>
                </wp:positionH>
                <wp:positionV relativeFrom="paragraph">
                  <wp:posOffset>5334000</wp:posOffset>
                </wp:positionV>
                <wp:extent cx="7726680" cy="45719"/>
                <wp:effectExtent l="0" t="0" r="26670" b="12065"/>
                <wp:wrapNone/>
                <wp:docPr id="85" name="Flowchart: Process 85"/>
                <wp:cNvGraphicFramePr/>
                <a:graphic xmlns:a="http://schemas.openxmlformats.org/drawingml/2006/main">
                  <a:graphicData uri="http://schemas.microsoft.com/office/word/2010/wordprocessingShape">
                    <wps:wsp>
                      <wps:cNvSpPr/>
                      <wps:spPr>
                        <a:xfrm>
                          <a:off x="0" y="0"/>
                          <a:ext cx="7726680" cy="45719"/>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1FD050" id="Flowchart: Process 85" o:spid="_x0000_s1026" type="#_x0000_t109" style="position:absolute;margin-left:0;margin-top:420pt;width:608.4pt;height:3.6pt;z-index:2517073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" fillcolor="black [3200]" strokecolor="black [1600]" strokeweight="1pt">
                <w10:wrap anchorx="margin"/>
              </v:shape>
            </w:pict>
          </mc:Fallback>
        </mc:AlternateContent>
      </w:r>
      <w:r w:rsidRPr="00606BBB">
        <w:rPr>
          <w:rFonts w:ascii="Arial" w:hAnsi="Arial" w:cs="Arial"/>
          <w:noProof/>
        </w:rPr>
        <mc:AlternateContent>
          <mc:Choice Requires="wps">
            <w:drawing>
              <wp:anchor distT="0" distB="0" distL="114300" distR="114300" simplePos="0" relativeHeight="251699200" behindDoc="0" locked="0" layoutInCell="1" allowOverlap="1" wp14:anchorId="699D2F4B" wp14:editId="4E2C4DE6">
                <wp:simplePos x="0" y="0"/>
                <wp:positionH relativeFrom="margin">
                  <wp:align>left</wp:align>
                </wp:positionH>
                <wp:positionV relativeFrom="paragraph">
                  <wp:posOffset>5455920</wp:posOffset>
                </wp:positionV>
                <wp:extent cx="2377440" cy="251460"/>
                <wp:effectExtent l="0" t="0" r="22860" b="15240"/>
                <wp:wrapNone/>
                <wp:docPr id="72" name="Rectangle 72"/>
                <wp:cNvGraphicFramePr/>
                <a:graphic xmlns:a="http://schemas.openxmlformats.org/drawingml/2006/main">
                  <a:graphicData uri="http://schemas.microsoft.com/office/word/2010/wordprocessingShape">
                    <wps:wsp>
                      <wps:cNvSpPr/>
                      <wps:spPr>
                        <a:xfrm>
                          <a:off x="0" y="0"/>
                          <a:ext cx="2377440" cy="251460"/>
                        </a:xfrm>
                        <a:prstGeom prst="rect">
                          <a:avLst/>
                        </a:prstGeom>
                      </wps:spPr>
                      <wps:style>
                        <a:lnRef idx="1">
                          <a:schemeClr val="dk1"/>
                        </a:lnRef>
                        <a:fillRef idx="2">
                          <a:schemeClr val="dk1"/>
                        </a:fillRef>
                        <a:effectRef idx="1">
                          <a:schemeClr val="dk1"/>
                        </a:effectRef>
                        <a:fontRef idx="minor">
                          <a:schemeClr val="dk1"/>
                        </a:fontRef>
                      </wps:style>
                      <wps:txbx>
                        <w:txbxContent>
                          <w:p w14:paraId="6E5432C0" w14:textId="77777777" w:rsidR="00BE7F7F" w:rsidRPr="00161E60" w:rsidRDefault="00BE7F7F" w:rsidP="00BE7F7F">
                            <w:pPr>
                              <w:jc w:val="center"/>
                              <w:rPr>
                                <w:b/>
                                <w:bCs/>
                                <w:sz w:val="24"/>
                                <w:szCs w:val="24"/>
                              </w:rPr>
                            </w:pPr>
                            <w:r w:rsidRPr="00161E60">
                              <w:rPr>
                                <w:b/>
                                <w:bCs/>
                                <w:sz w:val="24"/>
                                <w:szCs w:val="24"/>
                              </w:rPr>
                              <w:t>REPLICATION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9D2F4B" id="Rectangle 72" o:spid="_x0000_s1030" style="position:absolute;margin-left:0;margin-top:429.6pt;width:187.2pt;height:19.8pt;z-index:2516992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" fillcolor="#555 [2160]" strokecolor="black [3200]" strokeweight=".5pt">
                <v:fill color2="#313131 [2608]" rotate="t" colors="0 #9b9b9b;.5 #8e8e8e;1 #797979" focus="100%" type="gradient">
                  <o:fill v:ext="view" type="gradientUnscaled"/>
                </v:fill>
                <v:textbox>
                  <w:txbxContent>
                    <w:p w14:paraId="6E5432C0" w14:textId="77777777" w:rsidR="00BE7F7F" w:rsidRPr="00161E60" w:rsidRDefault="00BE7F7F" w:rsidP="00BE7F7F">
                      <w:pPr>
                        <w:jc w:val="center"/>
                        <w:rPr>
                          <w:b/>
                          <w:bCs/>
                          <w:sz w:val="24"/>
                          <w:szCs w:val="24"/>
                        </w:rPr>
                      </w:pPr>
                      <w:r w:rsidRPr="00161E60">
                        <w:rPr>
                          <w:b/>
                          <w:bCs/>
                          <w:sz w:val="24"/>
                          <w:szCs w:val="24"/>
                        </w:rPr>
                        <w:t>REPLICATION 1</w:t>
                      </w:r>
                    </w:p>
                  </w:txbxContent>
                </v:textbox>
                <w10:wrap anchorx="margin"/>
              </v:rect>
            </w:pict>
          </mc:Fallback>
        </mc:AlternateContent>
      </w:r>
      <w:r w:rsidRPr="00606BBB">
        <w:rPr>
          <w:rFonts w:ascii="Arial" w:hAnsi="Arial" w:cs="Arial"/>
          <w:noProof/>
        </w:rPr>
        <mc:AlternateContent>
          <mc:Choice Requires="wps">
            <w:drawing>
              <wp:anchor distT="0" distB="0" distL="114300" distR="114300" simplePos="0" relativeHeight="251700224" behindDoc="0" locked="0" layoutInCell="1" allowOverlap="1" wp14:anchorId="14B561D9" wp14:editId="0D778DE3">
                <wp:simplePos x="0" y="0"/>
                <wp:positionH relativeFrom="column">
                  <wp:posOffset>2636520</wp:posOffset>
                </wp:positionH>
                <wp:positionV relativeFrom="paragraph">
                  <wp:posOffset>5455920</wp:posOffset>
                </wp:positionV>
                <wp:extent cx="2377440" cy="251460"/>
                <wp:effectExtent l="0" t="0" r="22860" b="15240"/>
                <wp:wrapNone/>
                <wp:docPr id="73" name="Rectangle 73"/>
                <wp:cNvGraphicFramePr/>
                <a:graphic xmlns:a="http://schemas.openxmlformats.org/drawingml/2006/main">
                  <a:graphicData uri="http://schemas.microsoft.com/office/word/2010/wordprocessingShape">
                    <wps:wsp>
                      <wps:cNvSpPr/>
                      <wps:spPr>
                        <a:xfrm>
                          <a:off x="0" y="0"/>
                          <a:ext cx="2377440" cy="251460"/>
                        </a:xfrm>
                        <a:prstGeom prst="rect">
                          <a:avLst/>
                        </a:prstGeom>
                      </wps:spPr>
                      <wps:style>
                        <a:lnRef idx="1">
                          <a:schemeClr val="dk1"/>
                        </a:lnRef>
                        <a:fillRef idx="2">
                          <a:schemeClr val="dk1"/>
                        </a:fillRef>
                        <a:effectRef idx="1">
                          <a:schemeClr val="dk1"/>
                        </a:effectRef>
                        <a:fontRef idx="minor">
                          <a:schemeClr val="dk1"/>
                        </a:fontRef>
                      </wps:style>
                      <wps:txbx>
                        <w:txbxContent>
                          <w:p w14:paraId="3F00EAAC" w14:textId="77777777" w:rsidR="00BE7F7F" w:rsidRPr="00161E60" w:rsidRDefault="00BE7F7F" w:rsidP="00BE7F7F">
                            <w:pPr>
                              <w:jc w:val="center"/>
                              <w:rPr>
                                <w:b/>
                                <w:bCs/>
                                <w:sz w:val="24"/>
                                <w:szCs w:val="24"/>
                              </w:rPr>
                            </w:pPr>
                            <w:r w:rsidRPr="00161E60">
                              <w:rPr>
                                <w:b/>
                                <w:bCs/>
                                <w:sz w:val="24"/>
                                <w:szCs w:val="24"/>
                              </w:rPr>
                              <w:t>REPLICATION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B561D9" id="Rectangle 73" o:spid="_x0000_s1031" style="position:absolute;margin-left:207.6pt;margin-top:429.6pt;width:187.2pt;height:19.8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" fillcolor="#555 [2160]" strokecolor="black [3200]" strokeweight=".5pt">
                <v:fill color2="#313131 [2608]" rotate="t" colors="0 #9b9b9b;.5 #8e8e8e;1 #797979" focus="100%" type="gradient">
                  <o:fill v:ext="view" type="gradientUnscaled"/>
                </v:fill>
                <v:textbox>
                  <w:txbxContent>
                    <w:p w14:paraId="3F00EAAC" w14:textId="77777777" w:rsidR="00BE7F7F" w:rsidRPr="00161E60" w:rsidRDefault="00BE7F7F" w:rsidP="00BE7F7F">
                      <w:pPr>
                        <w:jc w:val="center"/>
                        <w:rPr>
                          <w:b/>
                          <w:bCs/>
                          <w:sz w:val="24"/>
                          <w:szCs w:val="24"/>
                        </w:rPr>
                      </w:pPr>
                      <w:r w:rsidRPr="00161E60">
                        <w:rPr>
                          <w:b/>
                          <w:bCs/>
                          <w:sz w:val="24"/>
                          <w:szCs w:val="24"/>
                        </w:rPr>
                        <w:t>REPLICATION 2</w:t>
                      </w:r>
                    </w:p>
                  </w:txbxContent>
                </v:textbox>
              </v:rect>
            </w:pict>
          </mc:Fallback>
        </mc:AlternateContent>
      </w:r>
      <w:r w:rsidRPr="00606BBB">
        <w:rPr>
          <w:rFonts w:ascii="Arial" w:hAnsi="Arial" w:cs="Arial"/>
          <w:noProof/>
        </w:rPr>
        <mc:AlternateContent>
          <mc:Choice Requires="wps">
            <w:drawing>
              <wp:anchor distT="0" distB="0" distL="114300" distR="114300" simplePos="0" relativeHeight="251701248" behindDoc="0" locked="0" layoutInCell="1" allowOverlap="1" wp14:anchorId="3E8AFEF4" wp14:editId="7563A709">
                <wp:simplePos x="0" y="0"/>
                <wp:positionH relativeFrom="column">
                  <wp:posOffset>5181600</wp:posOffset>
                </wp:positionH>
                <wp:positionV relativeFrom="paragraph">
                  <wp:posOffset>5440680</wp:posOffset>
                </wp:positionV>
                <wp:extent cx="2377440" cy="251460"/>
                <wp:effectExtent l="0" t="0" r="22860" b="15240"/>
                <wp:wrapNone/>
                <wp:docPr id="74" name="Rectangle 74"/>
                <wp:cNvGraphicFramePr/>
                <a:graphic xmlns:a="http://schemas.openxmlformats.org/drawingml/2006/main">
                  <a:graphicData uri="http://schemas.microsoft.com/office/word/2010/wordprocessingShape">
                    <wps:wsp>
                      <wps:cNvSpPr/>
                      <wps:spPr>
                        <a:xfrm>
                          <a:off x="0" y="0"/>
                          <a:ext cx="2377440" cy="251460"/>
                        </a:xfrm>
                        <a:prstGeom prst="rect">
                          <a:avLst/>
                        </a:prstGeom>
                      </wps:spPr>
                      <wps:style>
                        <a:lnRef idx="1">
                          <a:schemeClr val="dk1"/>
                        </a:lnRef>
                        <a:fillRef idx="2">
                          <a:schemeClr val="dk1"/>
                        </a:fillRef>
                        <a:effectRef idx="1">
                          <a:schemeClr val="dk1"/>
                        </a:effectRef>
                        <a:fontRef idx="minor">
                          <a:schemeClr val="dk1"/>
                        </a:fontRef>
                      </wps:style>
                      <wps:txbx>
                        <w:txbxContent>
                          <w:p w14:paraId="6B10E1B7" w14:textId="77777777" w:rsidR="00BE7F7F" w:rsidRPr="00161E60" w:rsidRDefault="00BE7F7F" w:rsidP="00BE7F7F">
                            <w:pPr>
                              <w:jc w:val="center"/>
                              <w:rPr>
                                <w:b/>
                                <w:bCs/>
                                <w:sz w:val="24"/>
                                <w:szCs w:val="24"/>
                              </w:rPr>
                            </w:pPr>
                            <w:r w:rsidRPr="00161E60">
                              <w:rPr>
                                <w:b/>
                                <w:bCs/>
                                <w:sz w:val="24"/>
                                <w:szCs w:val="24"/>
                              </w:rPr>
                              <w:t>REPLICATION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8AFEF4" id="Rectangle 74" o:spid="_x0000_s1032" style="position:absolute;margin-left:408pt;margin-top:428.4pt;width:187.2pt;height:19.8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" fillcolor="#555 [2160]" strokecolor="black [3200]" strokeweight=".5pt">
                <v:fill color2="#313131 [2608]" rotate="t" colors="0 #9b9b9b;.5 #8e8e8e;1 #797979" focus="100%" type="gradient">
                  <o:fill v:ext="view" type="gradientUnscaled"/>
                </v:fill>
                <v:textbox>
                  <w:txbxContent>
                    <w:p w14:paraId="6B10E1B7" w14:textId="77777777" w:rsidR="00BE7F7F" w:rsidRPr="00161E60" w:rsidRDefault="00BE7F7F" w:rsidP="00BE7F7F">
                      <w:pPr>
                        <w:jc w:val="center"/>
                        <w:rPr>
                          <w:b/>
                          <w:bCs/>
                          <w:sz w:val="24"/>
                          <w:szCs w:val="24"/>
                        </w:rPr>
                      </w:pPr>
                      <w:r w:rsidRPr="00161E60">
                        <w:rPr>
                          <w:b/>
                          <w:bCs/>
                          <w:sz w:val="24"/>
                          <w:szCs w:val="24"/>
                        </w:rPr>
                        <w:t>REPLICATION 3</w:t>
                      </w:r>
                    </w:p>
                  </w:txbxContent>
                </v:textbox>
              </v:rect>
            </w:pict>
          </mc:Fallback>
        </mc:AlternateContent>
      </w:r>
      <w:r w:rsidRPr="00606BBB">
        <w:rPr>
          <w:rFonts w:ascii="Arial" w:hAnsi="Arial" w:cs="Arial"/>
          <w:noProof/>
        </w:rPr>
        <mc:AlternateContent>
          <mc:Choice Requires="wps">
            <w:drawing>
              <wp:anchor distT="0" distB="0" distL="114300" distR="114300" simplePos="0" relativeHeight="251706368" behindDoc="0" locked="0" layoutInCell="1" allowOverlap="1" wp14:anchorId="0B0C00A7" wp14:editId="6681CE39">
                <wp:simplePos x="0" y="0"/>
                <wp:positionH relativeFrom="margin">
                  <wp:align>left</wp:align>
                </wp:positionH>
                <wp:positionV relativeFrom="paragraph">
                  <wp:posOffset>3947160</wp:posOffset>
                </wp:positionV>
                <wp:extent cx="7726680" cy="45719"/>
                <wp:effectExtent l="0" t="0" r="26670" b="12065"/>
                <wp:wrapNone/>
                <wp:docPr id="84" name="Flowchart: Process 84"/>
                <wp:cNvGraphicFramePr/>
                <a:graphic xmlns:a="http://schemas.openxmlformats.org/drawingml/2006/main">
                  <a:graphicData uri="http://schemas.microsoft.com/office/word/2010/wordprocessingShape">
                    <wps:wsp>
                      <wps:cNvSpPr/>
                      <wps:spPr>
                        <a:xfrm>
                          <a:off x="0" y="0"/>
                          <a:ext cx="7726680" cy="45719"/>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EA703D" id="Flowchart: Process 84" o:spid="_x0000_s1026" type="#_x0000_t109" style="position:absolute;margin-left:0;margin-top:310.8pt;width:608.4pt;height:3.6pt;z-index:2517063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" fillcolor="black [3200]" strokecolor="black [1600]" strokeweight="1pt">
                <w10:wrap anchorx="margin"/>
              </v:shape>
            </w:pict>
          </mc:Fallback>
        </mc:AlternateContent>
      </w:r>
      <w:r w:rsidRPr="00606BBB">
        <w:rPr>
          <w:rFonts w:ascii="Arial" w:hAnsi="Arial" w:cs="Arial"/>
          <w:noProof/>
        </w:rPr>
        <mc:AlternateContent>
          <mc:Choice Requires="wps">
            <w:drawing>
              <wp:anchor distT="0" distB="0" distL="114300" distR="114300" simplePos="0" relativeHeight="251705344" behindDoc="0" locked="0" layoutInCell="1" allowOverlap="1" wp14:anchorId="1CD14C75" wp14:editId="246EDFA0">
                <wp:simplePos x="0" y="0"/>
                <wp:positionH relativeFrom="margin">
                  <wp:align>left</wp:align>
                </wp:positionH>
                <wp:positionV relativeFrom="paragraph">
                  <wp:posOffset>2613660</wp:posOffset>
                </wp:positionV>
                <wp:extent cx="7726680" cy="45719"/>
                <wp:effectExtent l="0" t="0" r="26670" b="12065"/>
                <wp:wrapNone/>
                <wp:docPr id="83" name="Flowchart: Process 83"/>
                <wp:cNvGraphicFramePr/>
                <a:graphic xmlns:a="http://schemas.openxmlformats.org/drawingml/2006/main">
                  <a:graphicData uri="http://schemas.microsoft.com/office/word/2010/wordprocessingShape">
                    <wps:wsp>
                      <wps:cNvSpPr/>
                      <wps:spPr>
                        <a:xfrm>
                          <a:off x="0" y="0"/>
                          <a:ext cx="7726680" cy="45719"/>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058721" id="Flowchart: Process 83" o:spid="_x0000_s1026" type="#_x0000_t109" style="position:absolute;margin-left:0;margin-top:205.8pt;width:608.4pt;height:3.6pt;z-index:25170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" fillcolor="black [3200]" strokecolor="black [1600]" strokeweight="1pt">
                <w10:wrap anchorx="margin"/>
              </v:shape>
            </w:pict>
          </mc:Fallback>
        </mc:AlternateContent>
      </w:r>
      <w:r w:rsidRPr="00606BBB">
        <w:rPr>
          <w:rFonts w:ascii="Arial" w:hAnsi="Arial" w:cs="Arial"/>
          <w:noProof/>
        </w:rPr>
        <mc:AlternateContent>
          <mc:Choice Requires="wps">
            <w:drawing>
              <wp:anchor distT="0" distB="0" distL="114300" distR="114300" simplePos="0" relativeHeight="251704320" behindDoc="0" locked="0" layoutInCell="1" allowOverlap="1" wp14:anchorId="4C85BCAA" wp14:editId="41A3A0CC">
                <wp:simplePos x="0" y="0"/>
                <wp:positionH relativeFrom="column">
                  <wp:posOffset>7620</wp:posOffset>
                </wp:positionH>
                <wp:positionV relativeFrom="paragraph">
                  <wp:posOffset>1264920</wp:posOffset>
                </wp:positionV>
                <wp:extent cx="7726680" cy="45719"/>
                <wp:effectExtent l="0" t="0" r="26670" b="12065"/>
                <wp:wrapNone/>
                <wp:docPr id="82" name="Flowchart: Process 82"/>
                <wp:cNvGraphicFramePr/>
                <a:graphic xmlns:a="http://schemas.openxmlformats.org/drawingml/2006/main">
                  <a:graphicData uri="http://schemas.microsoft.com/office/word/2010/wordprocessingShape">
                    <wps:wsp>
                      <wps:cNvSpPr/>
                      <wps:spPr>
                        <a:xfrm>
                          <a:off x="0" y="0"/>
                          <a:ext cx="7726680" cy="45719"/>
                        </a:xfrm>
                        <a:prstGeom prst="flowChart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A8F46B" id="Flowchart: Process 82" o:spid="_x0000_s1026" type="#_x0000_t109" style="position:absolute;margin-left:.6pt;margin-top:99.6pt;width:608.4pt;height:3.6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" fillcolor="black [3200]" strokecolor="black [1600]" strokeweight="1pt"/>
            </w:pict>
          </mc:Fallback>
        </mc:AlternateContent>
      </w:r>
      <w:r w:rsidRPr="00606BBB">
        <w:rPr>
          <w:rFonts w:ascii="Arial" w:hAnsi="Arial" w:cs="Arial"/>
          <w:noProof/>
        </w:rPr>
        <mc:AlternateContent>
          <mc:Choice Requires="wps">
            <w:drawing>
              <wp:anchor distT="0" distB="0" distL="114300" distR="114300" simplePos="0" relativeHeight="251693056" behindDoc="0" locked="0" layoutInCell="1" allowOverlap="1" wp14:anchorId="3D5C802F" wp14:editId="20AE6F41">
                <wp:simplePos x="0" y="0"/>
                <wp:positionH relativeFrom="column">
                  <wp:posOffset>2636520</wp:posOffset>
                </wp:positionH>
                <wp:positionV relativeFrom="paragraph">
                  <wp:posOffset>4023360</wp:posOffset>
                </wp:positionV>
                <wp:extent cx="685800" cy="1219200"/>
                <wp:effectExtent l="0" t="0" r="19050" b="19050"/>
                <wp:wrapNone/>
                <wp:docPr id="66" name="Rectangle 66"/>
                <wp:cNvGraphicFramePr/>
                <a:graphic xmlns:a="http://schemas.openxmlformats.org/drawingml/2006/main">
                  <a:graphicData uri="http://schemas.microsoft.com/office/word/2010/wordprocessingShape">
                    <wps:wsp>
                      <wps:cNvSpPr/>
                      <wps:spPr>
                        <a:xfrm>
                          <a:off x="0" y="0"/>
                          <a:ext cx="685800" cy="12192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2573CF"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12</w:t>
                            </w:r>
                          </w:p>
                          <w:p w14:paraId="46D8BA59"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3</w:t>
                            </w:r>
                            <w:r w:rsidRPr="00AD5170">
                              <w:rPr>
                                <w:b/>
                                <w:bCs/>
                                <w:color w:val="000000" w:themeColor="text1"/>
                                <w:sz w:val="32"/>
                                <w:szCs w:val="32"/>
                              </w:rPr>
                              <w:t>N</w:t>
                            </w:r>
                            <w:r w:rsidRPr="00AD5170">
                              <w:rPr>
                                <w:b/>
                                <w:bCs/>
                                <w:color w:val="000000" w:themeColor="text1"/>
                                <w:sz w:val="32"/>
                                <w:szCs w:val="32"/>
                                <w:vertAlign w:val="subscript"/>
                              </w:rPr>
                              <w:t>4</w:t>
                            </w:r>
                          </w:p>
                          <w:p w14:paraId="0371B344"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C802F" id="Rectangle 66" o:spid="_x0000_s1033" style="position:absolute;margin-left:207.6pt;margin-top:316.8pt;width:54pt;height:9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" fillcolor="#ffc000" strokecolor="#1f3763 [1604]" strokeweight="1pt">
                <v:textbox>
                  <w:txbxContent>
                    <w:p w14:paraId="5B2573CF"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12</w:t>
                      </w:r>
                    </w:p>
                    <w:p w14:paraId="46D8BA59"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3</w:t>
                      </w:r>
                      <w:r w:rsidRPr="00AD5170">
                        <w:rPr>
                          <w:b/>
                          <w:bCs/>
                          <w:color w:val="000000" w:themeColor="text1"/>
                          <w:sz w:val="32"/>
                          <w:szCs w:val="32"/>
                        </w:rPr>
                        <w:t>N</w:t>
                      </w:r>
                      <w:r w:rsidRPr="00AD5170">
                        <w:rPr>
                          <w:b/>
                          <w:bCs/>
                          <w:color w:val="000000" w:themeColor="text1"/>
                          <w:sz w:val="32"/>
                          <w:szCs w:val="32"/>
                          <w:vertAlign w:val="subscript"/>
                        </w:rPr>
                        <w:t>4</w:t>
                      </w:r>
                    </w:p>
                    <w:p w14:paraId="0371B344" w14:textId="77777777" w:rsidR="00BE7F7F" w:rsidRDefault="00BE7F7F" w:rsidP="00BE7F7F">
                      <w:pPr>
                        <w:jc w:val="center"/>
                      </w:pPr>
                    </w:p>
                  </w:txbxContent>
                </v:textbox>
              </v:rect>
            </w:pict>
          </mc:Fallback>
        </mc:AlternateContent>
      </w:r>
      <w:r w:rsidRPr="00606BBB">
        <w:rPr>
          <w:rFonts w:ascii="Arial" w:hAnsi="Arial" w:cs="Arial"/>
          <w:noProof/>
        </w:rPr>
        <mc:AlternateContent>
          <mc:Choice Requires="wps">
            <w:drawing>
              <wp:anchor distT="0" distB="0" distL="114300" distR="114300" simplePos="0" relativeHeight="251683840" behindDoc="0" locked="0" layoutInCell="1" allowOverlap="1" wp14:anchorId="5EEEE4D5" wp14:editId="0DCD9F84">
                <wp:simplePos x="0" y="0"/>
                <wp:positionH relativeFrom="column">
                  <wp:posOffset>2636520</wp:posOffset>
                </wp:positionH>
                <wp:positionV relativeFrom="paragraph">
                  <wp:posOffset>2705100</wp:posOffset>
                </wp:positionV>
                <wp:extent cx="685800" cy="121920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685800" cy="12192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982D2F"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7</w:t>
                            </w:r>
                          </w:p>
                          <w:p w14:paraId="510A0E1C"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2</w:t>
                            </w:r>
                            <w:r w:rsidRPr="00AD5170">
                              <w:rPr>
                                <w:b/>
                                <w:bCs/>
                                <w:color w:val="000000" w:themeColor="text1"/>
                                <w:sz w:val="32"/>
                                <w:szCs w:val="32"/>
                              </w:rPr>
                              <w:t>N</w:t>
                            </w:r>
                            <w:r w:rsidRPr="00AD5170">
                              <w:rPr>
                                <w:b/>
                                <w:bCs/>
                                <w:color w:val="000000" w:themeColor="text1"/>
                                <w:sz w:val="32"/>
                                <w:szCs w:val="32"/>
                                <w:vertAlign w:val="subscript"/>
                              </w:rPr>
                              <w:t>3</w:t>
                            </w:r>
                          </w:p>
                          <w:p w14:paraId="09CC1E31" w14:textId="77777777" w:rsidR="00BE7F7F" w:rsidRPr="001E594F" w:rsidRDefault="00BE7F7F" w:rsidP="00BE7F7F">
                            <w:pPr>
                              <w:jc w:val="center"/>
                              <w:rPr>
                                <w:b/>
                                <w:bCs/>
                                <w:color w:val="000000" w:themeColor="text1"/>
                                <w:sz w:val="24"/>
                                <w:szCs w:val="24"/>
                              </w:rPr>
                            </w:pPr>
                          </w:p>
                          <w:p w14:paraId="76AF055B"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EE4D5" id="Rectangle 57" o:spid="_x0000_s1034" style="position:absolute;margin-left:207.6pt;margin-top:213pt;width:54pt;height:9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" fillcolor="#ffc000" strokecolor="#1f3763 [1604]" strokeweight="1pt">
                <v:textbox>
                  <w:txbxContent>
                    <w:p w14:paraId="08982D2F"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7</w:t>
                      </w:r>
                    </w:p>
                    <w:p w14:paraId="510A0E1C"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2</w:t>
                      </w:r>
                      <w:r w:rsidRPr="00AD5170">
                        <w:rPr>
                          <w:b/>
                          <w:bCs/>
                          <w:color w:val="000000" w:themeColor="text1"/>
                          <w:sz w:val="32"/>
                          <w:szCs w:val="32"/>
                        </w:rPr>
                        <w:t>N</w:t>
                      </w:r>
                      <w:r w:rsidRPr="00AD5170">
                        <w:rPr>
                          <w:b/>
                          <w:bCs/>
                          <w:color w:val="000000" w:themeColor="text1"/>
                          <w:sz w:val="32"/>
                          <w:szCs w:val="32"/>
                          <w:vertAlign w:val="subscript"/>
                        </w:rPr>
                        <w:t>3</w:t>
                      </w:r>
                    </w:p>
                    <w:p w14:paraId="09CC1E31" w14:textId="77777777" w:rsidR="00BE7F7F" w:rsidRPr="001E594F" w:rsidRDefault="00BE7F7F" w:rsidP="00BE7F7F">
                      <w:pPr>
                        <w:jc w:val="center"/>
                        <w:rPr>
                          <w:b/>
                          <w:bCs/>
                          <w:color w:val="000000" w:themeColor="text1"/>
                          <w:sz w:val="24"/>
                          <w:szCs w:val="24"/>
                        </w:rPr>
                      </w:pPr>
                    </w:p>
                    <w:p w14:paraId="76AF055B" w14:textId="77777777" w:rsidR="00BE7F7F" w:rsidRDefault="00BE7F7F" w:rsidP="00BE7F7F">
                      <w:pPr>
                        <w:jc w:val="center"/>
                      </w:pPr>
                    </w:p>
                  </w:txbxContent>
                </v:textbox>
              </v:rect>
            </w:pict>
          </mc:Fallback>
        </mc:AlternateContent>
      </w:r>
      <w:r w:rsidRPr="00606BBB">
        <w:rPr>
          <w:rFonts w:ascii="Arial" w:hAnsi="Arial" w:cs="Arial"/>
          <w:noProof/>
        </w:rPr>
        <mc:AlternateContent>
          <mc:Choice Requires="wps">
            <w:drawing>
              <wp:anchor distT="0" distB="0" distL="114300" distR="114300" simplePos="0" relativeHeight="251674624" behindDoc="0" locked="0" layoutInCell="1" allowOverlap="1" wp14:anchorId="246D4027" wp14:editId="0E42F0A9">
                <wp:simplePos x="0" y="0"/>
                <wp:positionH relativeFrom="column">
                  <wp:posOffset>2636520</wp:posOffset>
                </wp:positionH>
                <wp:positionV relativeFrom="paragraph">
                  <wp:posOffset>1356360</wp:posOffset>
                </wp:positionV>
                <wp:extent cx="685800" cy="121920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685800" cy="12192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014379"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5</w:t>
                            </w:r>
                          </w:p>
                          <w:p w14:paraId="79862011"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2</w:t>
                            </w:r>
                            <w:r w:rsidRPr="00AD5170">
                              <w:rPr>
                                <w:b/>
                                <w:bCs/>
                                <w:color w:val="000000" w:themeColor="text1"/>
                                <w:sz w:val="32"/>
                                <w:szCs w:val="32"/>
                              </w:rPr>
                              <w:t>N</w:t>
                            </w:r>
                            <w:r w:rsidRPr="00AD5170">
                              <w:rPr>
                                <w:b/>
                                <w:bCs/>
                                <w:color w:val="000000" w:themeColor="text1"/>
                                <w:sz w:val="32"/>
                                <w:szCs w:val="32"/>
                                <w:vertAlign w:val="subscript"/>
                              </w:rPr>
                              <w:t>1</w:t>
                            </w:r>
                          </w:p>
                          <w:p w14:paraId="29892556" w14:textId="77777777" w:rsidR="00BE7F7F" w:rsidRPr="001E594F" w:rsidRDefault="00BE7F7F" w:rsidP="00BE7F7F">
                            <w:pPr>
                              <w:jc w:val="center"/>
                              <w:rPr>
                                <w:b/>
                                <w:bCs/>
                                <w:color w:val="000000" w:themeColor="text1"/>
                                <w:sz w:val="24"/>
                                <w:szCs w:val="24"/>
                              </w:rPr>
                            </w:pPr>
                          </w:p>
                          <w:p w14:paraId="0D6A2325"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D4027" id="Rectangle 48" o:spid="_x0000_s1035" style="position:absolute;margin-left:207.6pt;margin-top:106.8pt;width:54pt;height: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" fillcolor="#ffc000" strokecolor="#1f3763 [1604]" strokeweight="1pt">
                <v:textbox>
                  <w:txbxContent>
                    <w:p w14:paraId="06014379"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5</w:t>
                      </w:r>
                    </w:p>
                    <w:p w14:paraId="79862011"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2</w:t>
                      </w:r>
                      <w:r w:rsidRPr="00AD5170">
                        <w:rPr>
                          <w:b/>
                          <w:bCs/>
                          <w:color w:val="000000" w:themeColor="text1"/>
                          <w:sz w:val="32"/>
                          <w:szCs w:val="32"/>
                        </w:rPr>
                        <w:t>N</w:t>
                      </w:r>
                      <w:r w:rsidRPr="00AD5170">
                        <w:rPr>
                          <w:b/>
                          <w:bCs/>
                          <w:color w:val="000000" w:themeColor="text1"/>
                          <w:sz w:val="32"/>
                          <w:szCs w:val="32"/>
                          <w:vertAlign w:val="subscript"/>
                        </w:rPr>
                        <w:t>1</w:t>
                      </w:r>
                    </w:p>
                    <w:p w14:paraId="29892556" w14:textId="77777777" w:rsidR="00BE7F7F" w:rsidRPr="001E594F" w:rsidRDefault="00BE7F7F" w:rsidP="00BE7F7F">
                      <w:pPr>
                        <w:jc w:val="center"/>
                        <w:rPr>
                          <w:b/>
                          <w:bCs/>
                          <w:color w:val="000000" w:themeColor="text1"/>
                          <w:sz w:val="24"/>
                          <w:szCs w:val="24"/>
                        </w:rPr>
                      </w:pPr>
                    </w:p>
                    <w:p w14:paraId="0D6A2325" w14:textId="77777777" w:rsidR="00BE7F7F" w:rsidRDefault="00BE7F7F" w:rsidP="00BE7F7F">
                      <w:pPr>
                        <w:jc w:val="center"/>
                      </w:pPr>
                    </w:p>
                  </w:txbxContent>
                </v:textbox>
              </v:rect>
            </w:pict>
          </mc:Fallback>
        </mc:AlternateContent>
      </w:r>
      <w:r w:rsidRPr="00606BBB">
        <w:rPr>
          <w:rFonts w:ascii="Arial" w:hAnsi="Arial" w:cs="Arial"/>
          <w:noProof/>
        </w:rPr>
        <mc:AlternateContent>
          <mc:Choice Requires="wps">
            <w:drawing>
              <wp:anchor distT="0" distB="0" distL="114300" distR="114300" simplePos="0" relativeHeight="251665408" behindDoc="0" locked="0" layoutInCell="1" allowOverlap="1" wp14:anchorId="39174ABA" wp14:editId="4D9A9869">
                <wp:simplePos x="0" y="0"/>
                <wp:positionH relativeFrom="column">
                  <wp:posOffset>2644140</wp:posOffset>
                </wp:positionH>
                <wp:positionV relativeFrom="paragraph">
                  <wp:posOffset>0</wp:posOffset>
                </wp:positionV>
                <wp:extent cx="685800" cy="121920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685800" cy="12192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BAD854"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3</w:t>
                            </w:r>
                          </w:p>
                          <w:p w14:paraId="2309CC69"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1</w:t>
                            </w:r>
                            <w:r w:rsidRPr="00AD5170">
                              <w:rPr>
                                <w:b/>
                                <w:bCs/>
                                <w:color w:val="000000" w:themeColor="text1"/>
                                <w:sz w:val="32"/>
                                <w:szCs w:val="32"/>
                              </w:rPr>
                              <w:t>N</w:t>
                            </w:r>
                            <w:r w:rsidRPr="00AD5170">
                              <w:rPr>
                                <w:b/>
                                <w:bCs/>
                                <w:color w:val="000000" w:themeColor="text1"/>
                                <w:sz w:val="32"/>
                                <w:szCs w:val="32"/>
                                <w:vertAlign w:val="subscript"/>
                              </w:rPr>
                              <w:t>3</w:t>
                            </w:r>
                          </w:p>
                          <w:p w14:paraId="49F38CF8" w14:textId="77777777" w:rsidR="00BE7F7F" w:rsidRPr="001E594F" w:rsidRDefault="00BE7F7F" w:rsidP="00BE7F7F">
                            <w:pPr>
                              <w:jc w:val="center"/>
                              <w:rPr>
                                <w:b/>
                                <w:bCs/>
                                <w:color w:val="000000" w:themeColor="text1"/>
                                <w:sz w:val="24"/>
                                <w:szCs w:val="24"/>
                              </w:rPr>
                            </w:pPr>
                          </w:p>
                          <w:p w14:paraId="1F73E21C"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74ABA" id="Rectangle 39" o:spid="_x0000_s1036" style="position:absolute;margin-left:208.2pt;margin-top:0;width:54pt;height: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" fillcolor="#ffc000" strokecolor="#1f3763 [1604]" strokeweight="1pt">
                <v:textbox>
                  <w:txbxContent>
                    <w:p w14:paraId="28BAD854"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3</w:t>
                      </w:r>
                    </w:p>
                    <w:p w14:paraId="2309CC69"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1</w:t>
                      </w:r>
                      <w:r w:rsidRPr="00AD5170">
                        <w:rPr>
                          <w:b/>
                          <w:bCs/>
                          <w:color w:val="000000" w:themeColor="text1"/>
                          <w:sz w:val="32"/>
                          <w:szCs w:val="32"/>
                        </w:rPr>
                        <w:t>N</w:t>
                      </w:r>
                      <w:r w:rsidRPr="00AD5170">
                        <w:rPr>
                          <w:b/>
                          <w:bCs/>
                          <w:color w:val="000000" w:themeColor="text1"/>
                          <w:sz w:val="32"/>
                          <w:szCs w:val="32"/>
                          <w:vertAlign w:val="subscript"/>
                        </w:rPr>
                        <w:t>3</w:t>
                      </w:r>
                    </w:p>
                    <w:p w14:paraId="49F38CF8" w14:textId="77777777" w:rsidR="00BE7F7F" w:rsidRPr="001E594F" w:rsidRDefault="00BE7F7F" w:rsidP="00BE7F7F">
                      <w:pPr>
                        <w:jc w:val="center"/>
                        <w:rPr>
                          <w:b/>
                          <w:bCs/>
                          <w:color w:val="000000" w:themeColor="text1"/>
                          <w:sz w:val="24"/>
                          <w:szCs w:val="24"/>
                        </w:rPr>
                      </w:pPr>
                    </w:p>
                    <w:p w14:paraId="1F73E21C" w14:textId="77777777" w:rsidR="00BE7F7F" w:rsidRDefault="00BE7F7F" w:rsidP="00BE7F7F">
                      <w:pPr>
                        <w:jc w:val="center"/>
                      </w:pPr>
                    </w:p>
                  </w:txbxContent>
                </v:textbox>
              </v:rect>
            </w:pict>
          </mc:Fallback>
        </mc:AlternateContent>
      </w:r>
      <w:r w:rsidRPr="00606BBB">
        <w:rPr>
          <w:rFonts w:ascii="Arial" w:hAnsi="Arial" w:cs="Arial"/>
          <w:noProof/>
        </w:rPr>
        <mc:AlternateContent>
          <mc:Choice Requires="wps">
            <w:drawing>
              <wp:anchor distT="0" distB="0" distL="114300" distR="114300" simplePos="0" relativeHeight="251669504" behindDoc="0" locked="0" layoutInCell="1" allowOverlap="1" wp14:anchorId="3ED5E1FD" wp14:editId="2E4B8BB1">
                <wp:simplePos x="0" y="0"/>
                <wp:positionH relativeFrom="column">
                  <wp:posOffset>6035040</wp:posOffset>
                </wp:positionH>
                <wp:positionV relativeFrom="paragraph">
                  <wp:posOffset>0</wp:posOffset>
                </wp:positionV>
                <wp:extent cx="685800" cy="121920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685800" cy="12192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6DD15B"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6</w:t>
                            </w:r>
                          </w:p>
                          <w:p w14:paraId="20056927"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2</w:t>
                            </w:r>
                            <w:r w:rsidRPr="00AD5170">
                              <w:rPr>
                                <w:b/>
                                <w:bCs/>
                                <w:color w:val="000000" w:themeColor="text1"/>
                                <w:sz w:val="32"/>
                                <w:szCs w:val="32"/>
                              </w:rPr>
                              <w:t>N</w:t>
                            </w:r>
                            <w:r w:rsidRPr="00AD5170">
                              <w:rPr>
                                <w:b/>
                                <w:bCs/>
                                <w:color w:val="000000" w:themeColor="text1"/>
                                <w:sz w:val="32"/>
                                <w:szCs w:val="32"/>
                                <w:vertAlign w:val="subscript"/>
                              </w:rPr>
                              <w:t>2</w:t>
                            </w:r>
                          </w:p>
                          <w:p w14:paraId="0A9FAF86" w14:textId="77777777" w:rsidR="00BE7F7F" w:rsidRPr="001E594F" w:rsidRDefault="00BE7F7F" w:rsidP="00BE7F7F">
                            <w:pPr>
                              <w:jc w:val="center"/>
                              <w:rPr>
                                <w:b/>
                                <w:bCs/>
                                <w:color w:val="000000" w:themeColor="text1"/>
                                <w:sz w:val="24"/>
                                <w:szCs w:val="24"/>
                              </w:rPr>
                            </w:pPr>
                          </w:p>
                          <w:p w14:paraId="2B1D5D8E" w14:textId="77777777" w:rsidR="00BE7F7F" w:rsidRDefault="00BE7F7F" w:rsidP="00BE7F7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5E1FD" id="Rectangle 43" o:spid="_x0000_s1037" style="position:absolute;margin-left:475.2pt;margin-top:0;width:54pt;height: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" fillcolor="#c00000" strokecolor="#1f3763 [1604]" strokeweight="1pt">
                <v:textbox>
                  <w:txbxContent>
                    <w:p w14:paraId="506DD15B"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6</w:t>
                      </w:r>
                    </w:p>
                    <w:p w14:paraId="20056927"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2</w:t>
                      </w:r>
                      <w:r w:rsidRPr="00AD5170">
                        <w:rPr>
                          <w:b/>
                          <w:bCs/>
                          <w:color w:val="000000" w:themeColor="text1"/>
                          <w:sz w:val="32"/>
                          <w:szCs w:val="32"/>
                        </w:rPr>
                        <w:t>N</w:t>
                      </w:r>
                      <w:r w:rsidRPr="00AD5170">
                        <w:rPr>
                          <w:b/>
                          <w:bCs/>
                          <w:color w:val="000000" w:themeColor="text1"/>
                          <w:sz w:val="32"/>
                          <w:szCs w:val="32"/>
                          <w:vertAlign w:val="subscript"/>
                        </w:rPr>
                        <w:t>2</w:t>
                      </w:r>
                    </w:p>
                    <w:p w14:paraId="0A9FAF86" w14:textId="77777777" w:rsidR="00BE7F7F" w:rsidRPr="001E594F" w:rsidRDefault="00BE7F7F" w:rsidP="00BE7F7F">
                      <w:pPr>
                        <w:jc w:val="center"/>
                        <w:rPr>
                          <w:b/>
                          <w:bCs/>
                          <w:color w:val="000000" w:themeColor="text1"/>
                          <w:sz w:val="24"/>
                          <w:szCs w:val="24"/>
                        </w:rPr>
                      </w:pPr>
                    </w:p>
                    <w:p w14:paraId="2B1D5D8E" w14:textId="77777777" w:rsidR="00BE7F7F" w:rsidRDefault="00BE7F7F" w:rsidP="00BE7F7F"/>
                  </w:txbxContent>
                </v:textbox>
              </v:rect>
            </w:pict>
          </mc:Fallback>
        </mc:AlternateContent>
      </w:r>
      <w:r w:rsidRPr="00606BBB">
        <w:rPr>
          <w:rFonts w:ascii="Arial" w:hAnsi="Arial" w:cs="Arial"/>
          <w:noProof/>
        </w:rPr>
        <mc:AlternateContent>
          <mc:Choice Requires="wps">
            <w:drawing>
              <wp:anchor distT="0" distB="0" distL="114300" distR="114300" simplePos="0" relativeHeight="251689984" behindDoc="0" locked="0" layoutInCell="1" allowOverlap="1" wp14:anchorId="233AC48B" wp14:editId="2092C7AA">
                <wp:simplePos x="0" y="0"/>
                <wp:positionH relativeFrom="column">
                  <wp:posOffset>0</wp:posOffset>
                </wp:positionH>
                <wp:positionV relativeFrom="paragraph">
                  <wp:posOffset>4023360</wp:posOffset>
                </wp:positionV>
                <wp:extent cx="685800" cy="1219200"/>
                <wp:effectExtent l="0" t="0" r="19050" b="19050"/>
                <wp:wrapNone/>
                <wp:docPr id="63" name="Rectangle 63"/>
                <wp:cNvGraphicFramePr/>
                <a:graphic xmlns:a="http://schemas.openxmlformats.org/drawingml/2006/main">
                  <a:graphicData uri="http://schemas.microsoft.com/office/word/2010/wordprocessingShape">
                    <wps:wsp>
                      <wps:cNvSpPr/>
                      <wps:spPr>
                        <a:xfrm>
                          <a:off x="0" y="0"/>
                          <a:ext cx="685800" cy="12192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FD2E3C7"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10</w:t>
                            </w:r>
                          </w:p>
                          <w:p w14:paraId="087949E0"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3</w:t>
                            </w:r>
                            <w:r w:rsidRPr="00AD5170">
                              <w:rPr>
                                <w:b/>
                                <w:bCs/>
                                <w:color w:val="000000" w:themeColor="text1"/>
                                <w:sz w:val="32"/>
                                <w:szCs w:val="32"/>
                              </w:rPr>
                              <w:t>N</w:t>
                            </w:r>
                            <w:r w:rsidRPr="00AD5170">
                              <w:rPr>
                                <w:b/>
                                <w:bCs/>
                                <w:color w:val="000000" w:themeColor="text1"/>
                                <w:sz w:val="32"/>
                                <w:szCs w:val="32"/>
                                <w:vertAlign w:val="subscript"/>
                              </w:rPr>
                              <w:t>2</w:t>
                            </w:r>
                          </w:p>
                          <w:p w14:paraId="3013BE2A" w14:textId="77777777" w:rsidR="00BE7F7F" w:rsidRDefault="00BE7F7F" w:rsidP="00BE7F7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AC48B" id="Rectangle 63" o:spid="_x0000_s1038" style="position:absolute;margin-left:0;margin-top:316.8pt;width:54pt;height: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" fillcolor="#70ad47 [3209]" strokecolor="#375623 [1609]" strokeweight="1pt">
                <v:textbox>
                  <w:txbxContent>
                    <w:p w14:paraId="6FD2E3C7"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10</w:t>
                      </w:r>
                    </w:p>
                    <w:p w14:paraId="087949E0"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3</w:t>
                      </w:r>
                      <w:r w:rsidRPr="00AD5170">
                        <w:rPr>
                          <w:b/>
                          <w:bCs/>
                          <w:color w:val="000000" w:themeColor="text1"/>
                          <w:sz w:val="32"/>
                          <w:szCs w:val="32"/>
                        </w:rPr>
                        <w:t>N</w:t>
                      </w:r>
                      <w:r w:rsidRPr="00AD5170">
                        <w:rPr>
                          <w:b/>
                          <w:bCs/>
                          <w:color w:val="000000" w:themeColor="text1"/>
                          <w:sz w:val="32"/>
                          <w:szCs w:val="32"/>
                          <w:vertAlign w:val="subscript"/>
                        </w:rPr>
                        <w:t>2</w:t>
                      </w:r>
                    </w:p>
                    <w:p w14:paraId="3013BE2A" w14:textId="77777777" w:rsidR="00BE7F7F" w:rsidRDefault="00BE7F7F" w:rsidP="00BE7F7F"/>
                  </w:txbxContent>
                </v:textbox>
              </v:rect>
            </w:pict>
          </mc:Fallback>
        </mc:AlternateContent>
      </w:r>
      <w:r w:rsidRPr="00606BBB">
        <w:rPr>
          <w:rFonts w:ascii="Arial" w:hAnsi="Arial" w:cs="Arial"/>
          <w:noProof/>
        </w:rPr>
        <mc:AlternateContent>
          <mc:Choice Requires="wps">
            <w:drawing>
              <wp:anchor distT="0" distB="0" distL="114300" distR="114300" simplePos="0" relativeHeight="251691008" behindDoc="0" locked="0" layoutInCell="1" allowOverlap="1" wp14:anchorId="3A027CF4" wp14:editId="0C807F53">
                <wp:simplePos x="0" y="0"/>
                <wp:positionH relativeFrom="column">
                  <wp:posOffset>838200</wp:posOffset>
                </wp:positionH>
                <wp:positionV relativeFrom="paragraph">
                  <wp:posOffset>4023360</wp:posOffset>
                </wp:positionV>
                <wp:extent cx="685800" cy="1219200"/>
                <wp:effectExtent l="0" t="0" r="19050" b="19050"/>
                <wp:wrapNone/>
                <wp:docPr id="64" name="Rectangle 64"/>
                <wp:cNvGraphicFramePr/>
                <a:graphic xmlns:a="http://schemas.openxmlformats.org/drawingml/2006/main">
                  <a:graphicData uri="http://schemas.microsoft.com/office/word/2010/wordprocessingShape">
                    <wps:wsp>
                      <wps:cNvSpPr/>
                      <wps:spPr>
                        <a:xfrm>
                          <a:off x="0" y="0"/>
                          <a:ext cx="685800" cy="12192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A217418"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12</w:t>
                            </w:r>
                          </w:p>
                          <w:p w14:paraId="506F9D3A"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3</w:t>
                            </w:r>
                            <w:r w:rsidRPr="00AD5170">
                              <w:rPr>
                                <w:b/>
                                <w:bCs/>
                                <w:color w:val="000000" w:themeColor="text1"/>
                                <w:sz w:val="32"/>
                                <w:szCs w:val="32"/>
                              </w:rPr>
                              <w:t>N</w:t>
                            </w:r>
                            <w:r w:rsidRPr="00AD5170">
                              <w:rPr>
                                <w:b/>
                                <w:bCs/>
                                <w:color w:val="000000" w:themeColor="text1"/>
                                <w:sz w:val="32"/>
                                <w:szCs w:val="32"/>
                                <w:vertAlign w:val="subscript"/>
                              </w:rPr>
                              <w:t>4</w:t>
                            </w:r>
                          </w:p>
                          <w:p w14:paraId="64EF9D93"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27CF4" id="Rectangle 64" o:spid="_x0000_s1039" style="position:absolute;margin-left:66pt;margin-top:316.8pt;width:54pt;height:9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" fillcolor="#70ad47 [3209]" strokecolor="#375623 [1609]" strokeweight="1pt">
                <v:textbox>
                  <w:txbxContent>
                    <w:p w14:paraId="5A217418"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12</w:t>
                      </w:r>
                    </w:p>
                    <w:p w14:paraId="506F9D3A"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3</w:t>
                      </w:r>
                      <w:r w:rsidRPr="00AD5170">
                        <w:rPr>
                          <w:b/>
                          <w:bCs/>
                          <w:color w:val="000000" w:themeColor="text1"/>
                          <w:sz w:val="32"/>
                          <w:szCs w:val="32"/>
                        </w:rPr>
                        <w:t>N</w:t>
                      </w:r>
                      <w:r w:rsidRPr="00AD5170">
                        <w:rPr>
                          <w:b/>
                          <w:bCs/>
                          <w:color w:val="000000" w:themeColor="text1"/>
                          <w:sz w:val="32"/>
                          <w:szCs w:val="32"/>
                          <w:vertAlign w:val="subscript"/>
                        </w:rPr>
                        <w:t>4</w:t>
                      </w:r>
                    </w:p>
                    <w:p w14:paraId="64EF9D93" w14:textId="77777777" w:rsidR="00BE7F7F" w:rsidRDefault="00BE7F7F" w:rsidP="00BE7F7F">
                      <w:pPr>
                        <w:jc w:val="center"/>
                      </w:pPr>
                    </w:p>
                  </w:txbxContent>
                </v:textbox>
              </v:rect>
            </w:pict>
          </mc:Fallback>
        </mc:AlternateContent>
      </w:r>
      <w:r w:rsidRPr="00606BBB">
        <w:rPr>
          <w:rFonts w:ascii="Arial" w:hAnsi="Arial" w:cs="Arial"/>
          <w:noProof/>
        </w:rPr>
        <mc:AlternateContent>
          <mc:Choice Requires="wps">
            <w:drawing>
              <wp:anchor distT="0" distB="0" distL="114300" distR="114300" simplePos="0" relativeHeight="251692032" behindDoc="0" locked="0" layoutInCell="1" allowOverlap="1" wp14:anchorId="38A14F19" wp14:editId="1F64318C">
                <wp:simplePos x="0" y="0"/>
                <wp:positionH relativeFrom="column">
                  <wp:posOffset>1699260</wp:posOffset>
                </wp:positionH>
                <wp:positionV relativeFrom="paragraph">
                  <wp:posOffset>4023360</wp:posOffset>
                </wp:positionV>
                <wp:extent cx="685800" cy="1219200"/>
                <wp:effectExtent l="0" t="0" r="19050" b="19050"/>
                <wp:wrapNone/>
                <wp:docPr id="65" name="Rectangle 65"/>
                <wp:cNvGraphicFramePr/>
                <a:graphic xmlns:a="http://schemas.openxmlformats.org/drawingml/2006/main">
                  <a:graphicData uri="http://schemas.microsoft.com/office/word/2010/wordprocessingShape">
                    <wps:wsp>
                      <wps:cNvSpPr/>
                      <wps:spPr>
                        <a:xfrm>
                          <a:off x="0" y="0"/>
                          <a:ext cx="685800" cy="12192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F750FB5"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9</w:t>
                            </w:r>
                          </w:p>
                          <w:p w14:paraId="78E8914E"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3</w:t>
                            </w:r>
                            <w:r w:rsidRPr="00AD5170">
                              <w:rPr>
                                <w:b/>
                                <w:bCs/>
                                <w:color w:val="000000" w:themeColor="text1"/>
                                <w:sz w:val="32"/>
                                <w:szCs w:val="32"/>
                              </w:rPr>
                              <w:t>N</w:t>
                            </w:r>
                            <w:r w:rsidRPr="00AD5170">
                              <w:rPr>
                                <w:b/>
                                <w:bCs/>
                                <w:color w:val="000000" w:themeColor="text1"/>
                                <w:sz w:val="32"/>
                                <w:szCs w:val="32"/>
                                <w:vertAlign w:val="subscript"/>
                              </w:rPr>
                              <w:t>1</w:t>
                            </w:r>
                          </w:p>
                          <w:p w14:paraId="0D1B5599"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14F19" id="Rectangle 65" o:spid="_x0000_s1040" style="position:absolute;margin-left:133.8pt;margin-top:316.8pt;width:54pt;height:9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" fillcolor="#70ad47 [3209]" strokecolor="#375623 [1609]" strokeweight="1pt">
                <v:textbox>
                  <w:txbxContent>
                    <w:p w14:paraId="6F750FB5"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9</w:t>
                      </w:r>
                    </w:p>
                    <w:p w14:paraId="78E8914E"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3</w:t>
                      </w:r>
                      <w:r w:rsidRPr="00AD5170">
                        <w:rPr>
                          <w:b/>
                          <w:bCs/>
                          <w:color w:val="000000" w:themeColor="text1"/>
                          <w:sz w:val="32"/>
                          <w:szCs w:val="32"/>
                        </w:rPr>
                        <w:t>N</w:t>
                      </w:r>
                      <w:r w:rsidRPr="00AD5170">
                        <w:rPr>
                          <w:b/>
                          <w:bCs/>
                          <w:color w:val="000000" w:themeColor="text1"/>
                          <w:sz w:val="32"/>
                          <w:szCs w:val="32"/>
                          <w:vertAlign w:val="subscript"/>
                        </w:rPr>
                        <w:t>1</w:t>
                      </w:r>
                    </w:p>
                    <w:p w14:paraId="0D1B5599" w14:textId="77777777" w:rsidR="00BE7F7F" w:rsidRDefault="00BE7F7F" w:rsidP="00BE7F7F">
                      <w:pPr>
                        <w:jc w:val="center"/>
                      </w:pPr>
                    </w:p>
                  </w:txbxContent>
                </v:textbox>
              </v:rect>
            </w:pict>
          </mc:Fallback>
        </mc:AlternateContent>
      </w:r>
      <w:r w:rsidRPr="00606BBB">
        <w:rPr>
          <w:rFonts w:ascii="Arial" w:hAnsi="Arial" w:cs="Arial"/>
          <w:noProof/>
        </w:rPr>
        <mc:AlternateContent>
          <mc:Choice Requires="wps">
            <w:drawing>
              <wp:anchor distT="0" distB="0" distL="114300" distR="114300" simplePos="0" relativeHeight="251694080" behindDoc="0" locked="0" layoutInCell="1" allowOverlap="1" wp14:anchorId="61CD9BED" wp14:editId="27E3CBA9">
                <wp:simplePos x="0" y="0"/>
                <wp:positionH relativeFrom="column">
                  <wp:posOffset>3467100</wp:posOffset>
                </wp:positionH>
                <wp:positionV relativeFrom="paragraph">
                  <wp:posOffset>4023360</wp:posOffset>
                </wp:positionV>
                <wp:extent cx="685800" cy="1219200"/>
                <wp:effectExtent l="0" t="0" r="19050" b="19050"/>
                <wp:wrapNone/>
                <wp:docPr id="67" name="Rectangle 67"/>
                <wp:cNvGraphicFramePr/>
                <a:graphic xmlns:a="http://schemas.openxmlformats.org/drawingml/2006/main">
                  <a:graphicData uri="http://schemas.microsoft.com/office/word/2010/wordprocessingShape">
                    <wps:wsp>
                      <wps:cNvSpPr/>
                      <wps:spPr>
                        <a:xfrm>
                          <a:off x="0" y="0"/>
                          <a:ext cx="685800" cy="12192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30E7B0"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11</w:t>
                            </w:r>
                          </w:p>
                          <w:p w14:paraId="1A3513B2"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3</w:t>
                            </w:r>
                            <w:r w:rsidRPr="00AD5170">
                              <w:rPr>
                                <w:b/>
                                <w:bCs/>
                                <w:color w:val="000000" w:themeColor="text1"/>
                                <w:sz w:val="32"/>
                                <w:szCs w:val="32"/>
                              </w:rPr>
                              <w:t>N</w:t>
                            </w:r>
                            <w:r w:rsidRPr="00AD5170">
                              <w:rPr>
                                <w:b/>
                                <w:bCs/>
                                <w:color w:val="000000" w:themeColor="text1"/>
                                <w:sz w:val="32"/>
                                <w:szCs w:val="32"/>
                                <w:vertAlign w:val="subscript"/>
                              </w:rPr>
                              <w:t>3</w:t>
                            </w:r>
                          </w:p>
                          <w:p w14:paraId="01415575"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D9BED" id="Rectangle 67" o:spid="_x0000_s1041" style="position:absolute;margin-left:273pt;margin-top:316.8pt;width:54pt;height:9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" fillcolor="#ffc000" strokecolor="#1f3763 [1604]" strokeweight="1pt">
                <v:textbox>
                  <w:txbxContent>
                    <w:p w14:paraId="2730E7B0"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11</w:t>
                      </w:r>
                    </w:p>
                    <w:p w14:paraId="1A3513B2"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3</w:t>
                      </w:r>
                      <w:r w:rsidRPr="00AD5170">
                        <w:rPr>
                          <w:b/>
                          <w:bCs/>
                          <w:color w:val="000000" w:themeColor="text1"/>
                          <w:sz w:val="32"/>
                          <w:szCs w:val="32"/>
                        </w:rPr>
                        <w:t>N</w:t>
                      </w:r>
                      <w:r w:rsidRPr="00AD5170">
                        <w:rPr>
                          <w:b/>
                          <w:bCs/>
                          <w:color w:val="000000" w:themeColor="text1"/>
                          <w:sz w:val="32"/>
                          <w:szCs w:val="32"/>
                          <w:vertAlign w:val="subscript"/>
                        </w:rPr>
                        <w:t>3</w:t>
                      </w:r>
                    </w:p>
                    <w:p w14:paraId="01415575" w14:textId="77777777" w:rsidR="00BE7F7F" w:rsidRDefault="00BE7F7F" w:rsidP="00BE7F7F">
                      <w:pPr>
                        <w:jc w:val="center"/>
                      </w:pPr>
                    </w:p>
                  </w:txbxContent>
                </v:textbox>
              </v:rect>
            </w:pict>
          </mc:Fallback>
        </mc:AlternateContent>
      </w:r>
      <w:r w:rsidRPr="00606BBB">
        <w:rPr>
          <w:rFonts w:ascii="Arial" w:hAnsi="Arial" w:cs="Arial"/>
          <w:noProof/>
        </w:rPr>
        <mc:AlternateContent>
          <mc:Choice Requires="wps">
            <w:drawing>
              <wp:anchor distT="0" distB="0" distL="114300" distR="114300" simplePos="0" relativeHeight="251695104" behindDoc="0" locked="0" layoutInCell="1" allowOverlap="1" wp14:anchorId="6908CFD5" wp14:editId="121A1C7D">
                <wp:simplePos x="0" y="0"/>
                <wp:positionH relativeFrom="column">
                  <wp:posOffset>4305300</wp:posOffset>
                </wp:positionH>
                <wp:positionV relativeFrom="paragraph">
                  <wp:posOffset>4023360</wp:posOffset>
                </wp:positionV>
                <wp:extent cx="685800" cy="1219200"/>
                <wp:effectExtent l="0" t="0" r="19050" b="19050"/>
                <wp:wrapNone/>
                <wp:docPr id="68" name="Rectangle 68"/>
                <wp:cNvGraphicFramePr/>
                <a:graphic xmlns:a="http://schemas.openxmlformats.org/drawingml/2006/main">
                  <a:graphicData uri="http://schemas.microsoft.com/office/word/2010/wordprocessingShape">
                    <wps:wsp>
                      <wps:cNvSpPr/>
                      <wps:spPr>
                        <a:xfrm>
                          <a:off x="0" y="0"/>
                          <a:ext cx="685800" cy="12192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FFFD43"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10</w:t>
                            </w:r>
                          </w:p>
                          <w:p w14:paraId="24A3A17F"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3</w:t>
                            </w:r>
                            <w:r w:rsidRPr="00AD5170">
                              <w:rPr>
                                <w:b/>
                                <w:bCs/>
                                <w:color w:val="000000" w:themeColor="text1"/>
                                <w:sz w:val="32"/>
                                <w:szCs w:val="32"/>
                              </w:rPr>
                              <w:t>N</w:t>
                            </w:r>
                            <w:r w:rsidRPr="00AD5170">
                              <w:rPr>
                                <w:b/>
                                <w:bCs/>
                                <w:color w:val="000000" w:themeColor="text1"/>
                                <w:sz w:val="32"/>
                                <w:szCs w:val="32"/>
                                <w:vertAlign w:val="subscript"/>
                              </w:rPr>
                              <w:t>2</w:t>
                            </w:r>
                          </w:p>
                          <w:p w14:paraId="34775AC8"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8CFD5" id="Rectangle 68" o:spid="_x0000_s1042" style="position:absolute;margin-left:339pt;margin-top:316.8pt;width:54pt;height:9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" fillcolor="#ffc000" strokecolor="#1f3763 [1604]" strokeweight="1pt">
                <v:textbox>
                  <w:txbxContent>
                    <w:p w14:paraId="11FFFD43"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10</w:t>
                      </w:r>
                    </w:p>
                    <w:p w14:paraId="24A3A17F"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3</w:t>
                      </w:r>
                      <w:r w:rsidRPr="00AD5170">
                        <w:rPr>
                          <w:b/>
                          <w:bCs/>
                          <w:color w:val="000000" w:themeColor="text1"/>
                          <w:sz w:val="32"/>
                          <w:szCs w:val="32"/>
                        </w:rPr>
                        <w:t>N</w:t>
                      </w:r>
                      <w:r w:rsidRPr="00AD5170">
                        <w:rPr>
                          <w:b/>
                          <w:bCs/>
                          <w:color w:val="000000" w:themeColor="text1"/>
                          <w:sz w:val="32"/>
                          <w:szCs w:val="32"/>
                          <w:vertAlign w:val="subscript"/>
                        </w:rPr>
                        <w:t>2</w:t>
                      </w:r>
                    </w:p>
                    <w:p w14:paraId="34775AC8" w14:textId="77777777" w:rsidR="00BE7F7F" w:rsidRDefault="00BE7F7F" w:rsidP="00BE7F7F">
                      <w:pPr>
                        <w:jc w:val="center"/>
                      </w:pPr>
                    </w:p>
                  </w:txbxContent>
                </v:textbox>
              </v:rect>
            </w:pict>
          </mc:Fallback>
        </mc:AlternateContent>
      </w:r>
      <w:r w:rsidRPr="00606BBB">
        <w:rPr>
          <w:rFonts w:ascii="Arial" w:hAnsi="Arial" w:cs="Arial"/>
          <w:noProof/>
        </w:rPr>
        <mc:AlternateContent>
          <mc:Choice Requires="wps">
            <w:drawing>
              <wp:anchor distT="0" distB="0" distL="114300" distR="114300" simplePos="0" relativeHeight="251696128" behindDoc="0" locked="0" layoutInCell="1" allowOverlap="1" wp14:anchorId="0EC38F6D" wp14:editId="7F61FBEC">
                <wp:simplePos x="0" y="0"/>
                <wp:positionH relativeFrom="column">
                  <wp:posOffset>5166360</wp:posOffset>
                </wp:positionH>
                <wp:positionV relativeFrom="paragraph">
                  <wp:posOffset>4023360</wp:posOffset>
                </wp:positionV>
                <wp:extent cx="685800" cy="1219200"/>
                <wp:effectExtent l="0" t="0" r="19050" b="19050"/>
                <wp:wrapNone/>
                <wp:docPr id="69" name="Rectangle 69"/>
                <wp:cNvGraphicFramePr/>
                <a:graphic xmlns:a="http://schemas.openxmlformats.org/drawingml/2006/main">
                  <a:graphicData uri="http://schemas.microsoft.com/office/word/2010/wordprocessingShape">
                    <wps:wsp>
                      <wps:cNvSpPr/>
                      <wps:spPr>
                        <a:xfrm>
                          <a:off x="0" y="0"/>
                          <a:ext cx="685800" cy="12192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CB8749"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9</w:t>
                            </w:r>
                          </w:p>
                          <w:p w14:paraId="6611DB20"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3</w:t>
                            </w:r>
                            <w:r w:rsidRPr="00AD5170">
                              <w:rPr>
                                <w:b/>
                                <w:bCs/>
                                <w:color w:val="000000" w:themeColor="text1"/>
                                <w:sz w:val="32"/>
                                <w:szCs w:val="32"/>
                              </w:rPr>
                              <w:t>N</w:t>
                            </w:r>
                            <w:r w:rsidRPr="00AD5170">
                              <w:rPr>
                                <w:b/>
                                <w:bCs/>
                                <w:color w:val="000000" w:themeColor="text1"/>
                                <w:sz w:val="32"/>
                                <w:szCs w:val="32"/>
                                <w:vertAlign w:val="subscript"/>
                              </w:rPr>
                              <w:t>1</w:t>
                            </w:r>
                          </w:p>
                          <w:p w14:paraId="56105222"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38F6D" id="Rectangle 69" o:spid="_x0000_s1043" style="position:absolute;margin-left:406.8pt;margin-top:316.8pt;width:54pt;height:9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" fillcolor="#c00000" strokecolor="#1f3763 [1604]" strokeweight="1pt">
                <v:textbox>
                  <w:txbxContent>
                    <w:p w14:paraId="47CB8749"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9</w:t>
                      </w:r>
                    </w:p>
                    <w:p w14:paraId="6611DB20"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3</w:t>
                      </w:r>
                      <w:r w:rsidRPr="00AD5170">
                        <w:rPr>
                          <w:b/>
                          <w:bCs/>
                          <w:color w:val="000000" w:themeColor="text1"/>
                          <w:sz w:val="32"/>
                          <w:szCs w:val="32"/>
                        </w:rPr>
                        <w:t>N</w:t>
                      </w:r>
                      <w:r w:rsidRPr="00AD5170">
                        <w:rPr>
                          <w:b/>
                          <w:bCs/>
                          <w:color w:val="000000" w:themeColor="text1"/>
                          <w:sz w:val="32"/>
                          <w:szCs w:val="32"/>
                          <w:vertAlign w:val="subscript"/>
                        </w:rPr>
                        <w:t>1</w:t>
                      </w:r>
                    </w:p>
                    <w:p w14:paraId="56105222" w14:textId="77777777" w:rsidR="00BE7F7F" w:rsidRDefault="00BE7F7F" w:rsidP="00BE7F7F">
                      <w:pPr>
                        <w:jc w:val="center"/>
                      </w:pPr>
                    </w:p>
                  </w:txbxContent>
                </v:textbox>
              </v:rect>
            </w:pict>
          </mc:Fallback>
        </mc:AlternateContent>
      </w:r>
      <w:r w:rsidRPr="00606BBB">
        <w:rPr>
          <w:rFonts w:ascii="Arial" w:hAnsi="Arial" w:cs="Arial"/>
          <w:noProof/>
        </w:rPr>
        <mc:AlternateContent>
          <mc:Choice Requires="wps">
            <w:drawing>
              <wp:anchor distT="0" distB="0" distL="114300" distR="114300" simplePos="0" relativeHeight="251697152" behindDoc="0" locked="0" layoutInCell="1" allowOverlap="1" wp14:anchorId="6D0A76D5" wp14:editId="457DAB03">
                <wp:simplePos x="0" y="0"/>
                <wp:positionH relativeFrom="column">
                  <wp:posOffset>6004560</wp:posOffset>
                </wp:positionH>
                <wp:positionV relativeFrom="paragraph">
                  <wp:posOffset>4023360</wp:posOffset>
                </wp:positionV>
                <wp:extent cx="685800" cy="1219200"/>
                <wp:effectExtent l="0" t="0" r="19050" b="19050"/>
                <wp:wrapNone/>
                <wp:docPr id="70" name="Rectangle 70"/>
                <wp:cNvGraphicFramePr/>
                <a:graphic xmlns:a="http://schemas.openxmlformats.org/drawingml/2006/main">
                  <a:graphicData uri="http://schemas.microsoft.com/office/word/2010/wordprocessingShape">
                    <wps:wsp>
                      <wps:cNvSpPr/>
                      <wps:spPr>
                        <a:xfrm>
                          <a:off x="0" y="0"/>
                          <a:ext cx="685800" cy="12192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FE6602"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8</w:t>
                            </w:r>
                          </w:p>
                          <w:p w14:paraId="199C4A39"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2</w:t>
                            </w:r>
                            <w:r w:rsidRPr="00AD5170">
                              <w:rPr>
                                <w:b/>
                                <w:bCs/>
                                <w:color w:val="000000" w:themeColor="text1"/>
                                <w:sz w:val="32"/>
                                <w:szCs w:val="32"/>
                              </w:rPr>
                              <w:t>N</w:t>
                            </w:r>
                            <w:r w:rsidRPr="00AD5170">
                              <w:rPr>
                                <w:b/>
                                <w:bCs/>
                                <w:color w:val="000000" w:themeColor="text1"/>
                                <w:sz w:val="32"/>
                                <w:szCs w:val="32"/>
                                <w:vertAlign w:val="subscript"/>
                              </w:rPr>
                              <w:t>4</w:t>
                            </w:r>
                          </w:p>
                          <w:p w14:paraId="1BD82AFA"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A76D5" id="Rectangle 70" o:spid="_x0000_s1044" style="position:absolute;margin-left:472.8pt;margin-top:316.8pt;width:54pt;height:9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" fillcolor="#c00000" strokecolor="#1f3763 [1604]" strokeweight="1pt">
                <v:textbox>
                  <w:txbxContent>
                    <w:p w14:paraId="6BFE6602"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8</w:t>
                      </w:r>
                    </w:p>
                    <w:p w14:paraId="199C4A39"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2</w:t>
                      </w:r>
                      <w:r w:rsidRPr="00AD5170">
                        <w:rPr>
                          <w:b/>
                          <w:bCs/>
                          <w:color w:val="000000" w:themeColor="text1"/>
                          <w:sz w:val="32"/>
                          <w:szCs w:val="32"/>
                        </w:rPr>
                        <w:t>N</w:t>
                      </w:r>
                      <w:r w:rsidRPr="00AD5170">
                        <w:rPr>
                          <w:b/>
                          <w:bCs/>
                          <w:color w:val="000000" w:themeColor="text1"/>
                          <w:sz w:val="32"/>
                          <w:szCs w:val="32"/>
                          <w:vertAlign w:val="subscript"/>
                        </w:rPr>
                        <w:t>4</w:t>
                      </w:r>
                    </w:p>
                    <w:p w14:paraId="1BD82AFA" w14:textId="77777777" w:rsidR="00BE7F7F" w:rsidRDefault="00BE7F7F" w:rsidP="00BE7F7F">
                      <w:pPr>
                        <w:jc w:val="center"/>
                      </w:pPr>
                    </w:p>
                  </w:txbxContent>
                </v:textbox>
              </v:rect>
            </w:pict>
          </mc:Fallback>
        </mc:AlternateContent>
      </w:r>
      <w:r w:rsidRPr="00606BBB">
        <w:rPr>
          <w:rFonts w:ascii="Arial" w:hAnsi="Arial" w:cs="Arial"/>
          <w:noProof/>
        </w:rPr>
        <mc:AlternateContent>
          <mc:Choice Requires="wps">
            <w:drawing>
              <wp:anchor distT="0" distB="0" distL="114300" distR="114300" simplePos="0" relativeHeight="251698176" behindDoc="0" locked="0" layoutInCell="1" allowOverlap="1" wp14:anchorId="01165FA5" wp14:editId="525FF057">
                <wp:simplePos x="0" y="0"/>
                <wp:positionH relativeFrom="column">
                  <wp:posOffset>6873240</wp:posOffset>
                </wp:positionH>
                <wp:positionV relativeFrom="paragraph">
                  <wp:posOffset>4023360</wp:posOffset>
                </wp:positionV>
                <wp:extent cx="685800" cy="1219200"/>
                <wp:effectExtent l="0" t="0" r="19050" b="19050"/>
                <wp:wrapNone/>
                <wp:docPr id="71" name="Rectangle 71"/>
                <wp:cNvGraphicFramePr/>
                <a:graphic xmlns:a="http://schemas.openxmlformats.org/drawingml/2006/main">
                  <a:graphicData uri="http://schemas.microsoft.com/office/word/2010/wordprocessingShape">
                    <wps:wsp>
                      <wps:cNvSpPr/>
                      <wps:spPr>
                        <a:xfrm>
                          <a:off x="0" y="0"/>
                          <a:ext cx="685800" cy="12192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F51508"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7</w:t>
                            </w:r>
                          </w:p>
                          <w:p w14:paraId="5034B1B7"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2</w:t>
                            </w:r>
                            <w:r w:rsidRPr="00AD5170">
                              <w:rPr>
                                <w:b/>
                                <w:bCs/>
                                <w:color w:val="000000" w:themeColor="text1"/>
                                <w:sz w:val="32"/>
                                <w:szCs w:val="32"/>
                              </w:rPr>
                              <w:t>N</w:t>
                            </w:r>
                            <w:r w:rsidRPr="00AD5170">
                              <w:rPr>
                                <w:b/>
                                <w:bCs/>
                                <w:color w:val="000000" w:themeColor="text1"/>
                                <w:sz w:val="32"/>
                                <w:szCs w:val="32"/>
                                <w:vertAlign w:val="subscript"/>
                              </w:rPr>
                              <w:t>3</w:t>
                            </w:r>
                          </w:p>
                          <w:p w14:paraId="1092A335" w14:textId="77777777" w:rsidR="00BE7F7F" w:rsidRPr="001E594F" w:rsidRDefault="00BE7F7F" w:rsidP="00BE7F7F">
                            <w:pPr>
                              <w:jc w:val="center"/>
                              <w:rPr>
                                <w:b/>
                                <w:bCs/>
                                <w:color w:val="000000" w:themeColor="text1"/>
                                <w:sz w:val="24"/>
                                <w:szCs w:val="24"/>
                              </w:rPr>
                            </w:pPr>
                          </w:p>
                          <w:p w14:paraId="648BE70B"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65FA5" id="Rectangle 71" o:spid="_x0000_s1045" style="position:absolute;margin-left:541.2pt;margin-top:316.8pt;width:54pt;height:9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" fillcolor="#c00000" strokecolor="#1f3763 [1604]" strokeweight="1pt">
                <v:textbox>
                  <w:txbxContent>
                    <w:p w14:paraId="37F51508"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7</w:t>
                      </w:r>
                    </w:p>
                    <w:p w14:paraId="5034B1B7"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2</w:t>
                      </w:r>
                      <w:r w:rsidRPr="00AD5170">
                        <w:rPr>
                          <w:b/>
                          <w:bCs/>
                          <w:color w:val="000000" w:themeColor="text1"/>
                          <w:sz w:val="32"/>
                          <w:szCs w:val="32"/>
                        </w:rPr>
                        <w:t>N</w:t>
                      </w:r>
                      <w:r w:rsidRPr="00AD5170">
                        <w:rPr>
                          <w:b/>
                          <w:bCs/>
                          <w:color w:val="000000" w:themeColor="text1"/>
                          <w:sz w:val="32"/>
                          <w:szCs w:val="32"/>
                          <w:vertAlign w:val="subscript"/>
                        </w:rPr>
                        <w:t>3</w:t>
                      </w:r>
                    </w:p>
                    <w:p w14:paraId="1092A335" w14:textId="77777777" w:rsidR="00BE7F7F" w:rsidRPr="001E594F" w:rsidRDefault="00BE7F7F" w:rsidP="00BE7F7F">
                      <w:pPr>
                        <w:jc w:val="center"/>
                        <w:rPr>
                          <w:b/>
                          <w:bCs/>
                          <w:color w:val="000000" w:themeColor="text1"/>
                          <w:sz w:val="24"/>
                          <w:szCs w:val="24"/>
                        </w:rPr>
                      </w:pPr>
                    </w:p>
                    <w:p w14:paraId="648BE70B" w14:textId="77777777" w:rsidR="00BE7F7F" w:rsidRDefault="00BE7F7F" w:rsidP="00BE7F7F">
                      <w:pPr>
                        <w:jc w:val="center"/>
                      </w:pPr>
                    </w:p>
                  </w:txbxContent>
                </v:textbox>
              </v:rect>
            </w:pict>
          </mc:Fallback>
        </mc:AlternateContent>
      </w:r>
      <w:r w:rsidRPr="00606BBB">
        <w:rPr>
          <w:rFonts w:ascii="Arial" w:hAnsi="Arial" w:cs="Arial"/>
          <w:noProof/>
        </w:rPr>
        <mc:AlternateContent>
          <mc:Choice Requires="wps">
            <w:drawing>
              <wp:anchor distT="0" distB="0" distL="114300" distR="114300" simplePos="0" relativeHeight="251680768" behindDoc="0" locked="0" layoutInCell="1" allowOverlap="1" wp14:anchorId="45942AAC" wp14:editId="6035F175">
                <wp:simplePos x="0" y="0"/>
                <wp:positionH relativeFrom="column">
                  <wp:posOffset>0</wp:posOffset>
                </wp:positionH>
                <wp:positionV relativeFrom="paragraph">
                  <wp:posOffset>2705100</wp:posOffset>
                </wp:positionV>
                <wp:extent cx="685800" cy="121920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685800" cy="12192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BEA9731"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6</w:t>
                            </w:r>
                          </w:p>
                          <w:p w14:paraId="61B6ECDE"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2</w:t>
                            </w:r>
                            <w:r w:rsidRPr="00AD5170">
                              <w:rPr>
                                <w:b/>
                                <w:bCs/>
                                <w:color w:val="000000" w:themeColor="text1"/>
                                <w:sz w:val="32"/>
                                <w:szCs w:val="32"/>
                              </w:rPr>
                              <w:t>N</w:t>
                            </w:r>
                            <w:r w:rsidRPr="00AD5170">
                              <w:rPr>
                                <w:b/>
                                <w:bCs/>
                                <w:color w:val="000000" w:themeColor="text1"/>
                                <w:sz w:val="32"/>
                                <w:szCs w:val="32"/>
                                <w:vertAlign w:val="subscript"/>
                              </w:rPr>
                              <w:t>2</w:t>
                            </w:r>
                          </w:p>
                          <w:p w14:paraId="41A9F816"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42AAC" id="Rectangle 54" o:spid="_x0000_s1046" style="position:absolute;margin-left:0;margin-top:213pt;width:54pt;height:9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" fillcolor="#70ad47 [3209]" strokecolor="#375623 [1609]" strokeweight="1pt">
                <v:textbox>
                  <w:txbxContent>
                    <w:p w14:paraId="2BEA9731"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6</w:t>
                      </w:r>
                    </w:p>
                    <w:p w14:paraId="61B6ECDE"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2</w:t>
                      </w:r>
                      <w:r w:rsidRPr="00AD5170">
                        <w:rPr>
                          <w:b/>
                          <w:bCs/>
                          <w:color w:val="000000" w:themeColor="text1"/>
                          <w:sz w:val="32"/>
                          <w:szCs w:val="32"/>
                        </w:rPr>
                        <w:t>N</w:t>
                      </w:r>
                      <w:r w:rsidRPr="00AD5170">
                        <w:rPr>
                          <w:b/>
                          <w:bCs/>
                          <w:color w:val="000000" w:themeColor="text1"/>
                          <w:sz w:val="32"/>
                          <w:szCs w:val="32"/>
                          <w:vertAlign w:val="subscript"/>
                        </w:rPr>
                        <w:t>2</w:t>
                      </w:r>
                    </w:p>
                    <w:p w14:paraId="41A9F816" w14:textId="77777777" w:rsidR="00BE7F7F" w:rsidRDefault="00BE7F7F" w:rsidP="00BE7F7F">
                      <w:pPr>
                        <w:jc w:val="center"/>
                      </w:pPr>
                    </w:p>
                  </w:txbxContent>
                </v:textbox>
              </v:rect>
            </w:pict>
          </mc:Fallback>
        </mc:AlternateContent>
      </w:r>
      <w:r w:rsidRPr="00606BBB">
        <w:rPr>
          <w:rFonts w:ascii="Arial" w:hAnsi="Arial" w:cs="Arial"/>
          <w:noProof/>
        </w:rPr>
        <mc:AlternateContent>
          <mc:Choice Requires="wps">
            <w:drawing>
              <wp:anchor distT="0" distB="0" distL="114300" distR="114300" simplePos="0" relativeHeight="251681792" behindDoc="0" locked="0" layoutInCell="1" allowOverlap="1" wp14:anchorId="107D01B4" wp14:editId="26B714F5">
                <wp:simplePos x="0" y="0"/>
                <wp:positionH relativeFrom="column">
                  <wp:posOffset>838200</wp:posOffset>
                </wp:positionH>
                <wp:positionV relativeFrom="paragraph">
                  <wp:posOffset>2705100</wp:posOffset>
                </wp:positionV>
                <wp:extent cx="685800" cy="121920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685800" cy="12192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567C4D4"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5</w:t>
                            </w:r>
                          </w:p>
                          <w:p w14:paraId="58F6E822"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2</w:t>
                            </w:r>
                            <w:r w:rsidRPr="00AD5170">
                              <w:rPr>
                                <w:b/>
                                <w:bCs/>
                                <w:color w:val="000000" w:themeColor="text1"/>
                                <w:sz w:val="32"/>
                                <w:szCs w:val="32"/>
                              </w:rPr>
                              <w:t>N</w:t>
                            </w:r>
                            <w:r w:rsidRPr="00AD5170">
                              <w:rPr>
                                <w:b/>
                                <w:bCs/>
                                <w:color w:val="000000" w:themeColor="text1"/>
                                <w:sz w:val="32"/>
                                <w:szCs w:val="32"/>
                                <w:vertAlign w:val="subscript"/>
                              </w:rPr>
                              <w:t>1</w:t>
                            </w:r>
                          </w:p>
                          <w:p w14:paraId="13344881"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D01B4" id="Rectangle 55" o:spid="_x0000_s1047" style="position:absolute;margin-left:66pt;margin-top:213pt;width:54pt;height: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" fillcolor="#70ad47 [3209]" strokecolor="#375623 [1609]" strokeweight="1pt">
                <v:textbox>
                  <w:txbxContent>
                    <w:p w14:paraId="6567C4D4"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5</w:t>
                      </w:r>
                    </w:p>
                    <w:p w14:paraId="58F6E822"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2</w:t>
                      </w:r>
                      <w:r w:rsidRPr="00AD5170">
                        <w:rPr>
                          <w:b/>
                          <w:bCs/>
                          <w:color w:val="000000" w:themeColor="text1"/>
                          <w:sz w:val="32"/>
                          <w:szCs w:val="32"/>
                        </w:rPr>
                        <w:t>N</w:t>
                      </w:r>
                      <w:r w:rsidRPr="00AD5170">
                        <w:rPr>
                          <w:b/>
                          <w:bCs/>
                          <w:color w:val="000000" w:themeColor="text1"/>
                          <w:sz w:val="32"/>
                          <w:szCs w:val="32"/>
                          <w:vertAlign w:val="subscript"/>
                        </w:rPr>
                        <w:t>1</w:t>
                      </w:r>
                    </w:p>
                    <w:p w14:paraId="13344881" w14:textId="77777777" w:rsidR="00BE7F7F" w:rsidRDefault="00BE7F7F" w:rsidP="00BE7F7F">
                      <w:pPr>
                        <w:jc w:val="center"/>
                      </w:pPr>
                    </w:p>
                  </w:txbxContent>
                </v:textbox>
              </v:rect>
            </w:pict>
          </mc:Fallback>
        </mc:AlternateContent>
      </w:r>
      <w:r w:rsidRPr="00606BBB">
        <w:rPr>
          <w:rFonts w:ascii="Arial" w:hAnsi="Arial" w:cs="Arial"/>
          <w:noProof/>
        </w:rPr>
        <mc:AlternateContent>
          <mc:Choice Requires="wps">
            <w:drawing>
              <wp:anchor distT="0" distB="0" distL="114300" distR="114300" simplePos="0" relativeHeight="251682816" behindDoc="0" locked="0" layoutInCell="1" allowOverlap="1" wp14:anchorId="58ABC82E" wp14:editId="512B69FF">
                <wp:simplePos x="0" y="0"/>
                <wp:positionH relativeFrom="column">
                  <wp:posOffset>1699260</wp:posOffset>
                </wp:positionH>
                <wp:positionV relativeFrom="paragraph">
                  <wp:posOffset>2705100</wp:posOffset>
                </wp:positionV>
                <wp:extent cx="685800" cy="1219200"/>
                <wp:effectExtent l="0" t="0" r="19050" b="19050"/>
                <wp:wrapNone/>
                <wp:docPr id="56" name="Rectangle 56"/>
                <wp:cNvGraphicFramePr/>
                <a:graphic xmlns:a="http://schemas.openxmlformats.org/drawingml/2006/main">
                  <a:graphicData uri="http://schemas.microsoft.com/office/word/2010/wordprocessingShape">
                    <wps:wsp>
                      <wps:cNvSpPr/>
                      <wps:spPr>
                        <a:xfrm>
                          <a:off x="0" y="0"/>
                          <a:ext cx="685800" cy="12192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EE46B77"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4</w:t>
                            </w:r>
                          </w:p>
                          <w:p w14:paraId="3BFB7D49"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1</w:t>
                            </w:r>
                            <w:r w:rsidRPr="00AD5170">
                              <w:rPr>
                                <w:b/>
                                <w:bCs/>
                                <w:color w:val="000000" w:themeColor="text1"/>
                                <w:sz w:val="32"/>
                                <w:szCs w:val="32"/>
                              </w:rPr>
                              <w:t>N</w:t>
                            </w:r>
                            <w:r w:rsidRPr="00AD5170">
                              <w:rPr>
                                <w:b/>
                                <w:bCs/>
                                <w:color w:val="000000" w:themeColor="text1"/>
                                <w:sz w:val="32"/>
                                <w:szCs w:val="32"/>
                                <w:vertAlign w:val="subscript"/>
                              </w:rPr>
                              <w:t>4</w:t>
                            </w:r>
                          </w:p>
                          <w:p w14:paraId="3A02372E"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BC82E" id="Rectangle 56" o:spid="_x0000_s1048" style="position:absolute;margin-left:133.8pt;margin-top:213pt;width:54pt;height:9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" fillcolor="#70ad47 [3209]" strokecolor="#375623 [1609]" strokeweight="1pt">
                <v:textbox>
                  <w:txbxContent>
                    <w:p w14:paraId="1EE46B77"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4</w:t>
                      </w:r>
                    </w:p>
                    <w:p w14:paraId="3BFB7D49"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1</w:t>
                      </w:r>
                      <w:r w:rsidRPr="00AD5170">
                        <w:rPr>
                          <w:b/>
                          <w:bCs/>
                          <w:color w:val="000000" w:themeColor="text1"/>
                          <w:sz w:val="32"/>
                          <w:szCs w:val="32"/>
                        </w:rPr>
                        <w:t>N</w:t>
                      </w:r>
                      <w:r w:rsidRPr="00AD5170">
                        <w:rPr>
                          <w:b/>
                          <w:bCs/>
                          <w:color w:val="000000" w:themeColor="text1"/>
                          <w:sz w:val="32"/>
                          <w:szCs w:val="32"/>
                          <w:vertAlign w:val="subscript"/>
                        </w:rPr>
                        <w:t>4</w:t>
                      </w:r>
                    </w:p>
                    <w:p w14:paraId="3A02372E" w14:textId="77777777" w:rsidR="00BE7F7F" w:rsidRDefault="00BE7F7F" w:rsidP="00BE7F7F">
                      <w:pPr>
                        <w:jc w:val="center"/>
                      </w:pPr>
                    </w:p>
                  </w:txbxContent>
                </v:textbox>
              </v:rect>
            </w:pict>
          </mc:Fallback>
        </mc:AlternateContent>
      </w:r>
      <w:r w:rsidRPr="00606BBB">
        <w:rPr>
          <w:rFonts w:ascii="Arial" w:hAnsi="Arial" w:cs="Arial"/>
          <w:noProof/>
        </w:rPr>
        <mc:AlternateContent>
          <mc:Choice Requires="wps">
            <w:drawing>
              <wp:anchor distT="0" distB="0" distL="114300" distR="114300" simplePos="0" relativeHeight="251684864" behindDoc="0" locked="0" layoutInCell="1" allowOverlap="1" wp14:anchorId="098E3AF3" wp14:editId="3078318D">
                <wp:simplePos x="0" y="0"/>
                <wp:positionH relativeFrom="column">
                  <wp:posOffset>3467100</wp:posOffset>
                </wp:positionH>
                <wp:positionV relativeFrom="paragraph">
                  <wp:posOffset>2705100</wp:posOffset>
                </wp:positionV>
                <wp:extent cx="685800" cy="121920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685800" cy="12192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24E489"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9</w:t>
                            </w:r>
                          </w:p>
                          <w:p w14:paraId="7D6016BD"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3</w:t>
                            </w:r>
                            <w:r w:rsidRPr="00AD5170">
                              <w:rPr>
                                <w:b/>
                                <w:bCs/>
                                <w:color w:val="000000" w:themeColor="text1"/>
                                <w:sz w:val="32"/>
                                <w:szCs w:val="32"/>
                              </w:rPr>
                              <w:t>N</w:t>
                            </w:r>
                            <w:r w:rsidRPr="00AD5170">
                              <w:rPr>
                                <w:b/>
                                <w:bCs/>
                                <w:color w:val="000000" w:themeColor="text1"/>
                                <w:sz w:val="32"/>
                                <w:szCs w:val="32"/>
                                <w:vertAlign w:val="subscript"/>
                              </w:rPr>
                              <w:t>1</w:t>
                            </w:r>
                          </w:p>
                          <w:p w14:paraId="6A553FA0"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E3AF3" id="Rectangle 58" o:spid="_x0000_s1049" style="position:absolute;margin-left:273pt;margin-top:213pt;width:54pt;height:9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" fillcolor="#ffc000" strokecolor="#1f3763 [1604]" strokeweight="1pt">
                <v:textbox>
                  <w:txbxContent>
                    <w:p w14:paraId="1724E489"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9</w:t>
                      </w:r>
                    </w:p>
                    <w:p w14:paraId="7D6016BD"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3</w:t>
                      </w:r>
                      <w:r w:rsidRPr="00AD5170">
                        <w:rPr>
                          <w:b/>
                          <w:bCs/>
                          <w:color w:val="000000" w:themeColor="text1"/>
                          <w:sz w:val="32"/>
                          <w:szCs w:val="32"/>
                        </w:rPr>
                        <w:t>N</w:t>
                      </w:r>
                      <w:r w:rsidRPr="00AD5170">
                        <w:rPr>
                          <w:b/>
                          <w:bCs/>
                          <w:color w:val="000000" w:themeColor="text1"/>
                          <w:sz w:val="32"/>
                          <w:szCs w:val="32"/>
                          <w:vertAlign w:val="subscript"/>
                        </w:rPr>
                        <w:t>1</w:t>
                      </w:r>
                    </w:p>
                    <w:p w14:paraId="6A553FA0" w14:textId="77777777" w:rsidR="00BE7F7F" w:rsidRDefault="00BE7F7F" w:rsidP="00BE7F7F">
                      <w:pPr>
                        <w:jc w:val="center"/>
                      </w:pPr>
                    </w:p>
                  </w:txbxContent>
                </v:textbox>
              </v:rect>
            </w:pict>
          </mc:Fallback>
        </mc:AlternateContent>
      </w:r>
      <w:r w:rsidRPr="00606BBB">
        <w:rPr>
          <w:rFonts w:ascii="Arial" w:hAnsi="Arial" w:cs="Arial"/>
          <w:noProof/>
        </w:rPr>
        <mc:AlternateContent>
          <mc:Choice Requires="wps">
            <w:drawing>
              <wp:anchor distT="0" distB="0" distL="114300" distR="114300" simplePos="0" relativeHeight="251685888" behindDoc="0" locked="0" layoutInCell="1" allowOverlap="1" wp14:anchorId="0E11CDAF" wp14:editId="5C0C75C9">
                <wp:simplePos x="0" y="0"/>
                <wp:positionH relativeFrom="column">
                  <wp:posOffset>4305300</wp:posOffset>
                </wp:positionH>
                <wp:positionV relativeFrom="paragraph">
                  <wp:posOffset>2705100</wp:posOffset>
                </wp:positionV>
                <wp:extent cx="685800" cy="12192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685800" cy="12192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26F069"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8</w:t>
                            </w:r>
                          </w:p>
                          <w:p w14:paraId="0AE1D32D"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2</w:t>
                            </w:r>
                            <w:r w:rsidRPr="00AD5170">
                              <w:rPr>
                                <w:b/>
                                <w:bCs/>
                                <w:color w:val="000000" w:themeColor="text1"/>
                                <w:sz w:val="32"/>
                                <w:szCs w:val="32"/>
                              </w:rPr>
                              <w:t>N</w:t>
                            </w:r>
                            <w:r w:rsidRPr="00AD5170">
                              <w:rPr>
                                <w:b/>
                                <w:bCs/>
                                <w:color w:val="000000" w:themeColor="text1"/>
                                <w:sz w:val="32"/>
                                <w:szCs w:val="32"/>
                                <w:vertAlign w:val="subscript"/>
                              </w:rPr>
                              <w:t>4</w:t>
                            </w:r>
                          </w:p>
                          <w:p w14:paraId="146F0F76"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1CDAF" id="Rectangle 59" o:spid="_x0000_s1050" style="position:absolute;margin-left:339pt;margin-top:213pt;width:54pt;height:9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" fillcolor="#ffc000" strokecolor="#1f3763 [1604]" strokeweight="1pt">
                <v:textbox>
                  <w:txbxContent>
                    <w:p w14:paraId="6226F069"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8</w:t>
                      </w:r>
                    </w:p>
                    <w:p w14:paraId="0AE1D32D"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2</w:t>
                      </w:r>
                      <w:r w:rsidRPr="00AD5170">
                        <w:rPr>
                          <w:b/>
                          <w:bCs/>
                          <w:color w:val="000000" w:themeColor="text1"/>
                          <w:sz w:val="32"/>
                          <w:szCs w:val="32"/>
                        </w:rPr>
                        <w:t>N</w:t>
                      </w:r>
                      <w:r w:rsidRPr="00AD5170">
                        <w:rPr>
                          <w:b/>
                          <w:bCs/>
                          <w:color w:val="000000" w:themeColor="text1"/>
                          <w:sz w:val="32"/>
                          <w:szCs w:val="32"/>
                          <w:vertAlign w:val="subscript"/>
                        </w:rPr>
                        <w:t>4</w:t>
                      </w:r>
                    </w:p>
                    <w:p w14:paraId="146F0F76" w14:textId="77777777" w:rsidR="00BE7F7F" w:rsidRDefault="00BE7F7F" w:rsidP="00BE7F7F">
                      <w:pPr>
                        <w:jc w:val="center"/>
                      </w:pPr>
                    </w:p>
                  </w:txbxContent>
                </v:textbox>
              </v:rect>
            </w:pict>
          </mc:Fallback>
        </mc:AlternateContent>
      </w:r>
      <w:r w:rsidRPr="00606BBB">
        <w:rPr>
          <w:rFonts w:ascii="Arial" w:hAnsi="Arial" w:cs="Arial"/>
          <w:noProof/>
        </w:rPr>
        <mc:AlternateContent>
          <mc:Choice Requires="wps">
            <w:drawing>
              <wp:anchor distT="0" distB="0" distL="114300" distR="114300" simplePos="0" relativeHeight="251686912" behindDoc="0" locked="0" layoutInCell="1" allowOverlap="1" wp14:anchorId="650F773C" wp14:editId="1D5E231F">
                <wp:simplePos x="0" y="0"/>
                <wp:positionH relativeFrom="column">
                  <wp:posOffset>5166360</wp:posOffset>
                </wp:positionH>
                <wp:positionV relativeFrom="paragraph">
                  <wp:posOffset>2705100</wp:posOffset>
                </wp:positionV>
                <wp:extent cx="685800" cy="1219200"/>
                <wp:effectExtent l="0" t="0" r="19050" b="19050"/>
                <wp:wrapNone/>
                <wp:docPr id="60" name="Rectangle 60"/>
                <wp:cNvGraphicFramePr/>
                <a:graphic xmlns:a="http://schemas.openxmlformats.org/drawingml/2006/main">
                  <a:graphicData uri="http://schemas.microsoft.com/office/word/2010/wordprocessingShape">
                    <wps:wsp>
                      <wps:cNvSpPr/>
                      <wps:spPr>
                        <a:xfrm>
                          <a:off x="0" y="0"/>
                          <a:ext cx="685800" cy="12192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6E1D36"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4</w:t>
                            </w:r>
                          </w:p>
                          <w:p w14:paraId="45636660"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1</w:t>
                            </w:r>
                            <w:r w:rsidRPr="00AD5170">
                              <w:rPr>
                                <w:b/>
                                <w:bCs/>
                                <w:color w:val="000000" w:themeColor="text1"/>
                                <w:sz w:val="32"/>
                                <w:szCs w:val="32"/>
                              </w:rPr>
                              <w:t>N</w:t>
                            </w:r>
                            <w:r w:rsidRPr="00AD5170">
                              <w:rPr>
                                <w:b/>
                                <w:bCs/>
                                <w:color w:val="000000" w:themeColor="text1"/>
                                <w:sz w:val="32"/>
                                <w:szCs w:val="32"/>
                                <w:vertAlign w:val="subscript"/>
                              </w:rPr>
                              <w:t>4</w:t>
                            </w:r>
                          </w:p>
                          <w:p w14:paraId="115B4ED7" w14:textId="77777777" w:rsidR="00BE7F7F" w:rsidRPr="001E594F" w:rsidRDefault="00BE7F7F" w:rsidP="00BE7F7F">
                            <w:pPr>
                              <w:jc w:val="center"/>
                              <w:rPr>
                                <w:b/>
                                <w:bCs/>
                                <w:color w:val="000000" w:themeColor="text1"/>
                                <w:sz w:val="24"/>
                                <w:szCs w:val="24"/>
                              </w:rPr>
                            </w:pPr>
                          </w:p>
                          <w:p w14:paraId="76EC3909"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F773C" id="Rectangle 60" o:spid="_x0000_s1051" style="position:absolute;margin-left:406.8pt;margin-top:213pt;width:54pt;height:9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" fillcolor="#c00000" strokecolor="#1f3763 [1604]" strokeweight="1pt">
                <v:textbox>
                  <w:txbxContent>
                    <w:p w14:paraId="326E1D36"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4</w:t>
                      </w:r>
                    </w:p>
                    <w:p w14:paraId="45636660"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1</w:t>
                      </w:r>
                      <w:r w:rsidRPr="00AD5170">
                        <w:rPr>
                          <w:b/>
                          <w:bCs/>
                          <w:color w:val="000000" w:themeColor="text1"/>
                          <w:sz w:val="32"/>
                          <w:szCs w:val="32"/>
                        </w:rPr>
                        <w:t>N</w:t>
                      </w:r>
                      <w:r w:rsidRPr="00AD5170">
                        <w:rPr>
                          <w:b/>
                          <w:bCs/>
                          <w:color w:val="000000" w:themeColor="text1"/>
                          <w:sz w:val="32"/>
                          <w:szCs w:val="32"/>
                          <w:vertAlign w:val="subscript"/>
                        </w:rPr>
                        <w:t>4</w:t>
                      </w:r>
                    </w:p>
                    <w:p w14:paraId="115B4ED7" w14:textId="77777777" w:rsidR="00BE7F7F" w:rsidRPr="001E594F" w:rsidRDefault="00BE7F7F" w:rsidP="00BE7F7F">
                      <w:pPr>
                        <w:jc w:val="center"/>
                        <w:rPr>
                          <w:b/>
                          <w:bCs/>
                          <w:color w:val="000000" w:themeColor="text1"/>
                          <w:sz w:val="24"/>
                          <w:szCs w:val="24"/>
                        </w:rPr>
                      </w:pPr>
                    </w:p>
                    <w:p w14:paraId="76EC3909" w14:textId="77777777" w:rsidR="00BE7F7F" w:rsidRDefault="00BE7F7F" w:rsidP="00BE7F7F">
                      <w:pPr>
                        <w:jc w:val="center"/>
                      </w:pPr>
                    </w:p>
                  </w:txbxContent>
                </v:textbox>
              </v:rect>
            </w:pict>
          </mc:Fallback>
        </mc:AlternateContent>
      </w:r>
      <w:r w:rsidRPr="00606BBB">
        <w:rPr>
          <w:rFonts w:ascii="Arial" w:hAnsi="Arial" w:cs="Arial"/>
          <w:noProof/>
        </w:rPr>
        <mc:AlternateContent>
          <mc:Choice Requires="wps">
            <w:drawing>
              <wp:anchor distT="0" distB="0" distL="114300" distR="114300" simplePos="0" relativeHeight="251687936" behindDoc="0" locked="0" layoutInCell="1" allowOverlap="1" wp14:anchorId="3F762C6F" wp14:editId="339385CD">
                <wp:simplePos x="0" y="0"/>
                <wp:positionH relativeFrom="column">
                  <wp:posOffset>6004560</wp:posOffset>
                </wp:positionH>
                <wp:positionV relativeFrom="paragraph">
                  <wp:posOffset>2705100</wp:posOffset>
                </wp:positionV>
                <wp:extent cx="685800" cy="1219200"/>
                <wp:effectExtent l="0" t="0" r="19050" b="19050"/>
                <wp:wrapNone/>
                <wp:docPr id="61" name="Rectangle 61"/>
                <wp:cNvGraphicFramePr/>
                <a:graphic xmlns:a="http://schemas.openxmlformats.org/drawingml/2006/main">
                  <a:graphicData uri="http://schemas.microsoft.com/office/word/2010/wordprocessingShape">
                    <wps:wsp>
                      <wps:cNvSpPr/>
                      <wps:spPr>
                        <a:xfrm>
                          <a:off x="0" y="0"/>
                          <a:ext cx="685800" cy="12192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8EE453"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10</w:t>
                            </w:r>
                          </w:p>
                          <w:p w14:paraId="4DDA3465"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3</w:t>
                            </w:r>
                            <w:r w:rsidRPr="00AD5170">
                              <w:rPr>
                                <w:b/>
                                <w:bCs/>
                                <w:color w:val="000000" w:themeColor="text1"/>
                                <w:sz w:val="32"/>
                                <w:szCs w:val="32"/>
                              </w:rPr>
                              <w:t>N</w:t>
                            </w:r>
                            <w:r w:rsidRPr="00AD5170">
                              <w:rPr>
                                <w:b/>
                                <w:bCs/>
                                <w:color w:val="000000" w:themeColor="text1"/>
                                <w:sz w:val="32"/>
                                <w:szCs w:val="32"/>
                                <w:vertAlign w:val="subscript"/>
                              </w:rPr>
                              <w:t>2</w:t>
                            </w:r>
                          </w:p>
                          <w:p w14:paraId="4718E447"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62C6F" id="Rectangle 61" o:spid="_x0000_s1052" style="position:absolute;margin-left:472.8pt;margin-top:213pt;width:54pt;height: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" fillcolor="#c00000" strokecolor="#1f3763 [1604]" strokeweight="1pt">
                <v:textbox>
                  <w:txbxContent>
                    <w:p w14:paraId="5D8EE453"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10</w:t>
                      </w:r>
                    </w:p>
                    <w:p w14:paraId="4DDA3465"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3</w:t>
                      </w:r>
                      <w:r w:rsidRPr="00AD5170">
                        <w:rPr>
                          <w:b/>
                          <w:bCs/>
                          <w:color w:val="000000" w:themeColor="text1"/>
                          <w:sz w:val="32"/>
                          <w:szCs w:val="32"/>
                        </w:rPr>
                        <w:t>N</w:t>
                      </w:r>
                      <w:r w:rsidRPr="00AD5170">
                        <w:rPr>
                          <w:b/>
                          <w:bCs/>
                          <w:color w:val="000000" w:themeColor="text1"/>
                          <w:sz w:val="32"/>
                          <w:szCs w:val="32"/>
                          <w:vertAlign w:val="subscript"/>
                        </w:rPr>
                        <w:t>2</w:t>
                      </w:r>
                    </w:p>
                    <w:p w14:paraId="4718E447" w14:textId="77777777" w:rsidR="00BE7F7F" w:rsidRDefault="00BE7F7F" w:rsidP="00BE7F7F">
                      <w:pPr>
                        <w:jc w:val="center"/>
                      </w:pPr>
                    </w:p>
                  </w:txbxContent>
                </v:textbox>
              </v:rect>
            </w:pict>
          </mc:Fallback>
        </mc:AlternateContent>
      </w:r>
      <w:r w:rsidRPr="00606BBB">
        <w:rPr>
          <w:rFonts w:ascii="Arial" w:hAnsi="Arial" w:cs="Arial"/>
          <w:noProof/>
        </w:rPr>
        <mc:AlternateContent>
          <mc:Choice Requires="wps">
            <w:drawing>
              <wp:anchor distT="0" distB="0" distL="114300" distR="114300" simplePos="0" relativeHeight="251688960" behindDoc="0" locked="0" layoutInCell="1" allowOverlap="1" wp14:anchorId="3D80DD65" wp14:editId="13BA2FF4">
                <wp:simplePos x="0" y="0"/>
                <wp:positionH relativeFrom="column">
                  <wp:posOffset>6873240</wp:posOffset>
                </wp:positionH>
                <wp:positionV relativeFrom="paragraph">
                  <wp:posOffset>2705100</wp:posOffset>
                </wp:positionV>
                <wp:extent cx="685800" cy="1219200"/>
                <wp:effectExtent l="0" t="0" r="19050" b="19050"/>
                <wp:wrapNone/>
                <wp:docPr id="62" name="Rectangle 62"/>
                <wp:cNvGraphicFramePr/>
                <a:graphic xmlns:a="http://schemas.openxmlformats.org/drawingml/2006/main">
                  <a:graphicData uri="http://schemas.microsoft.com/office/word/2010/wordprocessingShape">
                    <wps:wsp>
                      <wps:cNvSpPr/>
                      <wps:spPr>
                        <a:xfrm>
                          <a:off x="0" y="0"/>
                          <a:ext cx="685800" cy="12192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59EE30"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3</w:t>
                            </w:r>
                          </w:p>
                          <w:p w14:paraId="3E138865"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5E16FE">
                              <w:rPr>
                                <w:b/>
                                <w:bCs/>
                                <w:color w:val="000000" w:themeColor="text1"/>
                                <w:sz w:val="32"/>
                                <w:szCs w:val="32"/>
                                <w:vertAlign w:val="subscript"/>
                              </w:rPr>
                              <w:t>1</w:t>
                            </w:r>
                            <w:r w:rsidRPr="00AD5170">
                              <w:rPr>
                                <w:b/>
                                <w:bCs/>
                                <w:color w:val="000000" w:themeColor="text1"/>
                                <w:sz w:val="32"/>
                                <w:szCs w:val="32"/>
                              </w:rPr>
                              <w:t>N</w:t>
                            </w:r>
                            <w:r w:rsidRPr="005E16FE">
                              <w:rPr>
                                <w:b/>
                                <w:bCs/>
                                <w:color w:val="000000" w:themeColor="text1"/>
                                <w:sz w:val="32"/>
                                <w:szCs w:val="32"/>
                                <w:vertAlign w:val="subscript"/>
                              </w:rPr>
                              <w:t>3</w:t>
                            </w:r>
                          </w:p>
                          <w:p w14:paraId="0E64662F" w14:textId="77777777" w:rsidR="00BE7F7F" w:rsidRPr="001E594F" w:rsidRDefault="00BE7F7F" w:rsidP="00BE7F7F">
                            <w:pPr>
                              <w:jc w:val="center"/>
                              <w:rPr>
                                <w:b/>
                                <w:bCs/>
                                <w:color w:val="000000" w:themeColor="text1"/>
                                <w:sz w:val="24"/>
                                <w:szCs w:val="24"/>
                              </w:rPr>
                            </w:pPr>
                          </w:p>
                          <w:p w14:paraId="3CB0C43C"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0DD65" id="Rectangle 62" o:spid="_x0000_s1053" style="position:absolute;margin-left:541.2pt;margin-top:213pt;width:54pt;height:9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" fillcolor="#c00000" strokecolor="#1f3763 [1604]" strokeweight="1pt">
                <v:textbox>
                  <w:txbxContent>
                    <w:p w14:paraId="3D59EE30"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3</w:t>
                      </w:r>
                    </w:p>
                    <w:p w14:paraId="3E138865"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5E16FE">
                        <w:rPr>
                          <w:b/>
                          <w:bCs/>
                          <w:color w:val="000000" w:themeColor="text1"/>
                          <w:sz w:val="32"/>
                          <w:szCs w:val="32"/>
                          <w:vertAlign w:val="subscript"/>
                        </w:rPr>
                        <w:t>1</w:t>
                      </w:r>
                      <w:r w:rsidRPr="00AD5170">
                        <w:rPr>
                          <w:b/>
                          <w:bCs/>
                          <w:color w:val="000000" w:themeColor="text1"/>
                          <w:sz w:val="32"/>
                          <w:szCs w:val="32"/>
                        </w:rPr>
                        <w:t>N</w:t>
                      </w:r>
                      <w:r w:rsidRPr="005E16FE">
                        <w:rPr>
                          <w:b/>
                          <w:bCs/>
                          <w:color w:val="000000" w:themeColor="text1"/>
                          <w:sz w:val="32"/>
                          <w:szCs w:val="32"/>
                          <w:vertAlign w:val="subscript"/>
                        </w:rPr>
                        <w:t>3</w:t>
                      </w:r>
                    </w:p>
                    <w:p w14:paraId="0E64662F" w14:textId="77777777" w:rsidR="00BE7F7F" w:rsidRPr="001E594F" w:rsidRDefault="00BE7F7F" w:rsidP="00BE7F7F">
                      <w:pPr>
                        <w:jc w:val="center"/>
                        <w:rPr>
                          <w:b/>
                          <w:bCs/>
                          <w:color w:val="000000" w:themeColor="text1"/>
                          <w:sz w:val="24"/>
                          <w:szCs w:val="24"/>
                        </w:rPr>
                      </w:pPr>
                    </w:p>
                    <w:p w14:paraId="3CB0C43C" w14:textId="77777777" w:rsidR="00BE7F7F" w:rsidRDefault="00BE7F7F" w:rsidP="00BE7F7F">
                      <w:pPr>
                        <w:jc w:val="center"/>
                      </w:pPr>
                    </w:p>
                  </w:txbxContent>
                </v:textbox>
              </v:rect>
            </w:pict>
          </mc:Fallback>
        </mc:AlternateContent>
      </w:r>
      <w:r w:rsidRPr="00606BBB">
        <w:rPr>
          <w:rFonts w:ascii="Arial" w:hAnsi="Arial" w:cs="Arial"/>
          <w:noProof/>
        </w:rPr>
        <mc:AlternateContent>
          <mc:Choice Requires="wps">
            <w:drawing>
              <wp:anchor distT="0" distB="0" distL="114300" distR="114300" simplePos="0" relativeHeight="251679744" behindDoc="0" locked="0" layoutInCell="1" allowOverlap="1" wp14:anchorId="68CE6952" wp14:editId="51AB6C25">
                <wp:simplePos x="0" y="0"/>
                <wp:positionH relativeFrom="column">
                  <wp:posOffset>6873240</wp:posOffset>
                </wp:positionH>
                <wp:positionV relativeFrom="paragraph">
                  <wp:posOffset>1356360</wp:posOffset>
                </wp:positionV>
                <wp:extent cx="685800" cy="121920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685800" cy="12192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5456B8"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5</w:t>
                            </w:r>
                          </w:p>
                          <w:p w14:paraId="6B8F9BD8"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2</w:t>
                            </w:r>
                            <w:r w:rsidRPr="00AD5170">
                              <w:rPr>
                                <w:b/>
                                <w:bCs/>
                                <w:color w:val="000000" w:themeColor="text1"/>
                                <w:sz w:val="32"/>
                                <w:szCs w:val="32"/>
                              </w:rPr>
                              <w:t>N</w:t>
                            </w:r>
                            <w:r w:rsidRPr="00AD5170">
                              <w:rPr>
                                <w:b/>
                                <w:bCs/>
                                <w:color w:val="000000" w:themeColor="text1"/>
                                <w:sz w:val="32"/>
                                <w:szCs w:val="32"/>
                                <w:vertAlign w:val="subscript"/>
                              </w:rPr>
                              <w:t>1</w:t>
                            </w:r>
                          </w:p>
                          <w:p w14:paraId="7F5AA6D9" w14:textId="77777777" w:rsidR="00BE7F7F" w:rsidRPr="001E594F" w:rsidRDefault="00BE7F7F" w:rsidP="00BE7F7F">
                            <w:pPr>
                              <w:jc w:val="center"/>
                              <w:rPr>
                                <w:b/>
                                <w:bCs/>
                                <w:color w:val="000000" w:themeColor="text1"/>
                                <w:sz w:val="24"/>
                                <w:szCs w:val="24"/>
                              </w:rPr>
                            </w:pPr>
                          </w:p>
                          <w:p w14:paraId="53BFDCED"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E6952" id="Rectangle 53" o:spid="_x0000_s1054" style="position:absolute;margin-left:541.2pt;margin-top:106.8pt;width:54pt;height: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" fillcolor="#c00000" strokecolor="#1f3763 [1604]" strokeweight="1pt">
                <v:textbox>
                  <w:txbxContent>
                    <w:p w14:paraId="115456B8"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5</w:t>
                      </w:r>
                    </w:p>
                    <w:p w14:paraId="6B8F9BD8"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2</w:t>
                      </w:r>
                      <w:r w:rsidRPr="00AD5170">
                        <w:rPr>
                          <w:b/>
                          <w:bCs/>
                          <w:color w:val="000000" w:themeColor="text1"/>
                          <w:sz w:val="32"/>
                          <w:szCs w:val="32"/>
                        </w:rPr>
                        <w:t>N</w:t>
                      </w:r>
                      <w:r w:rsidRPr="00AD5170">
                        <w:rPr>
                          <w:b/>
                          <w:bCs/>
                          <w:color w:val="000000" w:themeColor="text1"/>
                          <w:sz w:val="32"/>
                          <w:szCs w:val="32"/>
                          <w:vertAlign w:val="subscript"/>
                        </w:rPr>
                        <w:t>1</w:t>
                      </w:r>
                    </w:p>
                    <w:p w14:paraId="7F5AA6D9" w14:textId="77777777" w:rsidR="00BE7F7F" w:rsidRPr="001E594F" w:rsidRDefault="00BE7F7F" w:rsidP="00BE7F7F">
                      <w:pPr>
                        <w:jc w:val="center"/>
                        <w:rPr>
                          <w:b/>
                          <w:bCs/>
                          <w:color w:val="000000" w:themeColor="text1"/>
                          <w:sz w:val="24"/>
                          <w:szCs w:val="24"/>
                        </w:rPr>
                      </w:pPr>
                    </w:p>
                    <w:p w14:paraId="53BFDCED" w14:textId="77777777" w:rsidR="00BE7F7F" w:rsidRDefault="00BE7F7F" w:rsidP="00BE7F7F">
                      <w:pPr>
                        <w:jc w:val="center"/>
                      </w:pPr>
                    </w:p>
                  </w:txbxContent>
                </v:textbox>
              </v:rect>
            </w:pict>
          </mc:Fallback>
        </mc:AlternateContent>
      </w:r>
      <w:r w:rsidRPr="00606BBB">
        <w:rPr>
          <w:rFonts w:ascii="Arial" w:hAnsi="Arial" w:cs="Arial"/>
          <w:noProof/>
        </w:rPr>
        <mc:AlternateContent>
          <mc:Choice Requires="wps">
            <w:drawing>
              <wp:anchor distT="0" distB="0" distL="114300" distR="114300" simplePos="0" relativeHeight="251678720" behindDoc="0" locked="0" layoutInCell="1" allowOverlap="1" wp14:anchorId="38609CDC" wp14:editId="6D6E8075">
                <wp:simplePos x="0" y="0"/>
                <wp:positionH relativeFrom="column">
                  <wp:posOffset>6004560</wp:posOffset>
                </wp:positionH>
                <wp:positionV relativeFrom="paragraph">
                  <wp:posOffset>1356360</wp:posOffset>
                </wp:positionV>
                <wp:extent cx="685800" cy="121920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685800" cy="12192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475D61"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1</w:t>
                            </w:r>
                          </w:p>
                          <w:p w14:paraId="53D6276F"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1</w:t>
                            </w:r>
                            <w:r w:rsidRPr="00AD5170">
                              <w:rPr>
                                <w:b/>
                                <w:bCs/>
                                <w:color w:val="000000" w:themeColor="text1"/>
                                <w:sz w:val="32"/>
                                <w:szCs w:val="32"/>
                              </w:rPr>
                              <w:t>N</w:t>
                            </w:r>
                            <w:r w:rsidRPr="00AD5170">
                              <w:rPr>
                                <w:b/>
                                <w:bCs/>
                                <w:color w:val="000000" w:themeColor="text1"/>
                                <w:sz w:val="32"/>
                                <w:szCs w:val="32"/>
                                <w:vertAlign w:val="subscript"/>
                              </w:rPr>
                              <w:t>1</w:t>
                            </w:r>
                          </w:p>
                          <w:p w14:paraId="59B3ABF5" w14:textId="77777777" w:rsidR="00BE7F7F" w:rsidRPr="001E594F" w:rsidRDefault="00BE7F7F" w:rsidP="00BE7F7F">
                            <w:pPr>
                              <w:jc w:val="center"/>
                              <w:rPr>
                                <w:b/>
                                <w:bCs/>
                                <w:color w:val="000000" w:themeColor="text1"/>
                                <w:sz w:val="24"/>
                                <w:szCs w:val="24"/>
                              </w:rPr>
                            </w:pPr>
                          </w:p>
                          <w:p w14:paraId="5CD8BFA7"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09CDC" id="Rectangle 52" o:spid="_x0000_s1055" style="position:absolute;margin-left:472.8pt;margin-top:106.8pt;width:54pt;height: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" fillcolor="#c00000" strokecolor="#1f3763 [1604]" strokeweight="1pt">
                <v:textbox>
                  <w:txbxContent>
                    <w:p w14:paraId="33475D61"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1</w:t>
                      </w:r>
                    </w:p>
                    <w:p w14:paraId="53D6276F"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1</w:t>
                      </w:r>
                      <w:r w:rsidRPr="00AD5170">
                        <w:rPr>
                          <w:b/>
                          <w:bCs/>
                          <w:color w:val="000000" w:themeColor="text1"/>
                          <w:sz w:val="32"/>
                          <w:szCs w:val="32"/>
                        </w:rPr>
                        <w:t>N</w:t>
                      </w:r>
                      <w:r w:rsidRPr="00AD5170">
                        <w:rPr>
                          <w:b/>
                          <w:bCs/>
                          <w:color w:val="000000" w:themeColor="text1"/>
                          <w:sz w:val="32"/>
                          <w:szCs w:val="32"/>
                          <w:vertAlign w:val="subscript"/>
                        </w:rPr>
                        <w:t>1</w:t>
                      </w:r>
                    </w:p>
                    <w:p w14:paraId="59B3ABF5" w14:textId="77777777" w:rsidR="00BE7F7F" w:rsidRPr="001E594F" w:rsidRDefault="00BE7F7F" w:rsidP="00BE7F7F">
                      <w:pPr>
                        <w:jc w:val="center"/>
                        <w:rPr>
                          <w:b/>
                          <w:bCs/>
                          <w:color w:val="000000" w:themeColor="text1"/>
                          <w:sz w:val="24"/>
                          <w:szCs w:val="24"/>
                        </w:rPr>
                      </w:pPr>
                    </w:p>
                    <w:p w14:paraId="5CD8BFA7" w14:textId="77777777" w:rsidR="00BE7F7F" w:rsidRDefault="00BE7F7F" w:rsidP="00BE7F7F">
                      <w:pPr>
                        <w:jc w:val="center"/>
                      </w:pPr>
                    </w:p>
                  </w:txbxContent>
                </v:textbox>
              </v:rect>
            </w:pict>
          </mc:Fallback>
        </mc:AlternateContent>
      </w:r>
      <w:r w:rsidRPr="00606BBB">
        <w:rPr>
          <w:rFonts w:ascii="Arial" w:hAnsi="Arial" w:cs="Arial"/>
          <w:noProof/>
        </w:rPr>
        <mc:AlternateContent>
          <mc:Choice Requires="wps">
            <w:drawing>
              <wp:anchor distT="0" distB="0" distL="114300" distR="114300" simplePos="0" relativeHeight="251677696" behindDoc="0" locked="0" layoutInCell="1" allowOverlap="1" wp14:anchorId="4342EEDB" wp14:editId="79D22631">
                <wp:simplePos x="0" y="0"/>
                <wp:positionH relativeFrom="column">
                  <wp:posOffset>5166360</wp:posOffset>
                </wp:positionH>
                <wp:positionV relativeFrom="paragraph">
                  <wp:posOffset>1356360</wp:posOffset>
                </wp:positionV>
                <wp:extent cx="685800" cy="121920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685800" cy="12192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FA5C67"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2</w:t>
                            </w:r>
                          </w:p>
                          <w:p w14:paraId="36B7859B"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5E16FE">
                              <w:rPr>
                                <w:b/>
                                <w:bCs/>
                                <w:color w:val="000000" w:themeColor="text1"/>
                                <w:sz w:val="32"/>
                                <w:szCs w:val="32"/>
                                <w:vertAlign w:val="subscript"/>
                              </w:rPr>
                              <w:t>1</w:t>
                            </w:r>
                            <w:r w:rsidRPr="00AD5170">
                              <w:rPr>
                                <w:b/>
                                <w:bCs/>
                                <w:color w:val="000000" w:themeColor="text1"/>
                                <w:sz w:val="32"/>
                                <w:szCs w:val="32"/>
                              </w:rPr>
                              <w:t>N</w:t>
                            </w:r>
                            <w:r w:rsidRPr="005E16FE">
                              <w:rPr>
                                <w:b/>
                                <w:bCs/>
                                <w:color w:val="000000" w:themeColor="text1"/>
                                <w:sz w:val="32"/>
                                <w:szCs w:val="32"/>
                                <w:vertAlign w:val="subscript"/>
                              </w:rPr>
                              <w:t>2</w:t>
                            </w:r>
                          </w:p>
                          <w:p w14:paraId="398D5FE5" w14:textId="77777777" w:rsidR="00BE7F7F" w:rsidRPr="001E594F" w:rsidRDefault="00BE7F7F" w:rsidP="00BE7F7F">
                            <w:pPr>
                              <w:jc w:val="center"/>
                              <w:rPr>
                                <w:b/>
                                <w:bCs/>
                                <w:color w:val="000000" w:themeColor="text1"/>
                                <w:sz w:val="24"/>
                                <w:szCs w:val="24"/>
                              </w:rPr>
                            </w:pPr>
                          </w:p>
                          <w:p w14:paraId="7FA4A184"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2EEDB" id="Rectangle 51" o:spid="_x0000_s1056" style="position:absolute;margin-left:406.8pt;margin-top:106.8pt;width:54pt;height: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" fillcolor="#c00000" strokecolor="#1f3763 [1604]" strokeweight="1pt">
                <v:textbox>
                  <w:txbxContent>
                    <w:p w14:paraId="03FA5C67"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2</w:t>
                      </w:r>
                    </w:p>
                    <w:p w14:paraId="36B7859B"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5E16FE">
                        <w:rPr>
                          <w:b/>
                          <w:bCs/>
                          <w:color w:val="000000" w:themeColor="text1"/>
                          <w:sz w:val="32"/>
                          <w:szCs w:val="32"/>
                          <w:vertAlign w:val="subscript"/>
                        </w:rPr>
                        <w:t>1</w:t>
                      </w:r>
                      <w:r w:rsidRPr="00AD5170">
                        <w:rPr>
                          <w:b/>
                          <w:bCs/>
                          <w:color w:val="000000" w:themeColor="text1"/>
                          <w:sz w:val="32"/>
                          <w:szCs w:val="32"/>
                        </w:rPr>
                        <w:t>N</w:t>
                      </w:r>
                      <w:r w:rsidRPr="005E16FE">
                        <w:rPr>
                          <w:b/>
                          <w:bCs/>
                          <w:color w:val="000000" w:themeColor="text1"/>
                          <w:sz w:val="32"/>
                          <w:szCs w:val="32"/>
                          <w:vertAlign w:val="subscript"/>
                        </w:rPr>
                        <w:t>2</w:t>
                      </w:r>
                    </w:p>
                    <w:p w14:paraId="398D5FE5" w14:textId="77777777" w:rsidR="00BE7F7F" w:rsidRPr="001E594F" w:rsidRDefault="00BE7F7F" w:rsidP="00BE7F7F">
                      <w:pPr>
                        <w:jc w:val="center"/>
                        <w:rPr>
                          <w:b/>
                          <w:bCs/>
                          <w:color w:val="000000" w:themeColor="text1"/>
                          <w:sz w:val="24"/>
                          <w:szCs w:val="24"/>
                        </w:rPr>
                      </w:pPr>
                    </w:p>
                    <w:p w14:paraId="7FA4A184" w14:textId="77777777" w:rsidR="00BE7F7F" w:rsidRDefault="00BE7F7F" w:rsidP="00BE7F7F">
                      <w:pPr>
                        <w:jc w:val="center"/>
                      </w:pPr>
                    </w:p>
                  </w:txbxContent>
                </v:textbox>
              </v:rect>
            </w:pict>
          </mc:Fallback>
        </mc:AlternateContent>
      </w:r>
      <w:r w:rsidRPr="00606BBB">
        <w:rPr>
          <w:rFonts w:ascii="Arial" w:hAnsi="Arial" w:cs="Arial"/>
          <w:noProof/>
        </w:rPr>
        <mc:AlternateContent>
          <mc:Choice Requires="wps">
            <w:drawing>
              <wp:anchor distT="0" distB="0" distL="114300" distR="114300" simplePos="0" relativeHeight="251676672" behindDoc="0" locked="0" layoutInCell="1" allowOverlap="1" wp14:anchorId="0E100F74" wp14:editId="192D8D1D">
                <wp:simplePos x="0" y="0"/>
                <wp:positionH relativeFrom="column">
                  <wp:posOffset>4305300</wp:posOffset>
                </wp:positionH>
                <wp:positionV relativeFrom="paragraph">
                  <wp:posOffset>1356360</wp:posOffset>
                </wp:positionV>
                <wp:extent cx="685800" cy="121920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685800" cy="12192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A6057E"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6</w:t>
                            </w:r>
                          </w:p>
                          <w:p w14:paraId="262D6FC4"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2</w:t>
                            </w:r>
                            <w:r w:rsidRPr="00AD5170">
                              <w:rPr>
                                <w:b/>
                                <w:bCs/>
                                <w:color w:val="000000" w:themeColor="text1"/>
                                <w:sz w:val="32"/>
                                <w:szCs w:val="32"/>
                              </w:rPr>
                              <w:t>N</w:t>
                            </w:r>
                            <w:r w:rsidRPr="00AD5170">
                              <w:rPr>
                                <w:b/>
                                <w:bCs/>
                                <w:color w:val="000000" w:themeColor="text1"/>
                                <w:sz w:val="32"/>
                                <w:szCs w:val="32"/>
                                <w:vertAlign w:val="subscript"/>
                              </w:rPr>
                              <w:t>2</w:t>
                            </w:r>
                          </w:p>
                          <w:p w14:paraId="38258680" w14:textId="77777777" w:rsidR="00BE7F7F" w:rsidRPr="001E594F" w:rsidRDefault="00BE7F7F" w:rsidP="00BE7F7F">
                            <w:pPr>
                              <w:jc w:val="center"/>
                              <w:rPr>
                                <w:b/>
                                <w:bCs/>
                                <w:color w:val="000000" w:themeColor="text1"/>
                                <w:sz w:val="24"/>
                                <w:szCs w:val="24"/>
                              </w:rPr>
                            </w:pPr>
                          </w:p>
                          <w:p w14:paraId="12A59D3E"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00F74" id="Rectangle 50" o:spid="_x0000_s1057" style="position:absolute;margin-left:339pt;margin-top:106.8pt;width:54pt;height:9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" fillcolor="#ffc000" strokecolor="#1f3763 [1604]" strokeweight="1pt">
                <v:textbox>
                  <w:txbxContent>
                    <w:p w14:paraId="32A6057E"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6</w:t>
                      </w:r>
                    </w:p>
                    <w:p w14:paraId="262D6FC4"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2</w:t>
                      </w:r>
                      <w:r w:rsidRPr="00AD5170">
                        <w:rPr>
                          <w:b/>
                          <w:bCs/>
                          <w:color w:val="000000" w:themeColor="text1"/>
                          <w:sz w:val="32"/>
                          <w:szCs w:val="32"/>
                        </w:rPr>
                        <w:t>N</w:t>
                      </w:r>
                      <w:r w:rsidRPr="00AD5170">
                        <w:rPr>
                          <w:b/>
                          <w:bCs/>
                          <w:color w:val="000000" w:themeColor="text1"/>
                          <w:sz w:val="32"/>
                          <w:szCs w:val="32"/>
                          <w:vertAlign w:val="subscript"/>
                        </w:rPr>
                        <w:t>2</w:t>
                      </w:r>
                    </w:p>
                    <w:p w14:paraId="38258680" w14:textId="77777777" w:rsidR="00BE7F7F" w:rsidRPr="001E594F" w:rsidRDefault="00BE7F7F" w:rsidP="00BE7F7F">
                      <w:pPr>
                        <w:jc w:val="center"/>
                        <w:rPr>
                          <w:b/>
                          <w:bCs/>
                          <w:color w:val="000000" w:themeColor="text1"/>
                          <w:sz w:val="24"/>
                          <w:szCs w:val="24"/>
                        </w:rPr>
                      </w:pPr>
                    </w:p>
                    <w:p w14:paraId="12A59D3E" w14:textId="77777777" w:rsidR="00BE7F7F" w:rsidRDefault="00BE7F7F" w:rsidP="00BE7F7F">
                      <w:pPr>
                        <w:jc w:val="center"/>
                      </w:pPr>
                    </w:p>
                  </w:txbxContent>
                </v:textbox>
              </v:rect>
            </w:pict>
          </mc:Fallback>
        </mc:AlternateContent>
      </w:r>
      <w:r w:rsidRPr="00606BBB">
        <w:rPr>
          <w:rFonts w:ascii="Arial" w:hAnsi="Arial" w:cs="Arial"/>
          <w:noProof/>
        </w:rPr>
        <mc:AlternateContent>
          <mc:Choice Requires="wps">
            <w:drawing>
              <wp:anchor distT="0" distB="0" distL="114300" distR="114300" simplePos="0" relativeHeight="251675648" behindDoc="0" locked="0" layoutInCell="1" allowOverlap="1" wp14:anchorId="038B5F51" wp14:editId="14D4485F">
                <wp:simplePos x="0" y="0"/>
                <wp:positionH relativeFrom="column">
                  <wp:posOffset>3467100</wp:posOffset>
                </wp:positionH>
                <wp:positionV relativeFrom="paragraph">
                  <wp:posOffset>1356360</wp:posOffset>
                </wp:positionV>
                <wp:extent cx="685800" cy="121920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685800" cy="12192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5360CF"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4</w:t>
                            </w:r>
                          </w:p>
                          <w:p w14:paraId="36B5CF86"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1</w:t>
                            </w:r>
                            <w:r w:rsidRPr="00AD5170">
                              <w:rPr>
                                <w:b/>
                                <w:bCs/>
                                <w:color w:val="000000" w:themeColor="text1"/>
                                <w:sz w:val="32"/>
                                <w:szCs w:val="32"/>
                              </w:rPr>
                              <w:t>N</w:t>
                            </w:r>
                            <w:r w:rsidRPr="00AD5170">
                              <w:rPr>
                                <w:b/>
                                <w:bCs/>
                                <w:color w:val="000000" w:themeColor="text1"/>
                                <w:sz w:val="32"/>
                                <w:szCs w:val="32"/>
                                <w:vertAlign w:val="subscript"/>
                              </w:rPr>
                              <w:t>4</w:t>
                            </w:r>
                          </w:p>
                          <w:p w14:paraId="77E717DA" w14:textId="77777777" w:rsidR="00BE7F7F" w:rsidRPr="001E594F" w:rsidRDefault="00BE7F7F" w:rsidP="00BE7F7F">
                            <w:pPr>
                              <w:jc w:val="center"/>
                              <w:rPr>
                                <w:b/>
                                <w:bCs/>
                                <w:color w:val="000000" w:themeColor="text1"/>
                                <w:sz w:val="24"/>
                                <w:szCs w:val="24"/>
                              </w:rPr>
                            </w:pPr>
                          </w:p>
                          <w:p w14:paraId="778AEDAB"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B5F51" id="Rectangle 49" o:spid="_x0000_s1058" style="position:absolute;margin-left:273pt;margin-top:106.8pt;width:54pt;height: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" fillcolor="#ffc000" strokecolor="#1f3763 [1604]" strokeweight="1pt">
                <v:textbox>
                  <w:txbxContent>
                    <w:p w14:paraId="415360CF"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4</w:t>
                      </w:r>
                    </w:p>
                    <w:p w14:paraId="36B5CF86"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1</w:t>
                      </w:r>
                      <w:r w:rsidRPr="00AD5170">
                        <w:rPr>
                          <w:b/>
                          <w:bCs/>
                          <w:color w:val="000000" w:themeColor="text1"/>
                          <w:sz w:val="32"/>
                          <w:szCs w:val="32"/>
                        </w:rPr>
                        <w:t>N</w:t>
                      </w:r>
                      <w:r w:rsidRPr="00AD5170">
                        <w:rPr>
                          <w:b/>
                          <w:bCs/>
                          <w:color w:val="000000" w:themeColor="text1"/>
                          <w:sz w:val="32"/>
                          <w:szCs w:val="32"/>
                          <w:vertAlign w:val="subscript"/>
                        </w:rPr>
                        <w:t>4</w:t>
                      </w:r>
                    </w:p>
                    <w:p w14:paraId="77E717DA" w14:textId="77777777" w:rsidR="00BE7F7F" w:rsidRPr="001E594F" w:rsidRDefault="00BE7F7F" w:rsidP="00BE7F7F">
                      <w:pPr>
                        <w:jc w:val="center"/>
                        <w:rPr>
                          <w:b/>
                          <w:bCs/>
                          <w:color w:val="000000" w:themeColor="text1"/>
                          <w:sz w:val="24"/>
                          <w:szCs w:val="24"/>
                        </w:rPr>
                      </w:pPr>
                    </w:p>
                    <w:p w14:paraId="778AEDAB" w14:textId="77777777" w:rsidR="00BE7F7F" w:rsidRDefault="00BE7F7F" w:rsidP="00BE7F7F">
                      <w:pPr>
                        <w:jc w:val="center"/>
                      </w:pPr>
                    </w:p>
                  </w:txbxContent>
                </v:textbox>
              </v:rect>
            </w:pict>
          </mc:Fallback>
        </mc:AlternateContent>
      </w:r>
      <w:r w:rsidRPr="00606BBB">
        <w:rPr>
          <w:rFonts w:ascii="Arial" w:hAnsi="Arial" w:cs="Arial"/>
          <w:noProof/>
        </w:rPr>
        <mc:AlternateContent>
          <mc:Choice Requires="wps">
            <w:drawing>
              <wp:anchor distT="0" distB="0" distL="114300" distR="114300" simplePos="0" relativeHeight="251673600" behindDoc="0" locked="0" layoutInCell="1" allowOverlap="1" wp14:anchorId="2EE922DA" wp14:editId="40EAE3D4">
                <wp:simplePos x="0" y="0"/>
                <wp:positionH relativeFrom="column">
                  <wp:posOffset>1699260</wp:posOffset>
                </wp:positionH>
                <wp:positionV relativeFrom="paragraph">
                  <wp:posOffset>1356360</wp:posOffset>
                </wp:positionV>
                <wp:extent cx="685800" cy="121920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685800" cy="12192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30E40FC"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2</w:t>
                            </w:r>
                          </w:p>
                          <w:p w14:paraId="04DFF272"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1</w:t>
                            </w:r>
                            <w:r w:rsidRPr="00AD5170">
                              <w:rPr>
                                <w:b/>
                                <w:bCs/>
                                <w:color w:val="000000" w:themeColor="text1"/>
                                <w:sz w:val="32"/>
                                <w:szCs w:val="32"/>
                              </w:rPr>
                              <w:t>N</w:t>
                            </w:r>
                            <w:r w:rsidRPr="00AD5170">
                              <w:rPr>
                                <w:b/>
                                <w:bCs/>
                                <w:color w:val="000000" w:themeColor="text1"/>
                                <w:sz w:val="32"/>
                                <w:szCs w:val="32"/>
                                <w:vertAlign w:val="subscript"/>
                              </w:rPr>
                              <w:t>2</w:t>
                            </w:r>
                          </w:p>
                          <w:p w14:paraId="1E64AC4C"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922DA" id="Rectangle 47" o:spid="_x0000_s1059" style="position:absolute;margin-left:133.8pt;margin-top:106.8pt;width:54pt;height: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" fillcolor="#70ad47 [3209]" strokecolor="#375623 [1609]" strokeweight="1pt">
                <v:textbox>
                  <w:txbxContent>
                    <w:p w14:paraId="730E40FC"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2</w:t>
                      </w:r>
                    </w:p>
                    <w:p w14:paraId="04DFF272"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1</w:t>
                      </w:r>
                      <w:r w:rsidRPr="00AD5170">
                        <w:rPr>
                          <w:b/>
                          <w:bCs/>
                          <w:color w:val="000000" w:themeColor="text1"/>
                          <w:sz w:val="32"/>
                          <w:szCs w:val="32"/>
                        </w:rPr>
                        <w:t>N</w:t>
                      </w:r>
                      <w:r w:rsidRPr="00AD5170">
                        <w:rPr>
                          <w:b/>
                          <w:bCs/>
                          <w:color w:val="000000" w:themeColor="text1"/>
                          <w:sz w:val="32"/>
                          <w:szCs w:val="32"/>
                          <w:vertAlign w:val="subscript"/>
                        </w:rPr>
                        <w:t>2</w:t>
                      </w:r>
                    </w:p>
                    <w:p w14:paraId="1E64AC4C" w14:textId="77777777" w:rsidR="00BE7F7F" w:rsidRDefault="00BE7F7F" w:rsidP="00BE7F7F">
                      <w:pPr>
                        <w:jc w:val="center"/>
                      </w:pPr>
                    </w:p>
                  </w:txbxContent>
                </v:textbox>
              </v:rect>
            </w:pict>
          </mc:Fallback>
        </mc:AlternateContent>
      </w:r>
      <w:r w:rsidRPr="00606BBB">
        <w:rPr>
          <w:rFonts w:ascii="Arial" w:hAnsi="Arial" w:cs="Arial"/>
          <w:noProof/>
        </w:rPr>
        <mc:AlternateContent>
          <mc:Choice Requires="wps">
            <w:drawing>
              <wp:anchor distT="0" distB="0" distL="114300" distR="114300" simplePos="0" relativeHeight="251672576" behindDoc="0" locked="0" layoutInCell="1" allowOverlap="1" wp14:anchorId="0E3325AB" wp14:editId="5B38C8F1">
                <wp:simplePos x="0" y="0"/>
                <wp:positionH relativeFrom="column">
                  <wp:posOffset>838200</wp:posOffset>
                </wp:positionH>
                <wp:positionV relativeFrom="paragraph">
                  <wp:posOffset>1356360</wp:posOffset>
                </wp:positionV>
                <wp:extent cx="685800" cy="12192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685800" cy="12192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EDEEF84"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3</w:t>
                            </w:r>
                          </w:p>
                          <w:p w14:paraId="19974836"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1</w:t>
                            </w:r>
                            <w:r w:rsidRPr="00AD5170">
                              <w:rPr>
                                <w:b/>
                                <w:bCs/>
                                <w:color w:val="000000" w:themeColor="text1"/>
                                <w:sz w:val="32"/>
                                <w:szCs w:val="32"/>
                              </w:rPr>
                              <w:t>N</w:t>
                            </w:r>
                            <w:r w:rsidRPr="00AD5170">
                              <w:rPr>
                                <w:b/>
                                <w:bCs/>
                                <w:color w:val="000000" w:themeColor="text1"/>
                                <w:sz w:val="32"/>
                                <w:szCs w:val="32"/>
                                <w:vertAlign w:val="subscript"/>
                              </w:rPr>
                              <w:t>3</w:t>
                            </w:r>
                          </w:p>
                          <w:p w14:paraId="5BBA0E5E"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325AB" id="Rectangle 46" o:spid="_x0000_s1060" style="position:absolute;margin-left:66pt;margin-top:106.8pt;width:54pt;height: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" fillcolor="#70ad47 [3209]" strokecolor="#375623 [1609]" strokeweight="1pt">
                <v:textbox>
                  <w:txbxContent>
                    <w:p w14:paraId="0EDEEF84"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3</w:t>
                      </w:r>
                    </w:p>
                    <w:p w14:paraId="19974836"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1</w:t>
                      </w:r>
                      <w:r w:rsidRPr="00AD5170">
                        <w:rPr>
                          <w:b/>
                          <w:bCs/>
                          <w:color w:val="000000" w:themeColor="text1"/>
                          <w:sz w:val="32"/>
                          <w:szCs w:val="32"/>
                        </w:rPr>
                        <w:t>N</w:t>
                      </w:r>
                      <w:r w:rsidRPr="00AD5170">
                        <w:rPr>
                          <w:b/>
                          <w:bCs/>
                          <w:color w:val="000000" w:themeColor="text1"/>
                          <w:sz w:val="32"/>
                          <w:szCs w:val="32"/>
                          <w:vertAlign w:val="subscript"/>
                        </w:rPr>
                        <w:t>3</w:t>
                      </w:r>
                    </w:p>
                    <w:p w14:paraId="5BBA0E5E" w14:textId="77777777" w:rsidR="00BE7F7F" w:rsidRDefault="00BE7F7F" w:rsidP="00BE7F7F">
                      <w:pPr>
                        <w:jc w:val="center"/>
                      </w:pPr>
                    </w:p>
                  </w:txbxContent>
                </v:textbox>
              </v:rect>
            </w:pict>
          </mc:Fallback>
        </mc:AlternateContent>
      </w:r>
      <w:r w:rsidRPr="00606BBB">
        <w:rPr>
          <w:rFonts w:ascii="Arial" w:hAnsi="Arial" w:cs="Arial"/>
          <w:noProof/>
        </w:rPr>
        <mc:AlternateContent>
          <mc:Choice Requires="wps">
            <w:drawing>
              <wp:anchor distT="0" distB="0" distL="114300" distR="114300" simplePos="0" relativeHeight="251671552" behindDoc="0" locked="0" layoutInCell="1" allowOverlap="1" wp14:anchorId="2C81ABC1" wp14:editId="05A6DBAA">
                <wp:simplePos x="0" y="0"/>
                <wp:positionH relativeFrom="column">
                  <wp:posOffset>0</wp:posOffset>
                </wp:positionH>
                <wp:positionV relativeFrom="paragraph">
                  <wp:posOffset>1356360</wp:posOffset>
                </wp:positionV>
                <wp:extent cx="685800" cy="121920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685800" cy="12192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653B2EB"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8</w:t>
                            </w:r>
                          </w:p>
                          <w:p w14:paraId="1403C4E1"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2</w:t>
                            </w:r>
                            <w:r w:rsidRPr="00AD5170">
                              <w:rPr>
                                <w:b/>
                                <w:bCs/>
                                <w:color w:val="000000" w:themeColor="text1"/>
                                <w:sz w:val="32"/>
                                <w:szCs w:val="32"/>
                              </w:rPr>
                              <w:t>N</w:t>
                            </w:r>
                            <w:r w:rsidRPr="00AD5170">
                              <w:rPr>
                                <w:b/>
                                <w:bCs/>
                                <w:color w:val="000000" w:themeColor="text1"/>
                                <w:sz w:val="32"/>
                                <w:szCs w:val="32"/>
                                <w:vertAlign w:val="subscript"/>
                              </w:rPr>
                              <w:t>4</w:t>
                            </w:r>
                          </w:p>
                          <w:p w14:paraId="6FA4A79A"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1ABC1" id="Rectangle 45" o:spid="_x0000_s1061" style="position:absolute;margin-left:0;margin-top:106.8pt;width:54pt;height: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" fillcolor="#70ad47 [3209]" strokecolor="#375623 [1609]" strokeweight="1pt">
                <v:textbox>
                  <w:txbxContent>
                    <w:p w14:paraId="4653B2EB"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8</w:t>
                      </w:r>
                    </w:p>
                    <w:p w14:paraId="1403C4E1"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2</w:t>
                      </w:r>
                      <w:r w:rsidRPr="00AD5170">
                        <w:rPr>
                          <w:b/>
                          <w:bCs/>
                          <w:color w:val="000000" w:themeColor="text1"/>
                          <w:sz w:val="32"/>
                          <w:szCs w:val="32"/>
                        </w:rPr>
                        <w:t>N</w:t>
                      </w:r>
                      <w:r w:rsidRPr="00AD5170">
                        <w:rPr>
                          <w:b/>
                          <w:bCs/>
                          <w:color w:val="000000" w:themeColor="text1"/>
                          <w:sz w:val="32"/>
                          <w:szCs w:val="32"/>
                          <w:vertAlign w:val="subscript"/>
                        </w:rPr>
                        <w:t>4</w:t>
                      </w:r>
                    </w:p>
                    <w:p w14:paraId="6FA4A79A" w14:textId="77777777" w:rsidR="00BE7F7F" w:rsidRDefault="00BE7F7F" w:rsidP="00BE7F7F">
                      <w:pPr>
                        <w:jc w:val="center"/>
                      </w:pPr>
                    </w:p>
                  </w:txbxContent>
                </v:textbox>
              </v:rect>
            </w:pict>
          </mc:Fallback>
        </mc:AlternateContent>
      </w:r>
      <w:r w:rsidRPr="00606BBB">
        <w:rPr>
          <w:rFonts w:ascii="Arial" w:hAnsi="Arial" w:cs="Arial"/>
          <w:noProof/>
        </w:rPr>
        <mc:AlternateContent>
          <mc:Choice Requires="wps">
            <w:drawing>
              <wp:anchor distT="0" distB="0" distL="114300" distR="114300" simplePos="0" relativeHeight="251670528" behindDoc="0" locked="0" layoutInCell="1" allowOverlap="1" wp14:anchorId="6D45C659" wp14:editId="28D72A03">
                <wp:simplePos x="0" y="0"/>
                <wp:positionH relativeFrom="column">
                  <wp:posOffset>6880860</wp:posOffset>
                </wp:positionH>
                <wp:positionV relativeFrom="paragraph">
                  <wp:posOffset>0</wp:posOffset>
                </wp:positionV>
                <wp:extent cx="685800" cy="121920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685800" cy="12192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787DF7"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12</w:t>
                            </w:r>
                          </w:p>
                          <w:p w14:paraId="60852620"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3</w:t>
                            </w:r>
                            <w:r w:rsidRPr="00AD5170">
                              <w:rPr>
                                <w:b/>
                                <w:bCs/>
                                <w:color w:val="000000" w:themeColor="text1"/>
                                <w:sz w:val="32"/>
                                <w:szCs w:val="32"/>
                              </w:rPr>
                              <w:t>N</w:t>
                            </w:r>
                            <w:r w:rsidRPr="00AD5170">
                              <w:rPr>
                                <w:b/>
                                <w:bCs/>
                                <w:color w:val="000000" w:themeColor="text1"/>
                                <w:sz w:val="32"/>
                                <w:szCs w:val="32"/>
                                <w:vertAlign w:val="subscript"/>
                              </w:rPr>
                              <w:t>4</w:t>
                            </w:r>
                          </w:p>
                          <w:p w14:paraId="6F1478B5"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5C659" id="Rectangle 44" o:spid="_x0000_s1062" style="position:absolute;margin-left:541.8pt;margin-top:0;width:54pt;height: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" fillcolor="#c00000" strokecolor="#1f3763 [1604]" strokeweight="1pt">
                <v:textbox>
                  <w:txbxContent>
                    <w:p w14:paraId="23787DF7"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12</w:t>
                      </w:r>
                    </w:p>
                    <w:p w14:paraId="60852620"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3</w:t>
                      </w:r>
                      <w:r w:rsidRPr="00AD5170">
                        <w:rPr>
                          <w:b/>
                          <w:bCs/>
                          <w:color w:val="000000" w:themeColor="text1"/>
                          <w:sz w:val="32"/>
                          <w:szCs w:val="32"/>
                        </w:rPr>
                        <w:t>N</w:t>
                      </w:r>
                      <w:r w:rsidRPr="00AD5170">
                        <w:rPr>
                          <w:b/>
                          <w:bCs/>
                          <w:color w:val="000000" w:themeColor="text1"/>
                          <w:sz w:val="32"/>
                          <w:szCs w:val="32"/>
                          <w:vertAlign w:val="subscript"/>
                        </w:rPr>
                        <w:t>4</w:t>
                      </w:r>
                    </w:p>
                    <w:p w14:paraId="6F1478B5" w14:textId="77777777" w:rsidR="00BE7F7F" w:rsidRDefault="00BE7F7F" w:rsidP="00BE7F7F">
                      <w:pPr>
                        <w:jc w:val="center"/>
                      </w:pPr>
                    </w:p>
                  </w:txbxContent>
                </v:textbox>
              </v:rect>
            </w:pict>
          </mc:Fallback>
        </mc:AlternateContent>
      </w:r>
      <w:r w:rsidRPr="00606BBB">
        <w:rPr>
          <w:rFonts w:ascii="Arial" w:hAnsi="Arial" w:cs="Arial"/>
          <w:noProof/>
        </w:rPr>
        <mc:AlternateContent>
          <mc:Choice Requires="wps">
            <w:drawing>
              <wp:anchor distT="0" distB="0" distL="114300" distR="114300" simplePos="0" relativeHeight="251666432" behindDoc="0" locked="0" layoutInCell="1" allowOverlap="1" wp14:anchorId="61737B4C" wp14:editId="264DF405">
                <wp:simplePos x="0" y="0"/>
                <wp:positionH relativeFrom="column">
                  <wp:posOffset>3474720</wp:posOffset>
                </wp:positionH>
                <wp:positionV relativeFrom="paragraph">
                  <wp:posOffset>0</wp:posOffset>
                </wp:positionV>
                <wp:extent cx="685800" cy="121920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685800" cy="12192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2C04A7"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2</w:t>
                            </w:r>
                          </w:p>
                          <w:p w14:paraId="21BB6332"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1</w:t>
                            </w:r>
                            <w:r w:rsidRPr="00AD5170">
                              <w:rPr>
                                <w:b/>
                                <w:bCs/>
                                <w:color w:val="000000" w:themeColor="text1"/>
                                <w:sz w:val="32"/>
                                <w:szCs w:val="32"/>
                              </w:rPr>
                              <w:t>N</w:t>
                            </w:r>
                            <w:r w:rsidRPr="00AD5170">
                              <w:rPr>
                                <w:b/>
                                <w:bCs/>
                                <w:color w:val="000000" w:themeColor="text1"/>
                                <w:sz w:val="32"/>
                                <w:szCs w:val="32"/>
                                <w:vertAlign w:val="subscript"/>
                              </w:rPr>
                              <w:t>2</w:t>
                            </w:r>
                          </w:p>
                          <w:p w14:paraId="2CD9378D" w14:textId="77777777" w:rsidR="00BE7F7F" w:rsidRPr="001E594F" w:rsidRDefault="00BE7F7F" w:rsidP="00BE7F7F">
                            <w:pPr>
                              <w:jc w:val="center"/>
                              <w:rPr>
                                <w:b/>
                                <w:bCs/>
                                <w:color w:val="000000" w:themeColor="text1"/>
                                <w:sz w:val="24"/>
                                <w:szCs w:val="24"/>
                              </w:rPr>
                            </w:pPr>
                          </w:p>
                          <w:p w14:paraId="2434F384"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37B4C" id="Rectangle 40" o:spid="_x0000_s1063" style="position:absolute;margin-left:273.6pt;margin-top:0;width:54pt;height: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" fillcolor="#ffc000" strokecolor="#1f3763 [1604]" strokeweight="1pt">
                <v:textbox>
                  <w:txbxContent>
                    <w:p w14:paraId="462C04A7"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2</w:t>
                      </w:r>
                    </w:p>
                    <w:p w14:paraId="21BB6332"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1</w:t>
                      </w:r>
                      <w:r w:rsidRPr="00AD5170">
                        <w:rPr>
                          <w:b/>
                          <w:bCs/>
                          <w:color w:val="000000" w:themeColor="text1"/>
                          <w:sz w:val="32"/>
                          <w:szCs w:val="32"/>
                        </w:rPr>
                        <w:t>N</w:t>
                      </w:r>
                      <w:r w:rsidRPr="00AD5170">
                        <w:rPr>
                          <w:b/>
                          <w:bCs/>
                          <w:color w:val="000000" w:themeColor="text1"/>
                          <w:sz w:val="32"/>
                          <w:szCs w:val="32"/>
                          <w:vertAlign w:val="subscript"/>
                        </w:rPr>
                        <w:t>2</w:t>
                      </w:r>
                    </w:p>
                    <w:p w14:paraId="2CD9378D" w14:textId="77777777" w:rsidR="00BE7F7F" w:rsidRPr="001E594F" w:rsidRDefault="00BE7F7F" w:rsidP="00BE7F7F">
                      <w:pPr>
                        <w:jc w:val="center"/>
                        <w:rPr>
                          <w:b/>
                          <w:bCs/>
                          <w:color w:val="000000" w:themeColor="text1"/>
                          <w:sz w:val="24"/>
                          <w:szCs w:val="24"/>
                        </w:rPr>
                      </w:pPr>
                    </w:p>
                    <w:p w14:paraId="2434F384" w14:textId="77777777" w:rsidR="00BE7F7F" w:rsidRDefault="00BE7F7F" w:rsidP="00BE7F7F">
                      <w:pPr>
                        <w:jc w:val="center"/>
                      </w:pPr>
                    </w:p>
                  </w:txbxContent>
                </v:textbox>
              </v:rect>
            </w:pict>
          </mc:Fallback>
        </mc:AlternateContent>
      </w:r>
      <w:r w:rsidRPr="00606BBB">
        <w:rPr>
          <w:rFonts w:ascii="Arial" w:hAnsi="Arial" w:cs="Arial"/>
          <w:noProof/>
        </w:rPr>
        <mc:AlternateContent>
          <mc:Choice Requires="wps">
            <w:drawing>
              <wp:anchor distT="0" distB="0" distL="114300" distR="114300" simplePos="0" relativeHeight="251667456" behindDoc="0" locked="0" layoutInCell="1" allowOverlap="1" wp14:anchorId="17971C64" wp14:editId="1B28E120">
                <wp:simplePos x="0" y="0"/>
                <wp:positionH relativeFrom="column">
                  <wp:posOffset>4312920</wp:posOffset>
                </wp:positionH>
                <wp:positionV relativeFrom="paragraph">
                  <wp:posOffset>0</wp:posOffset>
                </wp:positionV>
                <wp:extent cx="685800" cy="121920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685800" cy="12192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A97F28"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1</w:t>
                            </w:r>
                          </w:p>
                          <w:p w14:paraId="0A7FE306"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1</w:t>
                            </w:r>
                            <w:r w:rsidRPr="00AD5170">
                              <w:rPr>
                                <w:b/>
                                <w:bCs/>
                                <w:color w:val="000000" w:themeColor="text1"/>
                                <w:sz w:val="32"/>
                                <w:szCs w:val="32"/>
                              </w:rPr>
                              <w:t>N</w:t>
                            </w:r>
                            <w:r w:rsidRPr="00AD5170">
                              <w:rPr>
                                <w:b/>
                                <w:bCs/>
                                <w:color w:val="000000" w:themeColor="text1"/>
                                <w:sz w:val="32"/>
                                <w:szCs w:val="32"/>
                                <w:vertAlign w:val="subscript"/>
                              </w:rPr>
                              <w:t>1</w:t>
                            </w:r>
                          </w:p>
                          <w:p w14:paraId="67350736" w14:textId="77777777" w:rsidR="00BE7F7F" w:rsidRPr="001E594F" w:rsidRDefault="00BE7F7F" w:rsidP="00BE7F7F">
                            <w:pPr>
                              <w:jc w:val="center"/>
                              <w:rPr>
                                <w:b/>
                                <w:bCs/>
                                <w:color w:val="000000" w:themeColor="text1"/>
                                <w:sz w:val="24"/>
                                <w:szCs w:val="24"/>
                              </w:rPr>
                            </w:pPr>
                          </w:p>
                          <w:p w14:paraId="78629EFF"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71C64" id="Rectangle 41" o:spid="_x0000_s1064" style="position:absolute;margin-left:339.6pt;margin-top:0;width:54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" fillcolor="#ffc000" strokecolor="#1f3763 [1604]" strokeweight="1pt">
                <v:textbox>
                  <w:txbxContent>
                    <w:p w14:paraId="1DA97F28"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1</w:t>
                      </w:r>
                    </w:p>
                    <w:p w14:paraId="0A7FE306"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1</w:t>
                      </w:r>
                      <w:r w:rsidRPr="00AD5170">
                        <w:rPr>
                          <w:b/>
                          <w:bCs/>
                          <w:color w:val="000000" w:themeColor="text1"/>
                          <w:sz w:val="32"/>
                          <w:szCs w:val="32"/>
                        </w:rPr>
                        <w:t>N</w:t>
                      </w:r>
                      <w:r w:rsidRPr="00AD5170">
                        <w:rPr>
                          <w:b/>
                          <w:bCs/>
                          <w:color w:val="000000" w:themeColor="text1"/>
                          <w:sz w:val="32"/>
                          <w:szCs w:val="32"/>
                          <w:vertAlign w:val="subscript"/>
                        </w:rPr>
                        <w:t>1</w:t>
                      </w:r>
                    </w:p>
                    <w:p w14:paraId="67350736" w14:textId="77777777" w:rsidR="00BE7F7F" w:rsidRPr="001E594F" w:rsidRDefault="00BE7F7F" w:rsidP="00BE7F7F">
                      <w:pPr>
                        <w:jc w:val="center"/>
                        <w:rPr>
                          <w:b/>
                          <w:bCs/>
                          <w:color w:val="000000" w:themeColor="text1"/>
                          <w:sz w:val="24"/>
                          <w:szCs w:val="24"/>
                        </w:rPr>
                      </w:pPr>
                    </w:p>
                    <w:p w14:paraId="78629EFF" w14:textId="77777777" w:rsidR="00BE7F7F" w:rsidRDefault="00BE7F7F" w:rsidP="00BE7F7F">
                      <w:pPr>
                        <w:jc w:val="center"/>
                      </w:pPr>
                    </w:p>
                  </w:txbxContent>
                </v:textbox>
              </v:rect>
            </w:pict>
          </mc:Fallback>
        </mc:AlternateContent>
      </w:r>
      <w:r w:rsidRPr="00606BBB">
        <w:rPr>
          <w:rFonts w:ascii="Arial" w:hAnsi="Arial" w:cs="Arial"/>
          <w:noProof/>
        </w:rPr>
        <mc:AlternateContent>
          <mc:Choice Requires="wps">
            <w:drawing>
              <wp:anchor distT="0" distB="0" distL="114300" distR="114300" simplePos="0" relativeHeight="251668480" behindDoc="0" locked="0" layoutInCell="1" allowOverlap="1" wp14:anchorId="0A515654" wp14:editId="6D6995DA">
                <wp:simplePos x="0" y="0"/>
                <wp:positionH relativeFrom="column">
                  <wp:posOffset>5173980</wp:posOffset>
                </wp:positionH>
                <wp:positionV relativeFrom="paragraph">
                  <wp:posOffset>0</wp:posOffset>
                </wp:positionV>
                <wp:extent cx="685800" cy="121920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685800" cy="12192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225568"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11</w:t>
                            </w:r>
                          </w:p>
                          <w:p w14:paraId="22335F4F"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3</w:t>
                            </w:r>
                            <w:r w:rsidRPr="00AD5170">
                              <w:rPr>
                                <w:b/>
                                <w:bCs/>
                                <w:color w:val="000000" w:themeColor="text1"/>
                                <w:sz w:val="32"/>
                                <w:szCs w:val="32"/>
                              </w:rPr>
                              <w:t>N</w:t>
                            </w:r>
                            <w:r w:rsidRPr="00AD5170">
                              <w:rPr>
                                <w:b/>
                                <w:bCs/>
                                <w:color w:val="000000" w:themeColor="text1"/>
                                <w:sz w:val="32"/>
                                <w:szCs w:val="32"/>
                                <w:vertAlign w:val="subscript"/>
                              </w:rPr>
                              <w:t>3</w:t>
                            </w:r>
                          </w:p>
                          <w:p w14:paraId="27DC1C16"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15654" id="Rectangle 42" o:spid="_x0000_s1065" style="position:absolute;margin-left:407.4pt;margin-top:0;width:54pt;height: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" fillcolor="#c00000" strokecolor="#1f3763 [1604]" strokeweight="1pt">
                <v:textbox>
                  <w:txbxContent>
                    <w:p w14:paraId="4A225568"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11</w:t>
                      </w:r>
                    </w:p>
                    <w:p w14:paraId="22335F4F"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3</w:t>
                      </w:r>
                      <w:r w:rsidRPr="00AD5170">
                        <w:rPr>
                          <w:b/>
                          <w:bCs/>
                          <w:color w:val="000000" w:themeColor="text1"/>
                          <w:sz w:val="32"/>
                          <w:szCs w:val="32"/>
                        </w:rPr>
                        <w:t>N</w:t>
                      </w:r>
                      <w:r w:rsidRPr="00AD5170">
                        <w:rPr>
                          <w:b/>
                          <w:bCs/>
                          <w:color w:val="000000" w:themeColor="text1"/>
                          <w:sz w:val="32"/>
                          <w:szCs w:val="32"/>
                          <w:vertAlign w:val="subscript"/>
                        </w:rPr>
                        <w:t>3</w:t>
                      </w:r>
                    </w:p>
                    <w:p w14:paraId="27DC1C16" w14:textId="77777777" w:rsidR="00BE7F7F" w:rsidRDefault="00BE7F7F" w:rsidP="00BE7F7F">
                      <w:pPr>
                        <w:jc w:val="center"/>
                      </w:pPr>
                    </w:p>
                  </w:txbxContent>
                </v:textbox>
              </v:rect>
            </w:pict>
          </mc:Fallback>
        </mc:AlternateContent>
      </w:r>
      <w:r w:rsidRPr="00606BBB">
        <w:rPr>
          <w:rFonts w:ascii="Arial" w:hAnsi="Arial" w:cs="Arial"/>
          <w:noProof/>
        </w:rPr>
        <mc:AlternateContent>
          <mc:Choice Requires="wps">
            <w:drawing>
              <wp:anchor distT="0" distB="0" distL="114300" distR="114300" simplePos="0" relativeHeight="251664384" behindDoc="0" locked="0" layoutInCell="1" allowOverlap="1" wp14:anchorId="06A6B506" wp14:editId="447B5F27">
                <wp:simplePos x="0" y="0"/>
                <wp:positionH relativeFrom="column">
                  <wp:posOffset>1706880</wp:posOffset>
                </wp:positionH>
                <wp:positionV relativeFrom="paragraph">
                  <wp:posOffset>0</wp:posOffset>
                </wp:positionV>
                <wp:extent cx="685800" cy="12192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685800" cy="12192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5A46E74"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T11</w:t>
                            </w:r>
                          </w:p>
                          <w:p w14:paraId="102DFDD5"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3</w:t>
                            </w:r>
                            <w:r w:rsidRPr="00AD5170">
                              <w:rPr>
                                <w:b/>
                                <w:bCs/>
                                <w:color w:val="000000" w:themeColor="text1"/>
                                <w:sz w:val="32"/>
                                <w:szCs w:val="32"/>
                              </w:rPr>
                              <w:t>N</w:t>
                            </w:r>
                            <w:r w:rsidRPr="00AD5170">
                              <w:rPr>
                                <w:b/>
                                <w:bCs/>
                                <w:color w:val="000000" w:themeColor="text1"/>
                                <w:sz w:val="32"/>
                                <w:szCs w:val="32"/>
                                <w:vertAlign w:val="subscript"/>
                              </w:rPr>
                              <w:t>3</w:t>
                            </w:r>
                          </w:p>
                          <w:p w14:paraId="4F6F95DE"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6B506" id="Rectangle 38" o:spid="_x0000_s1066" style="position:absolute;margin-left:134.4pt;margin-top:0;width:54pt;height: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" fillcolor="#70ad47 [3209]" strokecolor="#375623 [1609]" strokeweight="1pt">
                <v:textbox>
                  <w:txbxContent>
                    <w:p w14:paraId="05A46E74"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T11</w:t>
                      </w:r>
                    </w:p>
                    <w:p w14:paraId="102DFDD5"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3</w:t>
                      </w:r>
                      <w:r w:rsidRPr="00AD5170">
                        <w:rPr>
                          <w:b/>
                          <w:bCs/>
                          <w:color w:val="000000" w:themeColor="text1"/>
                          <w:sz w:val="32"/>
                          <w:szCs w:val="32"/>
                        </w:rPr>
                        <w:t>N</w:t>
                      </w:r>
                      <w:r w:rsidRPr="00AD5170">
                        <w:rPr>
                          <w:b/>
                          <w:bCs/>
                          <w:color w:val="000000" w:themeColor="text1"/>
                          <w:sz w:val="32"/>
                          <w:szCs w:val="32"/>
                          <w:vertAlign w:val="subscript"/>
                        </w:rPr>
                        <w:t>3</w:t>
                      </w:r>
                    </w:p>
                    <w:p w14:paraId="4F6F95DE" w14:textId="77777777" w:rsidR="00BE7F7F" w:rsidRDefault="00BE7F7F" w:rsidP="00BE7F7F">
                      <w:pPr>
                        <w:jc w:val="center"/>
                      </w:pPr>
                    </w:p>
                  </w:txbxContent>
                </v:textbox>
              </v:rect>
            </w:pict>
          </mc:Fallback>
        </mc:AlternateContent>
      </w:r>
      <w:r w:rsidRPr="00606BBB">
        <w:rPr>
          <w:rFonts w:ascii="Arial" w:hAnsi="Arial" w:cs="Arial"/>
          <w:noProof/>
        </w:rPr>
        <mc:AlternateContent>
          <mc:Choice Requires="wps">
            <w:drawing>
              <wp:anchor distT="0" distB="0" distL="114300" distR="114300" simplePos="0" relativeHeight="251663360" behindDoc="0" locked="0" layoutInCell="1" allowOverlap="1" wp14:anchorId="4BFE28F1" wp14:editId="70759438">
                <wp:simplePos x="0" y="0"/>
                <wp:positionH relativeFrom="column">
                  <wp:posOffset>845820</wp:posOffset>
                </wp:positionH>
                <wp:positionV relativeFrom="paragraph">
                  <wp:posOffset>0</wp:posOffset>
                </wp:positionV>
                <wp:extent cx="685800" cy="121920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685800" cy="12192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C874061"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7</w:t>
                            </w:r>
                          </w:p>
                          <w:p w14:paraId="2BBD90CC"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2</w:t>
                            </w:r>
                            <w:r w:rsidRPr="00AD5170">
                              <w:rPr>
                                <w:b/>
                                <w:bCs/>
                                <w:color w:val="000000" w:themeColor="text1"/>
                                <w:sz w:val="32"/>
                                <w:szCs w:val="32"/>
                              </w:rPr>
                              <w:t>N</w:t>
                            </w:r>
                            <w:r w:rsidRPr="00AD5170">
                              <w:rPr>
                                <w:b/>
                                <w:bCs/>
                                <w:color w:val="000000" w:themeColor="text1"/>
                                <w:sz w:val="32"/>
                                <w:szCs w:val="32"/>
                                <w:vertAlign w:val="subscript"/>
                              </w:rPr>
                              <w:t>3</w:t>
                            </w:r>
                          </w:p>
                          <w:p w14:paraId="2268A77F"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E28F1" id="Rectangle 37" o:spid="_x0000_s1067" style="position:absolute;margin-left:66.6pt;margin-top:0;width:54pt;height: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" fillcolor="#70ad47 [3209]" strokecolor="#375623 [1609]" strokeweight="1pt">
                <v:textbox>
                  <w:txbxContent>
                    <w:p w14:paraId="3C874061"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7</w:t>
                      </w:r>
                    </w:p>
                    <w:p w14:paraId="2BBD90CC"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2</w:t>
                      </w:r>
                      <w:r w:rsidRPr="00AD5170">
                        <w:rPr>
                          <w:b/>
                          <w:bCs/>
                          <w:color w:val="000000" w:themeColor="text1"/>
                          <w:sz w:val="32"/>
                          <w:szCs w:val="32"/>
                        </w:rPr>
                        <w:t>N</w:t>
                      </w:r>
                      <w:r w:rsidRPr="00AD5170">
                        <w:rPr>
                          <w:b/>
                          <w:bCs/>
                          <w:color w:val="000000" w:themeColor="text1"/>
                          <w:sz w:val="32"/>
                          <w:szCs w:val="32"/>
                          <w:vertAlign w:val="subscript"/>
                        </w:rPr>
                        <w:t>3</w:t>
                      </w:r>
                    </w:p>
                    <w:p w14:paraId="2268A77F" w14:textId="77777777" w:rsidR="00BE7F7F" w:rsidRDefault="00BE7F7F" w:rsidP="00BE7F7F">
                      <w:pPr>
                        <w:jc w:val="center"/>
                      </w:pPr>
                    </w:p>
                  </w:txbxContent>
                </v:textbox>
              </v:rect>
            </w:pict>
          </mc:Fallback>
        </mc:AlternateContent>
      </w:r>
      <w:r w:rsidRPr="00606BBB">
        <w:rPr>
          <w:rFonts w:ascii="Arial" w:hAnsi="Arial" w:cs="Arial"/>
          <w:noProof/>
        </w:rPr>
        <mc:AlternateContent>
          <mc:Choice Requires="wps">
            <w:drawing>
              <wp:anchor distT="0" distB="0" distL="114300" distR="114300" simplePos="0" relativeHeight="251662336" behindDoc="0" locked="0" layoutInCell="1" allowOverlap="1" wp14:anchorId="69C40D0C" wp14:editId="213563FF">
                <wp:simplePos x="0" y="0"/>
                <wp:positionH relativeFrom="column">
                  <wp:posOffset>7620</wp:posOffset>
                </wp:positionH>
                <wp:positionV relativeFrom="paragraph">
                  <wp:posOffset>0</wp:posOffset>
                </wp:positionV>
                <wp:extent cx="685800" cy="12192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685800" cy="12192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D089985"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1</w:t>
                            </w:r>
                          </w:p>
                          <w:p w14:paraId="1DF637FE"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1</w:t>
                            </w:r>
                            <w:r w:rsidRPr="00AD5170">
                              <w:rPr>
                                <w:b/>
                                <w:bCs/>
                                <w:color w:val="000000" w:themeColor="text1"/>
                                <w:sz w:val="32"/>
                                <w:szCs w:val="32"/>
                              </w:rPr>
                              <w:t>N</w:t>
                            </w:r>
                            <w:r w:rsidRPr="00AD5170">
                              <w:rPr>
                                <w:b/>
                                <w:bCs/>
                                <w:color w:val="000000" w:themeColor="text1"/>
                                <w:sz w:val="32"/>
                                <w:szCs w:val="32"/>
                                <w:vertAlign w:val="subscript"/>
                              </w:rPr>
                              <w:t>1</w:t>
                            </w:r>
                          </w:p>
                          <w:p w14:paraId="09CED95A" w14:textId="77777777" w:rsidR="00BE7F7F" w:rsidRDefault="00BE7F7F" w:rsidP="00BE7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40D0C" id="Rectangle 2" o:spid="_x0000_s1068" style="position:absolute;margin-left:.6pt;margin-top:0;width:54pt;height: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" fillcolor="#70ad47 [3209]" strokecolor="#375623 [1609]" strokeweight="1pt">
                <v:textbox>
                  <w:txbxContent>
                    <w:p w14:paraId="0D089985"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T</w:t>
                      </w:r>
                      <w:r w:rsidRPr="00AD5170">
                        <w:rPr>
                          <w:b/>
                          <w:bCs/>
                          <w:color w:val="000000" w:themeColor="text1"/>
                          <w:sz w:val="32"/>
                          <w:szCs w:val="32"/>
                          <w:vertAlign w:val="subscript"/>
                        </w:rPr>
                        <w:t>1</w:t>
                      </w:r>
                    </w:p>
                    <w:p w14:paraId="1DF637FE" w14:textId="77777777" w:rsidR="00BE7F7F" w:rsidRPr="00AD5170" w:rsidRDefault="00BE7F7F" w:rsidP="00BE7F7F">
                      <w:pPr>
                        <w:jc w:val="center"/>
                        <w:rPr>
                          <w:b/>
                          <w:bCs/>
                          <w:color w:val="000000" w:themeColor="text1"/>
                          <w:sz w:val="32"/>
                          <w:szCs w:val="32"/>
                        </w:rPr>
                      </w:pPr>
                      <w:r w:rsidRPr="00AD5170">
                        <w:rPr>
                          <w:b/>
                          <w:bCs/>
                          <w:color w:val="000000" w:themeColor="text1"/>
                          <w:sz w:val="32"/>
                          <w:szCs w:val="32"/>
                        </w:rPr>
                        <w:t>I</w:t>
                      </w:r>
                      <w:r w:rsidRPr="00AD5170">
                        <w:rPr>
                          <w:b/>
                          <w:bCs/>
                          <w:color w:val="000000" w:themeColor="text1"/>
                          <w:sz w:val="32"/>
                          <w:szCs w:val="32"/>
                          <w:vertAlign w:val="subscript"/>
                        </w:rPr>
                        <w:t>1</w:t>
                      </w:r>
                      <w:r w:rsidRPr="00AD5170">
                        <w:rPr>
                          <w:b/>
                          <w:bCs/>
                          <w:color w:val="000000" w:themeColor="text1"/>
                          <w:sz w:val="32"/>
                          <w:szCs w:val="32"/>
                        </w:rPr>
                        <w:t>N</w:t>
                      </w:r>
                      <w:r w:rsidRPr="00AD5170">
                        <w:rPr>
                          <w:b/>
                          <w:bCs/>
                          <w:color w:val="000000" w:themeColor="text1"/>
                          <w:sz w:val="32"/>
                          <w:szCs w:val="32"/>
                          <w:vertAlign w:val="subscript"/>
                        </w:rPr>
                        <w:t>1</w:t>
                      </w:r>
                    </w:p>
                    <w:p w14:paraId="09CED95A" w14:textId="77777777" w:rsidR="00BE7F7F" w:rsidRDefault="00BE7F7F" w:rsidP="00BE7F7F">
                      <w:pPr>
                        <w:jc w:val="center"/>
                      </w:pPr>
                    </w:p>
                  </w:txbxContent>
                </v:textbox>
              </v:rect>
            </w:pict>
          </mc:Fallback>
        </mc:AlternateContent>
      </w:r>
    </w:p>
    <w:p w14:paraId="4E84168B" w14:textId="1F31FB38" w:rsidR="00BE7F7F" w:rsidRPr="00606BBB" w:rsidRDefault="00BE7F7F" w:rsidP="00AF28D4">
      <w:pPr>
        <w:spacing w:line="360" w:lineRule="auto"/>
        <w:ind w:firstLine="720"/>
        <w:jc w:val="both"/>
        <w:rPr>
          <w:rFonts w:ascii="Arial" w:hAnsi="Arial" w:cs="Arial"/>
          <w:sz w:val="24"/>
          <w:szCs w:val="24"/>
        </w:rPr>
        <w:sectPr w:rsidR="00BE7F7F" w:rsidRPr="00606BBB" w:rsidSect="00D01ACC">
          <w:type w:val="continuous"/>
          <w:pgSz w:w="16838" w:h="11906" w:orient="landscape"/>
          <w:pgMar w:top="1440" w:right="1440" w:bottom="1440" w:left="1440" w:header="709" w:footer="709" w:gutter="0"/>
          <w:cols w:num="2" w:space="708"/>
          <w:docGrid w:linePitch="360"/>
        </w:sectPr>
      </w:pPr>
    </w:p>
    <w:p w14:paraId="6BBDBF3C" w14:textId="521A6783" w:rsidR="009019DE" w:rsidRPr="00606BBB" w:rsidRDefault="009019DE" w:rsidP="00BE7F7F">
      <w:pPr>
        <w:spacing w:line="240" w:lineRule="auto"/>
        <w:rPr>
          <w:rFonts w:ascii="Arial" w:hAnsi="Arial" w:cs="Arial"/>
          <w:b/>
          <w:bCs/>
          <w:sz w:val="24"/>
          <w:szCs w:val="24"/>
        </w:rPr>
      </w:pPr>
      <w:r w:rsidRPr="00606BBB">
        <w:rPr>
          <w:rFonts w:ascii="Arial" w:hAnsi="Arial" w:cs="Arial"/>
          <w:b/>
          <w:bCs/>
          <w:sz w:val="24"/>
          <w:szCs w:val="24"/>
        </w:rPr>
        <w:lastRenderedPageBreak/>
        <w:t>3.</w:t>
      </w:r>
      <w:r w:rsidR="00341528">
        <w:rPr>
          <w:rFonts w:ascii="Arial" w:hAnsi="Arial" w:cs="Arial"/>
          <w:b/>
          <w:bCs/>
          <w:sz w:val="24"/>
          <w:szCs w:val="24"/>
        </w:rPr>
        <w:t>0</w:t>
      </w:r>
      <w:r w:rsidRPr="00606BBB">
        <w:rPr>
          <w:rFonts w:ascii="Arial" w:hAnsi="Arial" w:cs="Arial"/>
          <w:b/>
          <w:bCs/>
          <w:sz w:val="24"/>
          <w:szCs w:val="24"/>
        </w:rPr>
        <w:t xml:space="preserve"> RESULTS AND DISCUSSION:</w:t>
      </w:r>
    </w:p>
    <w:p w14:paraId="6271A921" w14:textId="4653CFBD" w:rsidR="009019DE" w:rsidRPr="00606BBB" w:rsidRDefault="009019DE" w:rsidP="009019DE">
      <w:pPr>
        <w:spacing w:line="240" w:lineRule="auto"/>
        <w:jc w:val="both"/>
        <w:rPr>
          <w:rFonts w:ascii="Arial" w:hAnsi="Arial" w:cs="Arial"/>
          <w:b/>
          <w:bCs/>
          <w:sz w:val="24"/>
          <w:szCs w:val="24"/>
        </w:rPr>
      </w:pPr>
      <w:r w:rsidRPr="00606BBB">
        <w:rPr>
          <w:rFonts w:ascii="Arial" w:hAnsi="Arial" w:cs="Arial"/>
          <w:b/>
          <w:bCs/>
          <w:sz w:val="24"/>
          <w:szCs w:val="24"/>
        </w:rPr>
        <w:t>3.1 GREEN POD LENGTH</w:t>
      </w:r>
    </w:p>
    <w:p w14:paraId="150D84D6" w14:textId="77777777" w:rsidR="009019DE" w:rsidRPr="00606BBB" w:rsidRDefault="009019DE" w:rsidP="009019DE">
      <w:pPr>
        <w:spacing w:line="240" w:lineRule="auto"/>
        <w:jc w:val="both"/>
        <w:rPr>
          <w:rFonts w:ascii="Arial" w:hAnsi="Arial" w:cs="Arial"/>
          <w:b/>
          <w:bCs/>
          <w:i/>
          <w:iCs/>
          <w:sz w:val="24"/>
          <w:szCs w:val="24"/>
        </w:rPr>
      </w:pPr>
      <w:r w:rsidRPr="00606BBB">
        <w:rPr>
          <w:rFonts w:ascii="Arial" w:hAnsi="Arial" w:cs="Arial"/>
          <w:b/>
          <w:bCs/>
          <w:i/>
          <w:iCs/>
          <w:sz w:val="24"/>
          <w:szCs w:val="24"/>
        </w:rPr>
        <w:t>3.1.1 Irrigation scheduling:</w:t>
      </w:r>
    </w:p>
    <w:p w14:paraId="3E393A2D" w14:textId="7DFAC056" w:rsidR="009019DE" w:rsidRPr="00606BBB" w:rsidRDefault="009019DE" w:rsidP="009019DE">
      <w:pPr>
        <w:spacing w:line="360" w:lineRule="auto"/>
        <w:ind w:firstLine="720"/>
        <w:jc w:val="both"/>
        <w:rPr>
          <w:rFonts w:ascii="Arial" w:hAnsi="Arial" w:cs="Arial"/>
          <w:sz w:val="24"/>
          <w:szCs w:val="24"/>
          <w:lang w:bidi="te-IN"/>
        </w:rPr>
      </w:pPr>
      <w:bookmarkStart w:id="1" w:name="_Hlk90824882"/>
      <w:bookmarkStart w:id="2" w:name="_Hlk90824857"/>
      <w:r w:rsidRPr="00606BBB">
        <w:rPr>
          <w:rFonts w:ascii="Arial" w:hAnsi="Arial" w:cs="Arial"/>
          <w:sz w:val="24"/>
          <w:szCs w:val="24"/>
        </w:rPr>
        <w:t>The green pod length (cm) of okra was influenced by irrigation scheduling</w:t>
      </w:r>
      <w:r w:rsidR="00606BBB">
        <w:rPr>
          <w:rFonts w:ascii="Arial" w:hAnsi="Arial" w:cs="Arial"/>
          <w:sz w:val="24"/>
          <w:szCs w:val="24"/>
        </w:rPr>
        <w:t xml:space="preserve"> presented in Table 3.1</w:t>
      </w:r>
      <w:r w:rsidRPr="00606BBB">
        <w:rPr>
          <w:rFonts w:ascii="Arial" w:hAnsi="Arial" w:cs="Arial"/>
          <w:sz w:val="24"/>
          <w:szCs w:val="24"/>
        </w:rPr>
        <w:t>. The maximum green pod length of 13.22 cm was recorded with 1.00 Epan treatment</w:t>
      </w:r>
      <w:bookmarkEnd w:id="1"/>
      <w:r w:rsidRPr="00606BBB">
        <w:rPr>
          <w:rFonts w:ascii="Arial" w:hAnsi="Arial" w:cs="Arial"/>
          <w:sz w:val="24"/>
          <w:szCs w:val="24"/>
        </w:rPr>
        <w:t xml:space="preserve">. </w:t>
      </w:r>
      <w:bookmarkEnd w:id="2"/>
      <w:r w:rsidRPr="00606BBB">
        <w:rPr>
          <w:rFonts w:ascii="Arial" w:hAnsi="Arial" w:cs="Arial"/>
          <w:sz w:val="24"/>
          <w:szCs w:val="24"/>
        </w:rPr>
        <w:t>However, it was on par with 1.25 Epan (13.15 cm) and significantly more over 0.75 Epan (11.93). While crop irrigation scheduled at 0.75 Epan (I</w:t>
      </w:r>
      <w:r w:rsidRPr="00606BBB">
        <w:rPr>
          <w:rFonts w:ascii="Arial" w:hAnsi="Arial" w:cs="Arial"/>
          <w:sz w:val="24"/>
          <w:szCs w:val="24"/>
          <w:vertAlign w:val="subscript"/>
        </w:rPr>
        <w:t>1</w:t>
      </w:r>
      <w:r w:rsidRPr="00606BBB">
        <w:rPr>
          <w:rFonts w:ascii="Arial" w:hAnsi="Arial" w:cs="Arial"/>
          <w:sz w:val="24"/>
          <w:szCs w:val="24"/>
        </w:rPr>
        <w:t>) remained significantly inferior to 1.0 Epan (I</w:t>
      </w:r>
      <w:r w:rsidRPr="00606BBB">
        <w:rPr>
          <w:rFonts w:ascii="Arial" w:hAnsi="Arial" w:cs="Arial"/>
          <w:sz w:val="24"/>
          <w:szCs w:val="24"/>
          <w:vertAlign w:val="subscript"/>
        </w:rPr>
        <w:t>2</w:t>
      </w:r>
      <w:r w:rsidRPr="00606BBB">
        <w:rPr>
          <w:rFonts w:ascii="Arial" w:hAnsi="Arial" w:cs="Arial"/>
          <w:sz w:val="24"/>
          <w:szCs w:val="24"/>
        </w:rPr>
        <w:t>) and 1.25 Epan (I</w:t>
      </w:r>
      <w:r w:rsidRPr="00606BBB">
        <w:rPr>
          <w:rFonts w:ascii="Arial" w:hAnsi="Arial" w:cs="Arial"/>
          <w:sz w:val="24"/>
          <w:szCs w:val="24"/>
          <w:vertAlign w:val="subscript"/>
        </w:rPr>
        <w:t>3</w:t>
      </w:r>
      <w:r w:rsidRPr="00606BBB">
        <w:rPr>
          <w:rFonts w:ascii="Arial" w:hAnsi="Arial" w:cs="Arial"/>
          <w:sz w:val="24"/>
          <w:szCs w:val="24"/>
        </w:rPr>
        <w:t xml:space="preserve">) irrigation treatments. </w:t>
      </w:r>
      <w:r w:rsidRPr="00606BBB">
        <w:rPr>
          <w:rFonts w:ascii="Arial" w:hAnsi="Arial" w:cs="Arial"/>
          <w:sz w:val="24"/>
          <w:szCs w:val="24"/>
          <w:lang w:bidi="te-IN"/>
        </w:rPr>
        <w:t xml:space="preserve">These results indicated that crop irrigation scheduled either at 1.0 Epan provided optimum availability of soil moisture to plant and thus had has a positive effect on pod length. These results are partially in agreement with the findings of </w:t>
      </w:r>
      <w:r w:rsidRPr="00606BBB">
        <w:rPr>
          <w:rFonts w:ascii="Arial" w:hAnsi="Arial" w:cs="Arial"/>
          <w:sz w:val="24"/>
          <w:szCs w:val="24"/>
        </w:rPr>
        <w:t xml:space="preserve">Kamble </w:t>
      </w:r>
      <w:r w:rsidRPr="00606BBB">
        <w:rPr>
          <w:rFonts w:ascii="Arial" w:hAnsi="Arial" w:cs="Arial"/>
          <w:i/>
          <w:iCs/>
          <w:sz w:val="24"/>
          <w:szCs w:val="24"/>
        </w:rPr>
        <w:t xml:space="preserve">et al. </w:t>
      </w:r>
      <w:r w:rsidRPr="00606BBB">
        <w:rPr>
          <w:rFonts w:ascii="Arial" w:hAnsi="Arial" w:cs="Arial"/>
          <w:sz w:val="24"/>
          <w:szCs w:val="24"/>
        </w:rPr>
        <w:t xml:space="preserve">(2020) who also opined that significantly higher green pod length was recorded with crop irrigation scheduled at 1.0 Epan which provided optimum moisture conditions compared to minimal 0.8 Epan and maximal 1.2 Epan irrigation treatments, respectively. Similar results were also reported by Naik, (2017), Rani and Marippan (2019) and Farias </w:t>
      </w:r>
      <w:r w:rsidRPr="00606BBB">
        <w:rPr>
          <w:rFonts w:ascii="Arial" w:hAnsi="Arial" w:cs="Arial"/>
          <w:i/>
          <w:iCs/>
          <w:sz w:val="24"/>
          <w:szCs w:val="24"/>
        </w:rPr>
        <w:t>et al.</w:t>
      </w:r>
      <w:r w:rsidRPr="00606BBB">
        <w:rPr>
          <w:rFonts w:ascii="Arial" w:hAnsi="Arial" w:cs="Arial"/>
          <w:sz w:val="24"/>
          <w:szCs w:val="24"/>
        </w:rPr>
        <w:t xml:space="preserve"> (2019). </w:t>
      </w:r>
    </w:p>
    <w:p w14:paraId="7B1B6E89" w14:textId="77777777" w:rsidR="005E16FE" w:rsidRPr="00606BBB" w:rsidRDefault="005E16FE" w:rsidP="009019DE">
      <w:pPr>
        <w:spacing w:line="360" w:lineRule="auto"/>
        <w:jc w:val="both"/>
        <w:rPr>
          <w:rFonts w:ascii="Arial" w:hAnsi="Arial" w:cs="Arial"/>
          <w:b/>
          <w:bCs/>
          <w:i/>
          <w:iCs/>
          <w:sz w:val="24"/>
          <w:szCs w:val="24"/>
        </w:rPr>
      </w:pPr>
    </w:p>
    <w:p w14:paraId="68C266E1" w14:textId="77777777" w:rsidR="005E16FE" w:rsidRPr="00606BBB" w:rsidRDefault="005E16FE" w:rsidP="009019DE">
      <w:pPr>
        <w:spacing w:line="360" w:lineRule="auto"/>
        <w:jc w:val="both"/>
        <w:rPr>
          <w:rFonts w:ascii="Arial" w:hAnsi="Arial" w:cs="Arial"/>
          <w:b/>
          <w:bCs/>
          <w:i/>
          <w:iCs/>
          <w:sz w:val="24"/>
          <w:szCs w:val="24"/>
        </w:rPr>
      </w:pPr>
    </w:p>
    <w:p w14:paraId="347994C2" w14:textId="666C6DEF" w:rsidR="009019DE" w:rsidRPr="00606BBB" w:rsidRDefault="009019DE" w:rsidP="009019DE">
      <w:pPr>
        <w:spacing w:line="360" w:lineRule="auto"/>
        <w:jc w:val="both"/>
        <w:rPr>
          <w:rFonts w:ascii="Arial" w:hAnsi="Arial" w:cs="Arial"/>
          <w:b/>
          <w:bCs/>
          <w:i/>
          <w:iCs/>
          <w:sz w:val="24"/>
          <w:szCs w:val="24"/>
        </w:rPr>
      </w:pPr>
      <w:r w:rsidRPr="00606BBB">
        <w:rPr>
          <w:rFonts w:ascii="Arial" w:hAnsi="Arial" w:cs="Arial"/>
          <w:b/>
          <w:bCs/>
          <w:i/>
          <w:iCs/>
          <w:sz w:val="24"/>
          <w:szCs w:val="24"/>
        </w:rPr>
        <w:t>3.1.2 Nitrogen levels</w:t>
      </w:r>
    </w:p>
    <w:p w14:paraId="374CAA19" w14:textId="45685E0D" w:rsidR="009019DE" w:rsidRPr="00606BBB" w:rsidRDefault="009019DE" w:rsidP="009019DE">
      <w:pPr>
        <w:spacing w:line="360" w:lineRule="auto"/>
        <w:jc w:val="both"/>
        <w:rPr>
          <w:rFonts w:ascii="Arial" w:hAnsi="Arial" w:cs="Arial"/>
          <w:sz w:val="24"/>
          <w:szCs w:val="24"/>
        </w:rPr>
      </w:pPr>
      <w:r w:rsidRPr="00606BBB">
        <w:rPr>
          <w:rFonts w:ascii="Arial" w:hAnsi="Arial" w:cs="Arial"/>
          <w:sz w:val="24"/>
          <w:szCs w:val="24"/>
        </w:rPr>
        <w:tab/>
      </w:r>
      <w:bookmarkStart w:id="3" w:name="_Hlk90824897"/>
      <w:r w:rsidRPr="00606BBB">
        <w:rPr>
          <w:rFonts w:ascii="Arial" w:hAnsi="Arial" w:cs="Arial"/>
          <w:sz w:val="24"/>
          <w:szCs w:val="24"/>
        </w:rPr>
        <w:t>The green pod length (cm) of okra was influenced by nitrogen levels</w:t>
      </w:r>
      <w:r w:rsidR="00354C1B">
        <w:rPr>
          <w:rFonts w:ascii="Arial" w:hAnsi="Arial" w:cs="Arial"/>
          <w:sz w:val="24"/>
          <w:szCs w:val="24"/>
        </w:rPr>
        <w:t xml:space="preserve"> is presented in Table 3.1</w:t>
      </w:r>
      <w:r w:rsidRPr="00606BBB">
        <w:rPr>
          <w:rFonts w:ascii="Arial" w:hAnsi="Arial" w:cs="Arial"/>
          <w:sz w:val="24"/>
          <w:szCs w:val="24"/>
        </w:rPr>
        <w:t>. The crop nurtured with 100 % RDN (N</w:t>
      </w:r>
      <w:r w:rsidRPr="00606BBB">
        <w:rPr>
          <w:rFonts w:ascii="Arial" w:hAnsi="Arial" w:cs="Arial"/>
          <w:sz w:val="24"/>
          <w:szCs w:val="24"/>
          <w:vertAlign w:val="subscript"/>
        </w:rPr>
        <w:t>2</w:t>
      </w:r>
      <w:r w:rsidRPr="00606BBB">
        <w:rPr>
          <w:rFonts w:ascii="Arial" w:hAnsi="Arial" w:cs="Arial"/>
          <w:sz w:val="24"/>
          <w:szCs w:val="24"/>
        </w:rPr>
        <w:t xml:space="preserve">) recorded maximum green pod length </w:t>
      </w:r>
      <w:bookmarkEnd w:id="3"/>
      <w:r w:rsidRPr="00606BBB">
        <w:rPr>
          <w:rFonts w:ascii="Arial" w:hAnsi="Arial" w:cs="Arial"/>
          <w:sz w:val="24"/>
          <w:szCs w:val="24"/>
        </w:rPr>
        <w:t>of 13.23 cm which was on par with succeeding higher nitrogen doses of N</w:t>
      </w:r>
      <w:r w:rsidRPr="00606BBB">
        <w:rPr>
          <w:rFonts w:ascii="Arial" w:hAnsi="Arial" w:cs="Arial"/>
          <w:sz w:val="24"/>
          <w:szCs w:val="24"/>
          <w:vertAlign w:val="subscript"/>
        </w:rPr>
        <w:t>3</w:t>
      </w:r>
      <w:r w:rsidRPr="00606BBB">
        <w:rPr>
          <w:rFonts w:ascii="Arial" w:hAnsi="Arial" w:cs="Arial"/>
          <w:sz w:val="24"/>
          <w:szCs w:val="24"/>
        </w:rPr>
        <w:t xml:space="preserve"> (125 % RDN) and N</w:t>
      </w:r>
      <w:r w:rsidRPr="00606BBB">
        <w:rPr>
          <w:rFonts w:ascii="Arial" w:hAnsi="Arial" w:cs="Arial"/>
          <w:sz w:val="24"/>
          <w:szCs w:val="24"/>
          <w:vertAlign w:val="subscript"/>
        </w:rPr>
        <w:t>4</w:t>
      </w:r>
      <w:r w:rsidRPr="00606BBB">
        <w:rPr>
          <w:rFonts w:ascii="Arial" w:hAnsi="Arial" w:cs="Arial"/>
          <w:sz w:val="24"/>
          <w:szCs w:val="24"/>
        </w:rPr>
        <w:t xml:space="preserve"> (150 % RDN) and significantly more over its preceding lower dose N</w:t>
      </w:r>
      <w:r w:rsidRPr="00606BBB">
        <w:rPr>
          <w:rFonts w:ascii="Arial" w:hAnsi="Arial" w:cs="Arial"/>
          <w:sz w:val="24"/>
          <w:szCs w:val="24"/>
          <w:vertAlign w:val="subscript"/>
        </w:rPr>
        <w:t>1</w:t>
      </w:r>
      <w:r w:rsidRPr="00606BBB">
        <w:rPr>
          <w:rFonts w:ascii="Arial" w:hAnsi="Arial" w:cs="Arial"/>
          <w:sz w:val="24"/>
          <w:szCs w:val="24"/>
        </w:rPr>
        <w:t xml:space="preserve"> (75 % RDN) levels. The crop nurtured with 75 % RDN remained significantly inferior to N</w:t>
      </w:r>
      <w:r w:rsidRPr="00606BBB">
        <w:rPr>
          <w:rFonts w:ascii="Arial" w:hAnsi="Arial" w:cs="Arial"/>
          <w:sz w:val="24"/>
          <w:szCs w:val="24"/>
          <w:vertAlign w:val="subscript"/>
        </w:rPr>
        <w:t>2</w:t>
      </w:r>
      <w:r w:rsidRPr="00606BBB">
        <w:rPr>
          <w:rFonts w:ascii="Arial" w:hAnsi="Arial" w:cs="Arial"/>
          <w:sz w:val="24"/>
          <w:szCs w:val="24"/>
        </w:rPr>
        <w:t>, N</w:t>
      </w:r>
      <w:r w:rsidRPr="00606BBB">
        <w:rPr>
          <w:rFonts w:ascii="Arial" w:hAnsi="Arial" w:cs="Arial"/>
          <w:sz w:val="24"/>
          <w:szCs w:val="24"/>
          <w:vertAlign w:val="subscript"/>
        </w:rPr>
        <w:t>3</w:t>
      </w:r>
      <w:r w:rsidRPr="00606BBB">
        <w:rPr>
          <w:rFonts w:ascii="Arial" w:hAnsi="Arial" w:cs="Arial"/>
          <w:sz w:val="24"/>
          <w:szCs w:val="24"/>
        </w:rPr>
        <w:t xml:space="preserve"> and N</w:t>
      </w:r>
      <w:r w:rsidRPr="00606BBB">
        <w:rPr>
          <w:rFonts w:ascii="Arial" w:hAnsi="Arial" w:cs="Arial"/>
          <w:sz w:val="24"/>
          <w:szCs w:val="24"/>
          <w:vertAlign w:val="subscript"/>
        </w:rPr>
        <w:t>4</w:t>
      </w:r>
      <w:r w:rsidRPr="00606BBB">
        <w:rPr>
          <w:rFonts w:ascii="Arial" w:hAnsi="Arial" w:cs="Arial"/>
          <w:sz w:val="24"/>
          <w:szCs w:val="24"/>
        </w:rPr>
        <w:t xml:space="preserve"> treatments. Similar trends were also reported by several researchers (Uddin </w:t>
      </w:r>
      <w:r w:rsidRPr="00606BBB">
        <w:rPr>
          <w:rFonts w:ascii="Arial" w:hAnsi="Arial" w:cs="Arial"/>
          <w:i/>
          <w:iCs/>
          <w:sz w:val="24"/>
          <w:szCs w:val="24"/>
        </w:rPr>
        <w:t xml:space="preserve">et al., </w:t>
      </w:r>
      <w:r w:rsidRPr="00606BBB">
        <w:rPr>
          <w:rFonts w:ascii="Arial" w:hAnsi="Arial" w:cs="Arial"/>
          <w:sz w:val="24"/>
          <w:szCs w:val="24"/>
        </w:rPr>
        <w:t xml:space="preserve">2014, Moniruzzaman and Quamruzzaman, 2009, Khanal </w:t>
      </w:r>
      <w:r w:rsidRPr="00606BBB">
        <w:rPr>
          <w:rFonts w:ascii="Arial" w:hAnsi="Arial" w:cs="Arial"/>
          <w:i/>
          <w:iCs/>
          <w:sz w:val="24"/>
          <w:szCs w:val="24"/>
        </w:rPr>
        <w:t>et al.,</w:t>
      </w:r>
      <w:r w:rsidRPr="00606BBB">
        <w:rPr>
          <w:rFonts w:ascii="Arial" w:hAnsi="Arial" w:cs="Arial"/>
          <w:sz w:val="24"/>
          <w:szCs w:val="24"/>
        </w:rPr>
        <w:t xml:space="preserve"> 2020, Mahendran </w:t>
      </w:r>
      <w:r w:rsidRPr="00606BBB">
        <w:rPr>
          <w:rFonts w:ascii="Arial" w:hAnsi="Arial" w:cs="Arial"/>
          <w:i/>
          <w:iCs/>
          <w:sz w:val="24"/>
          <w:szCs w:val="24"/>
        </w:rPr>
        <w:t>et al.,</w:t>
      </w:r>
      <w:r w:rsidRPr="00606BBB">
        <w:rPr>
          <w:rFonts w:ascii="Arial" w:hAnsi="Arial" w:cs="Arial"/>
          <w:sz w:val="24"/>
          <w:szCs w:val="24"/>
        </w:rPr>
        <w:t xml:space="preserve"> 2011 and Naik </w:t>
      </w:r>
      <w:r w:rsidRPr="00606BBB">
        <w:rPr>
          <w:rFonts w:ascii="Arial" w:hAnsi="Arial" w:cs="Arial"/>
          <w:i/>
          <w:iCs/>
          <w:sz w:val="24"/>
          <w:szCs w:val="24"/>
        </w:rPr>
        <w:t>et al.,</w:t>
      </w:r>
      <w:r w:rsidRPr="00606BBB">
        <w:rPr>
          <w:rFonts w:ascii="Arial" w:hAnsi="Arial" w:cs="Arial"/>
          <w:sz w:val="24"/>
          <w:szCs w:val="24"/>
        </w:rPr>
        <w:t xml:space="preserve"> 2017).</w:t>
      </w:r>
    </w:p>
    <w:p w14:paraId="2C972930" w14:textId="77777777" w:rsidR="00D01109" w:rsidRPr="00606BBB" w:rsidRDefault="00D01109" w:rsidP="00D01109">
      <w:pPr>
        <w:spacing w:line="360" w:lineRule="auto"/>
        <w:jc w:val="both"/>
        <w:rPr>
          <w:rFonts w:ascii="Arial" w:hAnsi="Arial" w:cs="Arial"/>
          <w:b/>
          <w:bCs/>
          <w:i/>
          <w:iCs/>
          <w:sz w:val="24"/>
          <w:szCs w:val="24"/>
        </w:rPr>
      </w:pPr>
      <w:r w:rsidRPr="00606BBB">
        <w:rPr>
          <w:rFonts w:ascii="Arial" w:hAnsi="Arial" w:cs="Arial"/>
          <w:b/>
          <w:bCs/>
          <w:i/>
          <w:iCs/>
          <w:sz w:val="24"/>
          <w:szCs w:val="24"/>
        </w:rPr>
        <w:t>4.3.1.3 Interaction effect</w:t>
      </w:r>
    </w:p>
    <w:p w14:paraId="2D6C3E1A" w14:textId="1C12BB32" w:rsidR="00D01109" w:rsidRPr="00606BBB" w:rsidRDefault="00D01109" w:rsidP="00D01109">
      <w:pPr>
        <w:spacing w:before="160" w:line="360" w:lineRule="auto"/>
        <w:ind w:firstLine="720"/>
        <w:jc w:val="both"/>
        <w:rPr>
          <w:rFonts w:ascii="Arial" w:hAnsi="Arial" w:cs="Arial"/>
          <w:sz w:val="24"/>
          <w:szCs w:val="24"/>
        </w:rPr>
      </w:pPr>
      <w:bookmarkStart w:id="4" w:name="_Hlk78454886"/>
      <w:r w:rsidRPr="00606BBB">
        <w:rPr>
          <w:rFonts w:ascii="Arial" w:hAnsi="Arial" w:cs="Arial"/>
          <w:sz w:val="24"/>
          <w:szCs w:val="24"/>
        </w:rPr>
        <w:t xml:space="preserve">The interaction effect </w:t>
      </w:r>
      <w:r w:rsidRPr="00606BBB">
        <w:rPr>
          <w:rFonts w:ascii="Arial" w:hAnsi="Arial" w:cs="Arial"/>
          <w:spacing w:val="3"/>
          <w:sz w:val="24"/>
          <w:szCs w:val="24"/>
        </w:rPr>
        <w:t xml:space="preserve">of </w:t>
      </w:r>
      <w:r w:rsidRPr="00606BBB">
        <w:rPr>
          <w:rFonts w:ascii="Arial" w:hAnsi="Arial" w:cs="Arial"/>
          <w:sz w:val="24"/>
          <w:szCs w:val="24"/>
        </w:rPr>
        <w:t>different irrigation scheduling and nitrogen levels on green pod length (cm) was not significant</w:t>
      </w:r>
      <w:bookmarkEnd w:id="4"/>
      <w:r w:rsidRPr="00606BBB">
        <w:rPr>
          <w:rFonts w:ascii="Arial" w:hAnsi="Arial" w:cs="Arial"/>
          <w:sz w:val="24"/>
          <w:szCs w:val="24"/>
        </w:rPr>
        <w:t>. The values range from 10.6 cm to 13.7 cm.</w:t>
      </w:r>
    </w:p>
    <w:p w14:paraId="18556E43" w14:textId="09DBD14E" w:rsidR="009019DE" w:rsidRPr="00606BBB" w:rsidRDefault="009019DE" w:rsidP="009019DE">
      <w:pPr>
        <w:spacing w:line="240" w:lineRule="auto"/>
        <w:jc w:val="both"/>
        <w:rPr>
          <w:rFonts w:ascii="Arial" w:hAnsi="Arial" w:cs="Arial"/>
          <w:b/>
          <w:bCs/>
          <w:sz w:val="24"/>
          <w:szCs w:val="24"/>
        </w:rPr>
      </w:pPr>
      <w:r w:rsidRPr="00606BBB">
        <w:rPr>
          <w:rFonts w:ascii="Arial" w:hAnsi="Arial" w:cs="Arial"/>
          <w:b/>
          <w:bCs/>
          <w:sz w:val="24"/>
          <w:szCs w:val="24"/>
        </w:rPr>
        <w:t>3.2 GREEN POD DIAMETER</w:t>
      </w:r>
    </w:p>
    <w:p w14:paraId="47256AE2" w14:textId="77777777" w:rsidR="009019DE" w:rsidRPr="00606BBB" w:rsidRDefault="009019DE" w:rsidP="009019DE">
      <w:pPr>
        <w:spacing w:line="240" w:lineRule="auto"/>
        <w:jc w:val="both"/>
        <w:rPr>
          <w:rFonts w:ascii="Arial" w:hAnsi="Arial" w:cs="Arial"/>
          <w:b/>
          <w:bCs/>
          <w:i/>
          <w:iCs/>
          <w:sz w:val="24"/>
          <w:szCs w:val="24"/>
        </w:rPr>
      </w:pPr>
      <w:r w:rsidRPr="00606BBB">
        <w:rPr>
          <w:rFonts w:ascii="Arial" w:hAnsi="Arial" w:cs="Arial"/>
          <w:b/>
          <w:bCs/>
          <w:i/>
          <w:iCs/>
          <w:sz w:val="24"/>
          <w:szCs w:val="24"/>
        </w:rPr>
        <w:t>3.2.1 Irrigation scheduling:</w:t>
      </w:r>
    </w:p>
    <w:p w14:paraId="6FE9ECD2" w14:textId="4DC0EB67" w:rsidR="00F13B9D" w:rsidRPr="00606BBB" w:rsidRDefault="00F13B9D" w:rsidP="00F13B9D">
      <w:pPr>
        <w:spacing w:line="360" w:lineRule="auto"/>
        <w:ind w:firstLine="720"/>
        <w:jc w:val="both"/>
        <w:rPr>
          <w:rFonts w:ascii="Arial" w:hAnsi="Arial" w:cs="Arial"/>
          <w:sz w:val="24"/>
          <w:szCs w:val="24"/>
        </w:rPr>
      </w:pPr>
      <w:r w:rsidRPr="00606BBB">
        <w:rPr>
          <w:rFonts w:ascii="Arial" w:hAnsi="Arial" w:cs="Arial"/>
          <w:sz w:val="24"/>
          <w:szCs w:val="24"/>
        </w:rPr>
        <w:t>The green pod diameter (cm) of okra differed significantly with irrigation scheduling</w:t>
      </w:r>
      <w:r w:rsidR="00354C1B">
        <w:rPr>
          <w:rFonts w:ascii="Arial" w:hAnsi="Arial" w:cs="Arial"/>
          <w:sz w:val="24"/>
          <w:szCs w:val="24"/>
        </w:rPr>
        <w:t xml:space="preserve"> is presented in Table 3.1</w:t>
      </w:r>
      <w:r w:rsidRPr="00606BBB">
        <w:rPr>
          <w:rFonts w:ascii="Arial" w:hAnsi="Arial" w:cs="Arial"/>
          <w:sz w:val="24"/>
          <w:szCs w:val="24"/>
        </w:rPr>
        <w:t xml:space="preserve">. The maximum green pod diameter of 1.61 cm was recorded with 1.0 Epan </w:t>
      </w:r>
      <w:r w:rsidRPr="00606BBB">
        <w:rPr>
          <w:rFonts w:ascii="Arial" w:hAnsi="Arial" w:cs="Arial"/>
          <w:sz w:val="24"/>
          <w:szCs w:val="24"/>
        </w:rPr>
        <w:lastRenderedPageBreak/>
        <w:t>treatment which was on par with 1.25 Epan (1.55 cm) and significantly more over 0.75 Epan (1.44 cm) treatment. While the crop irrigation scheduled at 0.75 Epan (I</w:t>
      </w:r>
      <w:r w:rsidRPr="00606BBB">
        <w:rPr>
          <w:rFonts w:ascii="Arial" w:hAnsi="Arial" w:cs="Arial"/>
          <w:sz w:val="24"/>
          <w:szCs w:val="24"/>
          <w:vertAlign w:val="subscript"/>
        </w:rPr>
        <w:t>1</w:t>
      </w:r>
      <w:r w:rsidRPr="00606BBB">
        <w:rPr>
          <w:rFonts w:ascii="Arial" w:hAnsi="Arial" w:cs="Arial"/>
          <w:sz w:val="24"/>
          <w:szCs w:val="24"/>
        </w:rPr>
        <w:t>) remained significantly inferior to I</w:t>
      </w:r>
      <w:r w:rsidRPr="00606BBB">
        <w:rPr>
          <w:rFonts w:ascii="Arial" w:hAnsi="Arial" w:cs="Arial"/>
          <w:sz w:val="24"/>
          <w:szCs w:val="24"/>
          <w:vertAlign w:val="subscript"/>
        </w:rPr>
        <w:t>2</w:t>
      </w:r>
      <w:r w:rsidRPr="00606BBB">
        <w:rPr>
          <w:rFonts w:ascii="Arial" w:hAnsi="Arial" w:cs="Arial"/>
          <w:sz w:val="24"/>
          <w:szCs w:val="24"/>
        </w:rPr>
        <w:t xml:space="preserve"> (1.0 Epan) and I</w:t>
      </w:r>
      <w:r w:rsidRPr="00606BBB">
        <w:rPr>
          <w:rFonts w:ascii="Arial" w:hAnsi="Arial" w:cs="Arial"/>
          <w:sz w:val="24"/>
          <w:szCs w:val="24"/>
          <w:vertAlign w:val="subscript"/>
        </w:rPr>
        <w:t>3</w:t>
      </w:r>
      <w:r w:rsidRPr="00606BBB">
        <w:rPr>
          <w:rFonts w:ascii="Arial" w:hAnsi="Arial" w:cs="Arial"/>
          <w:sz w:val="24"/>
          <w:szCs w:val="24"/>
        </w:rPr>
        <w:t xml:space="preserve"> (1.25 Epan) treatments. This might be due to a stable moisture content and physical favourable condition of soil may have led to unrestricted expanded root growth and subsequent increase in nutrient absorption. The reduction in green pod diameter with increase in the irrigation</w:t>
      </w:r>
      <w:r w:rsidRPr="00606BBB">
        <w:rPr>
          <w:rFonts w:ascii="Arial" w:hAnsi="Arial" w:cs="Arial"/>
          <w:color w:val="000000" w:themeColor="text1"/>
          <w:sz w:val="24"/>
          <w:szCs w:val="24"/>
        </w:rPr>
        <w:t xml:space="preserve"> levels</w:t>
      </w:r>
      <w:r w:rsidRPr="00606BBB">
        <w:rPr>
          <w:rFonts w:ascii="Arial" w:hAnsi="Arial" w:cs="Arial"/>
          <w:sz w:val="24"/>
          <w:szCs w:val="24"/>
        </w:rPr>
        <w:t xml:space="preserve"> might hampered the availability of sufficient oxygen in root zone of the crop. The reduction in green pod diameter at 0.75 Epan scheduling was due to deficit soil moisture condition prevailing in root zone of the crop (Kamble </w:t>
      </w:r>
      <w:r w:rsidRPr="00606BBB">
        <w:rPr>
          <w:rFonts w:ascii="Arial" w:hAnsi="Arial" w:cs="Arial"/>
          <w:i/>
          <w:iCs/>
          <w:sz w:val="24"/>
          <w:szCs w:val="24"/>
        </w:rPr>
        <w:t>et al.,</w:t>
      </w:r>
      <w:r w:rsidRPr="00606BBB">
        <w:rPr>
          <w:rFonts w:ascii="Arial" w:hAnsi="Arial" w:cs="Arial"/>
          <w:sz w:val="24"/>
          <w:szCs w:val="24"/>
        </w:rPr>
        <w:t xml:space="preserve"> 2020). These results were in accordance with the findings of Puneet and Arun (2016), Farias </w:t>
      </w:r>
      <w:r w:rsidRPr="00606BBB">
        <w:rPr>
          <w:rFonts w:ascii="Arial" w:hAnsi="Arial" w:cs="Arial"/>
          <w:i/>
          <w:iCs/>
          <w:sz w:val="24"/>
          <w:szCs w:val="24"/>
        </w:rPr>
        <w:t xml:space="preserve">et al. </w:t>
      </w:r>
      <w:r w:rsidRPr="00606BBB">
        <w:rPr>
          <w:rFonts w:ascii="Arial" w:hAnsi="Arial" w:cs="Arial"/>
          <w:sz w:val="24"/>
          <w:szCs w:val="24"/>
        </w:rPr>
        <w:t xml:space="preserve">(2017), Rani and Mariappan, (2019), Naik </w:t>
      </w:r>
      <w:r w:rsidRPr="00606BBB">
        <w:rPr>
          <w:rFonts w:ascii="Arial" w:hAnsi="Arial" w:cs="Arial"/>
          <w:i/>
          <w:iCs/>
          <w:sz w:val="24"/>
          <w:szCs w:val="24"/>
        </w:rPr>
        <w:t xml:space="preserve">et al. </w:t>
      </w:r>
      <w:r w:rsidRPr="00606BBB">
        <w:rPr>
          <w:rFonts w:ascii="Arial" w:hAnsi="Arial" w:cs="Arial"/>
          <w:sz w:val="24"/>
          <w:szCs w:val="24"/>
        </w:rPr>
        <w:t>(2017).</w:t>
      </w:r>
    </w:p>
    <w:p w14:paraId="7C2F2966" w14:textId="0FF571EF" w:rsidR="00F13B9D" w:rsidRPr="00606BBB" w:rsidRDefault="00F13B9D" w:rsidP="00F13B9D">
      <w:pPr>
        <w:spacing w:line="360" w:lineRule="auto"/>
        <w:jc w:val="both"/>
        <w:rPr>
          <w:rFonts w:ascii="Arial" w:hAnsi="Arial" w:cs="Arial"/>
          <w:b/>
          <w:bCs/>
          <w:i/>
          <w:iCs/>
          <w:sz w:val="24"/>
          <w:szCs w:val="24"/>
        </w:rPr>
      </w:pPr>
      <w:r w:rsidRPr="00606BBB">
        <w:rPr>
          <w:rFonts w:ascii="Arial" w:hAnsi="Arial" w:cs="Arial"/>
          <w:b/>
          <w:bCs/>
          <w:i/>
          <w:iCs/>
          <w:sz w:val="24"/>
          <w:szCs w:val="24"/>
        </w:rPr>
        <w:t>43.2.2 Nitrogen levels</w:t>
      </w:r>
    </w:p>
    <w:p w14:paraId="38542AA9" w14:textId="74CC0D6C" w:rsidR="00F13B9D" w:rsidRPr="00606BBB" w:rsidRDefault="00F13B9D" w:rsidP="00F13B9D">
      <w:pPr>
        <w:spacing w:line="360" w:lineRule="auto"/>
        <w:ind w:firstLine="720"/>
        <w:jc w:val="both"/>
        <w:rPr>
          <w:rFonts w:ascii="Arial" w:hAnsi="Arial" w:cs="Arial"/>
          <w:sz w:val="24"/>
          <w:szCs w:val="24"/>
        </w:rPr>
      </w:pPr>
      <w:r w:rsidRPr="00606BBB">
        <w:rPr>
          <w:rFonts w:ascii="Arial" w:hAnsi="Arial" w:cs="Arial"/>
          <w:sz w:val="24"/>
          <w:szCs w:val="24"/>
        </w:rPr>
        <w:t>The green pod diameter (cm) of okra differed significantly with nitrogen levels</w:t>
      </w:r>
      <w:r w:rsidR="00354C1B" w:rsidRPr="00354C1B">
        <w:rPr>
          <w:rFonts w:ascii="Arial" w:hAnsi="Arial" w:cs="Arial"/>
          <w:sz w:val="24"/>
          <w:szCs w:val="24"/>
        </w:rPr>
        <w:t xml:space="preserve"> </w:t>
      </w:r>
      <w:r w:rsidR="00354C1B">
        <w:rPr>
          <w:rFonts w:ascii="Arial" w:hAnsi="Arial" w:cs="Arial"/>
          <w:sz w:val="24"/>
          <w:szCs w:val="24"/>
        </w:rPr>
        <w:t>is presented in Table 3.1</w:t>
      </w:r>
      <w:r w:rsidRPr="00606BBB">
        <w:rPr>
          <w:rFonts w:ascii="Arial" w:hAnsi="Arial" w:cs="Arial"/>
          <w:sz w:val="24"/>
          <w:szCs w:val="24"/>
        </w:rPr>
        <w:t>. The crop nurtured with 100 % RDN (N</w:t>
      </w:r>
      <w:r w:rsidRPr="00606BBB">
        <w:rPr>
          <w:rFonts w:ascii="Arial" w:hAnsi="Arial" w:cs="Arial"/>
          <w:sz w:val="24"/>
          <w:szCs w:val="24"/>
          <w:vertAlign w:val="subscript"/>
        </w:rPr>
        <w:t>2</w:t>
      </w:r>
      <w:r w:rsidRPr="00606BBB">
        <w:rPr>
          <w:rFonts w:ascii="Arial" w:hAnsi="Arial" w:cs="Arial"/>
          <w:sz w:val="24"/>
          <w:szCs w:val="24"/>
        </w:rPr>
        <w:t xml:space="preserve">) recorded maximum green pod diameter of 1.61 cm which was on par with succeeding higher nitrogen doses of 125 % RDN (1.54 cm) and 150 % RDN </w:t>
      </w:r>
      <w:r w:rsidRPr="00606BBB">
        <w:rPr>
          <w:rFonts w:ascii="Arial" w:hAnsi="Arial" w:cs="Arial"/>
          <w:sz w:val="24"/>
          <w:szCs w:val="24"/>
        </w:rPr>
        <w:t>(1.53 cm) and significantly more over its preceding lower dose 75 % RDN (1.44 cm).  However, the pod diameter recorded with 75 % RDN (N</w:t>
      </w:r>
      <w:r w:rsidRPr="00606BBB">
        <w:rPr>
          <w:rFonts w:ascii="Arial" w:hAnsi="Arial" w:cs="Arial"/>
          <w:sz w:val="24"/>
          <w:szCs w:val="24"/>
          <w:vertAlign w:val="subscript"/>
        </w:rPr>
        <w:t>1</w:t>
      </w:r>
      <w:r w:rsidRPr="00606BBB">
        <w:rPr>
          <w:rFonts w:ascii="Arial" w:hAnsi="Arial" w:cs="Arial"/>
          <w:sz w:val="24"/>
          <w:szCs w:val="24"/>
        </w:rPr>
        <w:t>), 150 % RDN (N</w:t>
      </w:r>
      <w:r w:rsidRPr="00606BBB">
        <w:rPr>
          <w:rFonts w:ascii="Arial" w:hAnsi="Arial" w:cs="Arial"/>
          <w:sz w:val="24"/>
          <w:szCs w:val="24"/>
          <w:vertAlign w:val="subscript"/>
        </w:rPr>
        <w:t>4</w:t>
      </w:r>
      <w:r w:rsidRPr="00606BBB">
        <w:rPr>
          <w:rFonts w:ascii="Arial" w:hAnsi="Arial" w:cs="Arial"/>
          <w:sz w:val="24"/>
          <w:szCs w:val="24"/>
        </w:rPr>
        <w:t xml:space="preserve">) were found to be on par with each other. This might be due to fact that in addition of higher doses of nitrogen levels, </w:t>
      </w:r>
      <w:r w:rsidRPr="00606BBB">
        <w:rPr>
          <w:rFonts w:ascii="Arial" w:hAnsi="Arial" w:cs="Arial"/>
          <w:sz w:val="24"/>
          <w:szCs w:val="24"/>
          <w:lang w:bidi="te-IN"/>
        </w:rPr>
        <w:t xml:space="preserve">rooting medium proved to be inhibitory to okra. Possibly, reduction in growth under high nitrogen supply results from its general adaptation to low nitrogen. </w:t>
      </w:r>
      <w:r w:rsidRPr="00606BBB">
        <w:rPr>
          <w:rFonts w:ascii="Arial" w:hAnsi="Arial" w:cs="Arial"/>
          <w:color w:val="000000"/>
          <w:sz w:val="24"/>
          <w:szCs w:val="24"/>
          <w:lang w:bidi="te-IN"/>
        </w:rPr>
        <w:t xml:space="preserve">These results indicated that more N availability to plant has a positive effect </w:t>
      </w:r>
      <w:r w:rsidRPr="00606BBB">
        <w:rPr>
          <w:rFonts w:ascii="Arial" w:hAnsi="Arial" w:cs="Arial"/>
          <w:sz w:val="24"/>
          <w:szCs w:val="24"/>
          <w:lang w:bidi="te-IN"/>
        </w:rPr>
        <w:t xml:space="preserve">on pod length up to certain dose (100 % RDN) and further increase in nitrogen doses did not influence significantly (Bhatti </w:t>
      </w:r>
      <w:r w:rsidRPr="00606BBB">
        <w:rPr>
          <w:rFonts w:ascii="Arial" w:hAnsi="Arial" w:cs="Arial"/>
          <w:i/>
          <w:iCs/>
          <w:sz w:val="24"/>
          <w:szCs w:val="24"/>
          <w:lang w:bidi="te-IN"/>
        </w:rPr>
        <w:t>et al.,</w:t>
      </w:r>
      <w:r w:rsidRPr="00606BBB">
        <w:rPr>
          <w:rFonts w:ascii="Arial" w:hAnsi="Arial" w:cs="Arial"/>
          <w:sz w:val="24"/>
          <w:szCs w:val="24"/>
          <w:lang w:bidi="te-IN"/>
        </w:rPr>
        <w:t xml:space="preserve"> 2011).</w:t>
      </w:r>
      <w:r w:rsidRPr="00606BBB">
        <w:rPr>
          <w:rFonts w:ascii="Arial" w:hAnsi="Arial" w:cs="Arial"/>
          <w:sz w:val="24"/>
          <w:szCs w:val="24"/>
        </w:rPr>
        <w:t xml:space="preserve"> Similar results were also reported by Uddin </w:t>
      </w:r>
      <w:r w:rsidRPr="00606BBB">
        <w:rPr>
          <w:rFonts w:ascii="Arial" w:hAnsi="Arial" w:cs="Arial"/>
          <w:i/>
          <w:iCs/>
          <w:sz w:val="24"/>
          <w:szCs w:val="24"/>
        </w:rPr>
        <w:t xml:space="preserve">et al. </w:t>
      </w:r>
      <w:r w:rsidRPr="00606BBB">
        <w:rPr>
          <w:rFonts w:ascii="Arial" w:hAnsi="Arial" w:cs="Arial"/>
          <w:sz w:val="24"/>
          <w:szCs w:val="24"/>
        </w:rPr>
        <w:t xml:space="preserve">(2014), Moniruzzaman and Quamruzzaman (2009), Khanal </w:t>
      </w:r>
      <w:r w:rsidRPr="00606BBB">
        <w:rPr>
          <w:rFonts w:ascii="Arial" w:hAnsi="Arial" w:cs="Arial"/>
          <w:i/>
          <w:iCs/>
          <w:sz w:val="24"/>
          <w:szCs w:val="24"/>
        </w:rPr>
        <w:t>et al.</w:t>
      </w:r>
      <w:r w:rsidRPr="00606BBB">
        <w:rPr>
          <w:rFonts w:ascii="Arial" w:hAnsi="Arial" w:cs="Arial"/>
          <w:sz w:val="24"/>
          <w:szCs w:val="24"/>
        </w:rPr>
        <w:t xml:space="preserve"> (2020), Naik, (2017), Mahendran </w:t>
      </w:r>
      <w:r w:rsidRPr="00606BBB">
        <w:rPr>
          <w:rFonts w:ascii="Arial" w:hAnsi="Arial" w:cs="Arial"/>
          <w:i/>
          <w:iCs/>
          <w:sz w:val="24"/>
          <w:szCs w:val="24"/>
        </w:rPr>
        <w:t>et al.</w:t>
      </w:r>
      <w:r w:rsidRPr="00606BBB">
        <w:rPr>
          <w:rFonts w:ascii="Arial" w:hAnsi="Arial" w:cs="Arial"/>
          <w:sz w:val="24"/>
          <w:szCs w:val="24"/>
        </w:rPr>
        <w:t xml:space="preserve"> (2011).</w:t>
      </w:r>
    </w:p>
    <w:p w14:paraId="1244153C" w14:textId="77777777" w:rsidR="00D01109" w:rsidRPr="00606BBB" w:rsidRDefault="00D01109" w:rsidP="00D01109">
      <w:pPr>
        <w:spacing w:line="360" w:lineRule="auto"/>
        <w:jc w:val="both"/>
        <w:rPr>
          <w:rFonts w:ascii="Arial" w:hAnsi="Arial" w:cs="Arial"/>
          <w:b/>
          <w:bCs/>
          <w:i/>
          <w:iCs/>
          <w:sz w:val="24"/>
          <w:szCs w:val="24"/>
        </w:rPr>
      </w:pPr>
      <w:r w:rsidRPr="00606BBB">
        <w:rPr>
          <w:rFonts w:ascii="Arial" w:hAnsi="Arial" w:cs="Arial"/>
          <w:b/>
          <w:bCs/>
          <w:i/>
          <w:iCs/>
          <w:sz w:val="24"/>
          <w:szCs w:val="24"/>
        </w:rPr>
        <w:t>4.3.2.3 Interaction effect</w:t>
      </w:r>
    </w:p>
    <w:p w14:paraId="4E6BA274" w14:textId="7008FB0A" w:rsidR="00D01109" w:rsidRPr="00606BBB" w:rsidRDefault="00D01109" w:rsidP="00D01109">
      <w:pPr>
        <w:spacing w:line="360" w:lineRule="auto"/>
        <w:ind w:firstLine="720"/>
        <w:jc w:val="both"/>
        <w:rPr>
          <w:rFonts w:ascii="Arial" w:hAnsi="Arial" w:cs="Arial"/>
          <w:sz w:val="24"/>
          <w:szCs w:val="24"/>
        </w:rPr>
      </w:pPr>
      <w:r w:rsidRPr="00606BBB">
        <w:rPr>
          <w:rFonts w:ascii="Arial" w:hAnsi="Arial" w:cs="Arial"/>
          <w:sz w:val="24"/>
          <w:szCs w:val="24"/>
        </w:rPr>
        <w:t>The interaction effect of different irrigation and nitrogen levels on green pod diameter (cm) was not significant. The values range from 1.40 cm to 1.73 cm.</w:t>
      </w:r>
    </w:p>
    <w:p w14:paraId="50F964E4" w14:textId="0C40F030" w:rsidR="009019DE" w:rsidRPr="00606BBB" w:rsidRDefault="00F13B9D" w:rsidP="009019DE">
      <w:pPr>
        <w:spacing w:line="240" w:lineRule="auto"/>
        <w:jc w:val="both"/>
        <w:rPr>
          <w:rFonts w:ascii="Arial" w:hAnsi="Arial" w:cs="Arial"/>
          <w:b/>
          <w:bCs/>
          <w:sz w:val="24"/>
          <w:szCs w:val="24"/>
        </w:rPr>
      </w:pPr>
      <w:r w:rsidRPr="00606BBB">
        <w:rPr>
          <w:rFonts w:ascii="Arial" w:hAnsi="Arial" w:cs="Arial"/>
          <w:b/>
          <w:bCs/>
          <w:sz w:val="24"/>
          <w:szCs w:val="24"/>
        </w:rPr>
        <w:t>3.3 Green pods weight (g plant</w:t>
      </w:r>
      <w:r w:rsidRPr="00606BBB">
        <w:rPr>
          <w:rFonts w:ascii="Arial" w:hAnsi="Arial" w:cs="Arial"/>
          <w:b/>
          <w:bCs/>
          <w:sz w:val="24"/>
          <w:szCs w:val="24"/>
          <w:vertAlign w:val="superscript"/>
        </w:rPr>
        <w:t>-1</w:t>
      </w:r>
      <w:r w:rsidRPr="00606BBB">
        <w:rPr>
          <w:rFonts w:ascii="Arial" w:hAnsi="Arial" w:cs="Arial"/>
          <w:b/>
          <w:bCs/>
          <w:sz w:val="24"/>
          <w:szCs w:val="24"/>
        </w:rPr>
        <w:t>)</w:t>
      </w:r>
    </w:p>
    <w:p w14:paraId="324B1A9C" w14:textId="16776948" w:rsidR="00F13B9D" w:rsidRPr="00606BBB" w:rsidRDefault="00F13B9D" w:rsidP="009019DE">
      <w:pPr>
        <w:spacing w:line="240" w:lineRule="auto"/>
        <w:jc w:val="both"/>
        <w:rPr>
          <w:rFonts w:ascii="Arial" w:hAnsi="Arial" w:cs="Arial"/>
          <w:b/>
          <w:bCs/>
          <w:i/>
          <w:iCs/>
          <w:sz w:val="24"/>
          <w:szCs w:val="24"/>
        </w:rPr>
      </w:pPr>
      <w:r w:rsidRPr="00606BBB">
        <w:rPr>
          <w:rFonts w:ascii="Arial" w:hAnsi="Arial" w:cs="Arial"/>
          <w:b/>
          <w:bCs/>
          <w:sz w:val="24"/>
          <w:szCs w:val="24"/>
        </w:rPr>
        <w:t xml:space="preserve">3.3.1 </w:t>
      </w:r>
      <w:r w:rsidRPr="00606BBB">
        <w:rPr>
          <w:rFonts w:ascii="Arial" w:hAnsi="Arial" w:cs="Arial"/>
          <w:b/>
          <w:bCs/>
          <w:i/>
          <w:iCs/>
          <w:sz w:val="24"/>
          <w:szCs w:val="24"/>
        </w:rPr>
        <w:t>Irrigation scheduling:</w:t>
      </w:r>
    </w:p>
    <w:p w14:paraId="0B2BC968" w14:textId="570ADC3A" w:rsidR="00F13B9D" w:rsidRPr="00606BBB" w:rsidRDefault="00F13B9D" w:rsidP="00F13B9D">
      <w:pPr>
        <w:spacing w:line="360" w:lineRule="auto"/>
        <w:ind w:firstLine="720"/>
        <w:jc w:val="both"/>
        <w:rPr>
          <w:rFonts w:ascii="Arial" w:hAnsi="Arial" w:cs="Arial"/>
          <w:sz w:val="24"/>
          <w:szCs w:val="24"/>
        </w:rPr>
      </w:pPr>
      <w:r w:rsidRPr="00606BBB">
        <w:rPr>
          <w:rFonts w:ascii="Arial" w:hAnsi="Arial" w:cs="Arial"/>
          <w:sz w:val="24"/>
          <w:szCs w:val="24"/>
        </w:rPr>
        <w:t xml:space="preserve">The green pod weight (g) of okra differed significantly with irrigation </w:t>
      </w:r>
      <w:r w:rsidRPr="00606BBB">
        <w:rPr>
          <w:rFonts w:ascii="Arial" w:hAnsi="Arial" w:cs="Arial"/>
          <w:sz w:val="24"/>
          <w:szCs w:val="24"/>
        </w:rPr>
        <w:lastRenderedPageBreak/>
        <w:t>scheduling</w:t>
      </w:r>
      <w:r w:rsidR="00354C1B">
        <w:rPr>
          <w:rFonts w:ascii="Arial" w:hAnsi="Arial" w:cs="Arial"/>
          <w:sz w:val="24"/>
          <w:szCs w:val="24"/>
        </w:rPr>
        <w:t xml:space="preserve"> is presented in Table 3.1</w:t>
      </w:r>
      <w:r w:rsidRPr="00606BBB">
        <w:rPr>
          <w:rFonts w:ascii="Arial" w:hAnsi="Arial" w:cs="Arial"/>
          <w:sz w:val="24"/>
          <w:szCs w:val="24"/>
        </w:rPr>
        <w:t>. The maximum green pod weight of 501.6 g was recorded with crop irrigation scheduled at 1.0 Epan (I</w:t>
      </w:r>
      <w:r w:rsidRPr="00606BBB">
        <w:rPr>
          <w:rFonts w:ascii="Arial" w:hAnsi="Arial" w:cs="Arial"/>
          <w:sz w:val="24"/>
          <w:szCs w:val="24"/>
          <w:vertAlign w:val="subscript"/>
        </w:rPr>
        <w:t>2</w:t>
      </w:r>
      <w:r w:rsidRPr="00606BBB">
        <w:rPr>
          <w:rFonts w:ascii="Arial" w:hAnsi="Arial" w:cs="Arial"/>
          <w:sz w:val="24"/>
          <w:szCs w:val="24"/>
        </w:rPr>
        <w:t>), which was significantly more over 0.75 Epan (336.0 g) and 1.25 Epan (424.6 g). While the crop irrigation scheduled at 0.75 Epan (I</w:t>
      </w:r>
      <w:r w:rsidRPr="00606BBB">
        <w:rPr>
          <w:rFonts w:ascii="Arial" w:hAnsi="Arial" w:cs="Arial"/>
          <w:sz w:val="24"/>
          <w:szCs w:val="24"/>
          <w:vertAlign w:val="subscript"/>
        </w:rPr>
        <w:t>1</w:t>
      </w:r>
      <w:r w:rsidRPr="00606BBB">
        <w:rPr>
          <w:rFonts w:ascii="Arial" w:hAnsi="Arial" w:cs="Arial"/>
          <w:sz w:val="24"/>
          <w:szCs w:val="24"/>
        </w:rPr>
        <w:t>) remained significantly inferior to I</w:t>
      </w:r>
      <w:r w:rsidRPr="00606BBB">
        <w:rPr>
          <w:rFonts w:ascii="Arial" w:hAnsi="Arial" w:cs="Arial"/>
          <w:sz w:val="24"/>
          <w:szCs w:val="24"/>
          <w:vertAlign w:val="subscript"/>
        </w:rPr>
        <w:t>2</w:t>
      </w:r>
      <w:r w:rsidRPr="00606BBB">
        <w:rPr>
          <w:rFonts w:ascii="Arial" w:hAnsi="Arial" w:cs="Arial"/>
          <w:sz w:val="24"/>
          <w:szCs w:val="24"/>
        </w:rPr>
        <w:t xml:space="preserve"> (0.75 Epan) and I</w:t>
      </w:r>
      <w:r w:rsidRPr="00606BBB">
        <w:rPr>
          <w:rFonts w:ascii="Arial" w:hAnsi="Arial" w:cs="Arial"/>
          <w:sz w:val="24"/>
          <w:szCs w:val="24"/>
          <w:vertAlign w:val="subscript"/>
        </w:rPr>
        <w:t>3</w:t>
      </w:r>
      <w:r w:rsidRPr="00606BBB">
        <w:rPr>
          <w:rFonts w:ascii="Arial" w:hAnsi="Arial" w:cs="Arial"/>
          <w:sz w:val="24"/>
          <w:szCs w:val="24"/>
        </w:rPr>
        <w:t xml:space="preserve"> (1.0 Epan) treatments. This could be due to maintenance of optimum soil moisture coupled with effective utilization of nutrients throughout the crop growth which ultimately resulted in maximum pod weight. These findings are in conformity with the results reported by Kamble </w:t>
      </w:r>
      <w:r w:rsidRPr="00606BBB">
        <w:rPr>
          <w:rFonts w:ascii="Arial" w:hAnsi="Arial" w:cs="Arial"/>
          <w:i/>
          <w:iCs/>
          <w:sz w:val="24"/>
          <w:szCs w:val="24"/>
        </w:rPr>
        <w:t xml:space="preserve">et al. </w:t>
      </w:r>
      <w:r w:rsidRPr="00606BBB">
        <w:rPr>
          <w:rFonts w:ascii="Arial" w:hAnsi="Arial" w:cs="Arial"/>
          <w:sz w:val="24"/>
          <w:szCs w:val="24"/>
        </w:rPr>
        <w:t xml:space="preserve">(2020) who reported that </w:t>
      </w:r>
      <w:r w:rsidRPr="00606BBB">
        <w:rPr>
          <w:rFonts w:ascii="Arial" w:hAnsi="Arial" w:cs="Arial"/>
          <w:sz w:val="24"/>
          <w:szCs w:val="24"/>
          <w:lang w:bidi="te-IN"/>
        </w:rPr>
        <w:t>the amount of irrigation more than 1.0 Epan could not increase the green pod weight. This trend probably might be due to excessive moisture availability under water application at 1.25 Epan. Similarly at 0.75 Epan irrigation scheduling there was reduction in green pod weight due to less soil moisture condition prevailing at root zone of the crop</w:t>
      </w:r>
      <w:r w:rsidRPr="00606BBB">
        <w:rPr>
          <w:rFonts w:ascii="Arial" w:hAnsi="Arial" w:cs="Arial"/>
          <w:sz w:val="24"/>
          <w:szCs w:val="24"/>
        </w:rPr>
        <w:t xml:space="preserve">. Similar results were also obtained by Haris </w:t>
      </w:r>
      <w:r w:rsidRPr="00606BBB">
        <w:rPr>
          <w:rFonts w:ascii="Arial" w:hAnsi="Arial" w:cs="Arial"/>
          <w:i/>
          <w:iCs/>
          <w:sz w:val="24"/>
          <w:szCs w:val="24"/>
        </w:rPr>
        <w:t>et al.</w:t>
      </w:r>
      <w:r w:rsidRPr="00606BBB">
        <w:rPr>
          <w:rFonts w:ascii="Arial" w:hAnsi="Arial" w:cs="Arial"/>
          <w:sz w:val="24"/>
          <w:szCs w:val="24"/>
        </w:rPr>
        <w:t xml:space="preserve"> (2014), Bahadur </w:t>
      </w:r>
      <w:r w:rsidRPr="00606BBB">
        <w:rPr>
          <w:rFonts w:ascii="Arial" w:hAnsi="Arial" w:cs="Arial"/>
          <w:i/>
          <w:iCs/>
          <w:sz w:val="24"/>
          <w:szCs w:val="24"/>
        </w:rPr>
        <w:t>et al.</w:t>
      </w:r>
      <w:r w:rsidRPr="00606BBB">
        <w:rPr>
          <w:rFonts w:ascii="Arial" w:hAnsi="Arial" w:cs="Arial"/>
          <w:sz w:val="24"/>
          <w:szCs w:val="24"/>
        </w:rPr>
        <w:t xml:space="preserve"> (2020), Thokal </w:t>
      </w:r>
      <w:r w:rsidRPr="00606BBB">
        <w:rPr>
          <w:rFonts w:ascii="Arial" w:hAnsi="Arial" w:cs="Arial"/>
          <w:i/>
          <w:iCs/>
          <w:sz w:val="24"/>
          <w:szCs w:val="24"/>
        </w:rPr>
        <w:t>et al.</w:t>
      </w:r>
      <w:r w:rsidRPr="00606BBB">
        <w:rPr>
          <w:rFonts w:ascii="Arial" w:hAnsi="Arial" w:cs="Arial"/>
          <w:sz w:val="24"/>
          <w:szCs w:val="24"/>
        </w:rPr>
        <w:t xml:space="preserve"> (2020), Naik </w:t>
      </w:r>
      <w:r w:rsidRPr="00606BBB">
        <w:rPr>
          <w:rFonts w:ascii="Arial" w:hAnsi="Arial" w:cs="Arial"/>
          <w:i/>
          <w:iCs/>
          <w:sz w:val="24"/>
          <w:szCs w:val="24"/>
        </w:rPr>
        <w:t>et al.</w:t>
      </w:r>
      <w:r w:rsidRPr="00606BBB">
        <w:rPr>
          <w:rFonts w:ascii="Arial" w:hAnsi="Arial" w:cs="Arial"/>
          <w:sz w:val="24"/>
          <w:szCs w:val="24"/>
        </w:rPr>
        <w:t xml:space="preserve"> (2017), Rani and Marippan, (2019) in okra crop.</w:t>
      </w:r>
    </w:p>
    <w:p w14:paraId="5E91499C" w14:textId="77777777" w:rsidR="009F0D34" w:rsidRDefault="009F0D34" w:rsidP="00F13B9D">
      <w:pPr>
        <w:spacing w:line="360" w:lineRule="auto"/>
        <w:jc w:val="both"/>
        <w:rPr>
          <w:rFonts w:ascii="Arial" w:hAnsi="Arial" w:cs="Arial"/>
          <w:b/>
          <w:bCs/>
          <w:i/>
          <w:iCs/>
          <w:sz w:val="24"/>
          <w:szCs w:val="24"/>
        </w:rPr>
      </w:pPr>
    </w:p>
    <w:p w14:paraId="5338A69D" w14:textId="77777777" w:rsidR="009F0D34" w:rsidRDefault="009F0D34" w:rsidP="00F13B9D">
      <w:pPr>
        <w:spacing w:line="360" w:lineRule="auto"/>
        <w:jc w:val="both"/>
        <w:rPr>
          <w:rFonts w:ascii="Arial" w:hAnsi="Arial" w:cs="Arial"/>
          <w:b/>
          <w:bCs/>
          <w:i/>
          <w:iCs/>
          <w:sz w:val="24"/>
          <w:szCs w:val="24"/>
        </w:rPr>
      </w:pPr>
    </w:p>
    <w:p w14:paraId="29DA5441" w14:textId="06C1C895" w:rsidR="00F13B9D" w:rsidRPr="00606BBB" w:rsidRDefault="00F13B9D" w:rsidP="00F13B9D">
      <w:pPr>
        <w:spacing w:line="360" w:lineRule="auto"/>
        <w:jc w:val="both"/>
        <w:rPr>
          <w:rFonts w:ascii="Arial" w:hAnsi="Arial" w:cs="Arial"/>
          <w:sz w:val="24"/>
          <w:szCs w:val="24"/>
        </w:rPr>
      </w:pPr>
      <w:r w:rsidRPr="00606BBB">
        <w:rPr>
          <w:rFonts w:ascii="Arial" w:hAnsi="Arial" w:cs="Arial"/>
          <w:b/>
          <w:bCs/>
          <w:i/>
          <w:iCs/>
          <w:sz w:val="24"/>
          <w:szCs w:val="24"/>
        </w:rPr>
        <w:t>4.3.3.2 Nitrogen levels</w:t>
      </w:r>
    </w:p>
    <w:p w14:paraId="37DF014E" w14:textId="2485B96A" w:rsidR="00F13B9D" w:rsidRPr="00606BBB" w:rsidRDefault="00F13B9D" w:rsidP="00F13B9D">
      <w:pPr>
        <w:spacing w:line="360" w:lineRule="auto"/>
        <w:ind w:firstLine="720"/>
        <w:jc w:val="both"/>
        <w:rPr>
          <w:rFonts w:ascii="Arial" w:hAnsi="Arial" w:cs="Arial"/>
          <w:sz w:val="24"/>
          <w:szCs w:val="24"/>
        </w:rPr>
      </w:pPr>
      <w:r w:rsidRPr="00606BBB">
        <w:rPr>
          <w:rFonts w:ascii="Arial" w:hAnsi="Arial" w:cs="Arial"/>
          <w:sz w:val="24"/>
          <w:szCs w:val="24"/>
        </w:rPr>
        <w:t>The green pod weight (g) of okra was influenced by nitrogen levels</w:t>
      </w:r>
      <w:r w:rsidR="00354C1B" w:rsidRPr="00354C1B">
        <w:rPr>
          <w:rFonts w:ascii="Arial" w:hAnsi="Arial" w:cs="Arial"/>
          <w:sz w:val="24"/>
          <w:szCs w:val="24"/>
        </w:rPr>
        <w:t xml:space="preserve"> </w:t>
      </w:r>
      <w:r w:rsidR="00354C1B">
        <w:rPr>
          <w:rFonts w:ascii="Arial" w:hAnsi="Arial" w:cs="Arial"/>
          <w:sz w:val="24"/>
          <w:szCs w:val="24"/>
        </w:rPr>
        <w:t>is presented in Table 3.1</w:t>
      </w:r>
      <w:r w:rsidRPr="00606BBB">
        <w:rPr>
          <w:rFonts w:ascii="Arial" w:hAnsi="Arial" w:cs="Arial"/>
          <w:sz w:val="24"/>
          <w:szCs w:val="24"/>
        </w:rPr>
        <w:t>. The maximum green pod weight of 466.2 g plant</w:t>
      </w:r>
      <w:r w:rsidRPr="00606BBB">
        <w:rPr>
          <w:rFonts w:ascii="Arial" w:hAnsi="Arial" w:cs="Arial"/>
          <w:sz w:val="24"/>
          <w:szCs w:val="24"/>
          <w:vertAlign w:val="superscript"/>
        </w:rPr>
        <w:t>-1</w:t>
      </w:r>
      <w:r w:rsidRPr="00606BBB">
        <w:rPr>
          <w:rFonts w:ascii="Arial" w:hAnsi="Arial" w:cs="Arial"/>
          <w:sz w:val="24"/>
          <w:szCs w:val="24"/>
        </w:rPr>
        <w:t xml:space="preserve"> was recorded with 100 % RDN which was significantly more over to its succeeding higher nitrogen doses of 125 % RDN (425.6 g) and 150 % RDN (409.8 g) and preceding lower dose of 75 % RDN (381.2 g) of nitrogen levels. While the crop nurtured with 75 % RDN (N</w:t>
      </w:r>
      <w:r w:rsidRPr="00606BBB">
        <w:rPr>
          <w:rFonts w:ascii="Arial" w:hAnsi="Arial" w:cs="Arial"/>
          <w:sz w:val="24"/>
          <w:szCs w:val="24"/>
          <w:vertAlign w:val="subscript"/>
        </w:rPr>
        <w:t>1</w:t>
      </w:r>
      <w:r w:rsidRPr="00606BBB">
        <w:rPr>
          <w:rFonts w:ascii="Arial" w:hAnsi="Arial" w:cs="Arial"/>
          <w:sz w:val="24"/>
          <w:szCs w:val="24"/>
        </w:rPr>
        <w:t>) remained significantly inferior to N</w:t>
      </w:r>
      <w:r w:rsidRPr="00606BBB">
        <w:rPr>
          <w:rFonts w:ascii="Arial" w:hAnsi="Arial" w:cs="Arial"/>
          <w:sz w:val="24"/>
          <w:szCs w:val="24"/>
          <w:vertAlign w:val="subscript"/>
        </w:rPr>
        <w:t>2</w:t>
      </w:r>
      <w:r w:rsidRPr="00606BBB">
        <w:rPr>
          <w:rFonts w:ascii="Arial" w:hAnsi="Arial" w:cs="Arial"/>
          <w:sz w:val="24"/>
          <w:szCs w:val="24"/>
        </w:rPr>
        <w:t>, N</w:t>
      </w:r>
      <w:r w:rsidRPr="00606BBB">
        <w:rPr>
          <w:rFonts w:ascii="Arial" w:hAnsi="Arial" w:cs="Arial"/>
          <w:sz w:val="24"/>
          <w:szCs w:val="24"/>
          <w:vertAlign w:val="subscript"/>
        </w:rPr>
        <w:t>3</w:t>
      </w:r>
      <w:r w:rsidRPr="00606BBB">
        <w:rPr>
          <w:rFonts w:ascii="Arial" w:hAnsi="Arial" w:cs="Arial"/>
          <w:sz w:val="24"/>
          <w:szCs w:val="24"/>
        </w:rPr>
        <w:t>, N</w:t>
      </w:r>
      <w:r w:rsidRPr="00606BBB">
        <w:rPr>
          <w:rFonts w:ascii="Arial" w:hAnsi="Arial" w:cs="Arial"/>
          <w:sz w:val="24"/>
          <w:szCs w:val="24"/>
          <w:vertAlign w:val="subscript"/>
        </w:rPr>
        <w:t>4</w:t>
      </w:r>
      <w:r w:rsidRPr="00606BBB">
        <w:rPr>
          <w:rFonts w:ascii="Arial" w:hAnsi="Arial" w:cs="Arial"/>
          <w:sz w:val="24"/>
          <w:szCs w:val="24"/>
        </w:rPr>
        <w:t xml:space="preserve"> treatments. These </w:t>
      </w:r>
      <w:r w:rsidRPr="00606BBB">
        <w:rPr>
          <w:rFonts w:ascii="Arial" w:hAnsi="Arial" w:cs="Arial"/>
          <w:sz w:val="24"/>
          <w:szCs w:val="24"/>
          <w:lang w:bidi="te-IN"/>
        </w:rPr>
        <w:t xml:space="preserve">results clearly indicated that the increment in fresh pod weight in response to nitrogen availability was up to 100 % RDN only. Thereafter, further increment in nitrogen supply resulted in decrease in green pod weight. Similar results were also reported by Fatima </w:t>
      </w:r>
      <w:r w:rsidRPr="00606BBB">
        <w:rPr>
          <w:rFonts w:ascii="Arial" w:hAnsi="Arial" w:cs="Arial"/>
          <w:i/>
          <w:iCs/>
          <w:sz w:val="24"/>
          <w:szCs w:val="24"/>
          <w:lang w:bidi="te-IN"/>
        </w:rPr>
        <w:t>et al</w:t>
      </w:r>
      <w:r w:rsidRPr="00606BBB">
        <w:rPr>
          <w:rFonts w:ascii="Arial" w:hAnsi="Arial" w:cs="Arial"/>
          <w:sz w:val="24"/>
          <w:szCs w:val="24"/>
          <w:lang w:bidi="te-IN"/>
        </w:rPr>
        <w:t>. (2019)</w:t>
      </w:r>
      <w:r w:rsidRPr="00606BBB">
        <w:rPr>
          <w:rFonts w:ascii="Arial" w:hAnsi="Arial" w:cs="Arial"/>
          <w:sz w:val="24"/>
          <w:szCs w:val="24"/>
        </w:rPr>
        <w:t xml:space="preserve">, Nair </w:t>
      </w:r>
      <w:r w:rsidRPr="00606BBB">
        <w:rPr>
          <w:rFonts w:ascii="Arial" w:hAnsi="Arial" w:cs="Arial"/>
          <w:i/>
          <w:iCs/>
          <w:sz w:val="24"/>
          <w:szCs w:val="24"/>
        </w:rPr>
        <w:t>et al.</w:t>
      </w:r>
      <w:r w:rsidRPr="00606BBB">
        <w:rPr>
          <w:rFonts w:ascii="Arial" w:hAnsi="Arial" w:cs="Arial"/>
          <w:sz w:val="24"/>
          <w:szCs w:val="24"/>
        </w:rPr>
        <w:t xml:space="preserve"> (2017), Khanal </w:t>
      </w:r>
      <w:r w:rsidRPr="00606BBB">
        <w:rPr>
          <w:rFonts w:ascii="Arial" w:hAnsi="Arial" w:cs="Arial"/>
          <w:i/>
          <w:iCs/>
          <w:sz w:val="24"/>
          <w:szCs w:val="24"/>
        </w:rPr>
        <w:t>et al.</w:t>
      </w:r>
      <w:r w:rsidRPr="00606BBB">
        <w:rPr>
          <w:rFonts w:ascii="Arial" w:hAnsi="Arial" w:cs="Arial"/>
          <w:sz w:val="24"/>
          <w:szCs w:val="24"/>
        </w:rPr>
        <w:t xml:space="preserve"> (2020), Naik, (2017), Mahendran </w:t>
      </w:r>
      <w:r w:rsidRPr="00606BBB">
        <w:rPr>
          <w:rFonts w:ascii="Arial" w:hAnsi="Arial" w:cs="Arial"/>
          <w:i/>
          <w:iCs/>
          <w:sz w:val="24"/>
          <w:szCs w:val="24"/>
        </w:rPr>
        <w:t>et al.</w:t>
      </w:r>
      <w:r w:rsidRPr="00606BBB">
        <w:rPr>
          <w:rFonts w:ascii="Arial" w:hAnsi="Arial" w:cs="Arial"/>
          <w:sz w:val="24"/>
          <w:szCs w:val="24"/>
        </w:rPr>
        <w:t xml:space="preserve"> (2011), Raval </w:t>
      </w:r>
      <w:r w:rsidRPr="00606BBB">
        <w:rPr>
          <w:rFonts w:ascii="Arial" w:hAnsi="Arial" w:cs="Arial"/>
          <w:i/>
          <w:iCs/>
          <w:sz w:val="24"/>
          <w:szCs w:val="24"/>
        </w:rPr>
        <w:t>et al.</w:t>
      </w:r>
      <w:r w:rsidRPr="00606BBB">
        <w:rPr>
          <w:rFonts w:ascii="Arial" w:hAnsi="Arial" w:cs="Arial"/>
          <w:sz w:val="24"/>
          <w:szCs w:val="24"/>
        </w:rPr>
        <w:t xml:space="preserve"> (2013).</w:t>
      </w:r>
    </w:p>
    <w:p w14:paraId="24D00EEA" w14:textId="68941B12" w:rsidR="00D01109" w:rsidRPr="00606BBB" w:rsidRDefault="00D01109" w:rsidP="00D01109">
      <w:pPr>
        <w:spacing w:line="360" w:lineRule="auto"/>
        <w:jc w:val="both"/>
        <w:rPr>
          <w:rFonts w:ascii="Arial" w:hAnsi="Arial" w:cs="Arial"/>
          <w:b/>
          <w:bCs/>
          <w:i/>
          <w:iCs/>
          <w:sz w:val="24"/>
          <w:szCs w:val="24"/>
        </w:rPr>
      </w:pPr>
      <w:r w:rsidRPr="00606BBB">
        <w:rPr>
          <w:rFonts w:ascii="Arial" w:hAnsi="Arial" w:cs="Arial"/>
          <w:b/>
          <w:bCs/>
          <w:i/>
          <w:iCs/>
          <w:sz w:val="24"/>
          <w:szCs w:val="24"/>
        </w:rPr>
        <w:t>4.3.3.3 Interaction effect.</w:t>
      </w:r>
    </w:p>
    <w:p w14:paraId="43797025" w14:textId="084241B4" w:rsidR="00D01109" w:rsidRPr="00606BBB" w:rsidRDefault="00D01109" w:rsidP="00D01109">
      <w:pPr>
        <w:spacing w:before="160" w:line="360" w:lineRule="auto"/>
        <w:ind w:firstLine="720"/>
        <w:jc w:val="both"/>
        <w:rPr>
          <w:rFonts w:ascii="Arial" w:eastAsia="Times New Roman" w:hAnsi="Arial" w:cs="Arial"/>
          <w:sz w:val="24"/>
          <w:szCs w:val="24"/>
        </w:rPr>
      </w:pPr>
      <w:r w:rsidRPr="00606BBB">
        <w:rPr>
          <w:rFonts w:ascii="Arial" w:eastAsia="Times New Roman" w:hAnsi="Arial" w:cs="Arial"/>
          <w:sz w:val="24"/>
          <w:szCs w:val="24"/>
        </w:rPr>
        <w:t>The interaction effect of irrigation scheduling and nitrogen levels on green pod weight (g) was found to be non-significant. The values range from 319.3 to 542.6.</w:t>
      </w:r>
    </w:p>
    <w:p w14:paraId="619F39B1" w14:textId="77777777" w:rsidR="009F0D34" w:rsidRDefault="009F0D34" w:rsidP="00BE7F7F">
      <w:pPr>
        <w:spacing w:line="240" w:lineRule="auto"/>
        <w:ind w:left="567" w:hanging="567"/>
        <w:jc w:val="both"/>
        <w:rPr>
          <w:rFonts w:ascii="Arial" w:hAnsi="Arial" w:cs="Arial"/>
          <w:b/>
          <w:bCs/>
          <w:sz w:val="24"/>
          <w:szCs w:val="24"/>
        </w:rPr>
      </w:pPr>
    </w:p>
    <w:p w14:paraId="4C8E0E1A" w14:textId="3F5CAE80" w:rsidR="00F13B9D" w:rsidRPr="00606BBB" w:rsidRDefault="00F13B9D" w:rsidP="00BE7F7F">
      <w:pPr>
        <w:spacing w:line="240" w:lineRule="auto"/>
        <w:ind w:left="567" w:hanging="567"/>
        <w:jc w:val="both"/>
        <w:rPr>
          <w:rFonts w:ascii="Arial" w:hAnsi="Arial" w:cs="Arial"/>
          <w:b/>
          <w:bCs/>
          <w:sz w:val="24"/>
          <w:szCs w:val="24"/>
          <w:vertAlign w:val="superscript"/>
        </w:rPr>
      </w:pPr>
      <w:r w:rsidRPr="00606BBB">
        <w:rPr>
          <w:rFonts w:ascii="Arial" w:hAnsi="Arial" w:cs="Arial"/>
          <w:b/>
          <w:bCs/>
          <w:sz w:val="24"/>
          <w:szCs w:val="24"/>
        </w:rPr>
        <w:lastRenderedPageBreak/>
        <w:t>3.4 Total number of green pods plant</w:t>
      </w:r>
      <w:r w:rsidRPr="00606BBB">
        <w:rPr>
          <w:rFonts w:ascii="Arial" w:hAnsi="Arial" w:cs="Arial"/>
          <w:b/>
          <w:bCs/>
          <w:sz w:val="24"/>
          <w:szCs w:val="24"/>
          <w:vertAlign w:val="superscript"/>
        </w:rPr>
        <w:t>-1</w:t>
      </w:r>
    </w:p>
    <w:p w14:paraId="75D3C95D" w14:textId="40F28548" w:rsidR="00F13B9D" w:rsidRPr="00606BBB" w:rsidRDefault="00F13B9D" w:rsidP="009019DE">
      <w:pPr>
        <w:spacing w:line="240" w:lineRule="auto"/>
        <w:jc w:val="both"/>
        <w:rPr>
          <w:rFonts w:ascii="Arial" w:hAnsi="Arial" w:cs="Arial"/>
          <w:b/>
          <w:bCs/>
          <w:i/>
          <w:iCs/>
          <w:sz w:val="24"/>
          <w:szCs w:val="24"/>
        </w:rPr>
      </w:pPr>
      <w:bookmarkStart w:id="5" w:name="_Hlk94703447"/>
      <w:r w:rsidRPr="00606BBB">
        <w:rPr>
          <w:rFonts w:ascii="Arial" w:hAnsi="Arial" w:cs="Arial"/>
          <w:b/>
          <w:bCs/>
          <w:sz w:val="24"/>
          <w:szCs w:val="24"/>
        </w:rPr>
        <w:t xml:space="preserve">3.4.1 </w:t>
      </w:r>
      <w:r w:rsidRPr="00606BBB">
        <w:rPr>
          <w:rFonts w:ascii="Arial" w:hAnsi="Arial" w:cs="Arial"/>
          <w:b/>
          <w:bCs/>
          <w:i/>
          <w:iCs/>
          <w:sz w:val="24"/>
          <w:szCs w:val="24"/>
        </w:rPr>
        <w:t>Irrigation scheduling:</w:t>
      </w:r>
      <w:bookmarkEnd w:id="5"/>
    </w:p>
    <w:p w14:paraId="5006516C" w14:textId="6FA260ED" w:rsidR="00920D83" w:rsidRPr="00606BBB" w:rsidRDefault="00F13B9D" w:rsidP="00F13B9D">
      <w:pPr>
        <w:spacing w:line="360" w:lineRule="auto"/>
        <w:ind w:firstLine="720"/>
        <w:jc w:val="both"/>
        <w:rPr>
          <w:rFonts w:ascii="Arial" w:hAnsi="Arial" w:cs="Arial"/>
          <w:sz w:val="24"/>
          <w:szCs w:val="24"/>
          <w:lang w:bidi="te-IN"/>
        </w:rPr>
      </w:pPr>
      <w:r w:rsidRPr="00606BBB">
        <w:rPr>
          <w:rFonts w:ascii="Arial" w:hAnsi="Arial" w:cs="Arial"/>
          <w:sz w:val="24"/>
          <w:szCs w:val="24"/>
        </w:rPr>
        <w:t>The total number of green pods plant</w:t>
      </w:r>
      <w:r w:rsidRPr="00606BBB">
        <w:rPr>
          <w:rFonts w:ascii="Arial" w:hAnsi="Arial" w:cs="Arial"/>
          <w:sz w:val="24"/>
          <w:szCs w:val="24"/>
          <w:vertAlign w:val="superscript"/>
        </w:rPr>
        <w:t xml:space="preserve">-1 </w:t>
      </w:r>
      <w:r w:rsidRPr="00606BBB">
        <w:rPr>
          <w:rFonts w:ascii="Arial" w:hAnsi="Arial" w:cs="Arial"/>
          <w:sz w:val="24"/>
          <w:szCs w:val="24"/>
        </w:rPr>
        <w:t>of okra differed significantly with irrigation scheduling</w:t>
      </w:r>
      <w:r w:rsidR="00354C1B">
        <w:rPr>
          <w:rFonts w:ascii="Arial" w:hAnsi="Arial" w:cs="Arial"/>
          <w:sz w:val="24"/>
          <w:szCs w:val="24"/>
        </w:rPr>
        <w:t xml:space="preserve"> is presented in Table 3.1 and depicted in Fig. 2.0</w:t>
      </w:r>
      <w:r w:rsidRPr="00606BBB">
        <w:rPr>
          <w:rFonts w:ascii="Arial" w:hAnsi="Arial" w:cs="Arial"/>
          <w:sz w:val="24"/>
          <w:szCs w:val="24"/>
        </w:rPr>
        <w:t>. The number of green pods plant</w:t>
      </w:r>
      <w:r w:rsidRPr="00606BBB">
        <w:rPr>
          <w:rFonts w:ascii="Arial" w:hAnsi="Arial" w:cs="Arial"/>
          <w:sz w:val="24"/>
          <w:szCs w:val="24"/>
          <w:vertAlign w:val="superscript"/>
        </w:rPr>
        <w:t>-1</w:t>
      </w:r>
      <w:r w:rsidRPr="00606BBB">
        <w:rPr>
          <w:rFonts w:ascii="Arial" w:hAnsi="Arial" w:cs="Arial"/>
          <w:sz w:val="24"/>
          <w:szCs w:val="24"/>
        </w:rPr>
        <w:t xml:space="preserve"> (44.0) was recorded with crop irrigation scheduled at 1.0 Epan (I2) which was significantly moreover 0.75 Epan (37.0) and 1.25 Epan (40.7). However, the total number of green pods plant</w:t>
      </w:r>
      <w:r w:rsidRPr="00606BBB">
        <w:rPr>
          <w:rFonts w:ascii="Arial" w:hAnsi="Arial" w:cs="Arial"/>
          <w:sz w:val="24"/>
          <w:szCs w:val="24"/>
          <w:vertAlign w:val="superscript"/>
        </w:rPr>
        <w:t>-1</w:t>
      </w:r>
      <w:r w:rsidRPr="00606BBB">
        <w:rPr>
          <w:rFonts w:ascii="Arial" w:hAnsi="Arial" w:cs="Arial"/>
          <w:sz w:val="24"/>
          <w:szCs w:val="24"/>
        </w:rPr>
        <w:t xml:space="preserve"> recorded with 1.25 Epan (I</w:t>
      </w:r>
      <w:r w:rsidRPr="00606BBB">
        <w:rPr>
          <w:rFonts w:ascii="Arial" w:hAnsi="Arial" w:cs="Arial"/>
          <w:sz w:val="24"/>
          <w:szCs w:val="24"/>
          <w:vertAlign w:val="subscript"/>
        </w:rPr>
        <w:t>3</w:t>
      </w:r>
      <w:r w:rsidRPr="00606BBB">
        <w:rPr>
          <w:rFonts w:ascii="Arial" w:hAnsi="Arial" w:cs="Arial"/>
          <w:sz w:val="24"/>
          <w:szCs w:val="24"/>
        </w:rPr>
        <w:t>) and 0.75 Epan (I</w:t>
      </w:r>
      <w:r w:rsidRPr="00606BBB">
        <w:rPr>
          <w:rFonts w:ascii="Arial" w:hAnsi="Arial" w:cs="Arial"/>
          <w:sz w:val="24"/>
          <w:szCs w:val="24"/>
          <w:vertAlign w:val="subscript"/>
        </w:rPr>
        <w:t>1</w:t>
      </w:r>
      <w:r w:rsidRPr="00606BBB">
        <w:rPr>
          <w:rFonts w:ascii="Arial" w:hAnsi="Arial" w:cs="Arial"/>
          <w:sz w:val="24"/>
          <w:szCs w:val="24"/>
        </w:rPr>
        <w:t>) were found on par with each other. The above results indicated that,</w:t>
      </w:r>
      <w:r w:rsidRPr="00606BBB">
        <w:rPr>
          <w:rFonts w:ascii="Arial" w:hAnsi="Arial" w:cs="Arial"/>
          <w:sz w:val="24"/>
          <w:szCs w:val="24"/>
          <w:lang w:bidi="te-IN"/>
        </w:rPr>
        <w:t xml:space="preserve"> the amount of irrigation more than 1.0 Epan could not increase the pod number. This trend probably due to excess moisture conditions under 1.25 Epan. Similarly at 0.75 Epan irrigation scheduling there was reduction in total number of green pods due to less soil moisture condition prevailing at root zone of the crop (</w:t>
      </w:r>
      <w:r w:rsidRPr="00606BBB">
        <w:rPr>
          <w:rFonts w:ascii="Arial" w:hAnsi="Arial" w:cs="Arial"/>
          <w:sz w:val="24"/>
          <w:szCs w:val="24"/>
        </w:rPr>
        <w:t xml:space="preserve">Kamble </w:t>
      </w:r>
      <w:r w:rsidRPr="00606BBB">
        <w:rPr>
          <w:rFonts w:ascii="Arial" w:hAnsi="Arial" w:cs="Arial"/>
          <w:i/>
          <w:iCs/>
          <w:sz w:val="24"/>
          <w:szCs w:val="24"/>
        </w:rPr>
        <w:t xml:space="preserve">et al., </w:t>
      </w:r>
      <w:r w:rsidRPr="00606BBB">
        <w:rPr>
          <w:rFonts w:ascii="Arial" w:hAnsi="Arial" w:cs="Arial"/>
          <w:sz w:val="24"/>
          <w:szCs w:val="24"/>
        </w:rPr>
        <w:t xml:space="preserve">2020). Similar results were reported by Thokal </w:t>
      </w:r>
      <w:r w:rsidRPr="00606BBB">
        <w:rPr>
          <w:rFonts w:ascii="Arial" w:hAnsi="Arial" w:cs="Arial"/>
          <w:i/>
          <w:iCs/>
          <w:sz w:val="24"/>
          <w:szCs w:val="24"/>
        </w:rPr>
        <w:t>et al.</w:t>
      </w:r>
      <w:r w:rsidRPr="00606BBB">
        <w:rPr>
          <w:rFonts w:ascii="Arial" w:hAnsi="Arial" w:cs="Arial"/>
          <w:sz w:val="24"/>
          <w:szCs w:val="24"/>
        </w:rPr>
        <w:t xml:space="preserve"> (2020), Bahadur </w:t>
      </w:r>
      <w:r w:rsidRPr="00606BBB">
        <w:rPr>
          <w:rFonts w:ascii="Arial" w:hAnsi="Arial" w:cs="Arial"/>
          <w:i/>
          <w:iCs/>
          <w:sz w:val="24"/>
          <w:szCs w:val="24"/>
        </w:rPr>
        <w:t>et al.</w:t>
      </w:r>
      <w:r w:rsidRPr="00606BBB">
        <w:rPr>
          <w:rFonts w:ascii="Arial" w:hAnsi="Arial" w:cs="Arial"/>
          <w:sz w:val="24"/>
          <w:szCs w:val="24"/>
        </w:rPr>
        <w:t xml:space="preserve"> (2020) and Naik, (2017).</w:t>
      </w:r>
    </w:p>
    <w:p w14:paraId="1415CF29" w14:textId="77777777" w:rsidR="00BE7F7F" w:rsidRPr="00606BBB" w:rsidRDefault="00BE7F7F" w:rsidP="00BE7F7F">
      <w:pPr>
        <w:spacing w:line="360" w:lineRule="auto"/>
        <w:jc w:val="both"/>
        <w:rPr>
          <w:rFonts w:ascii="Arial" w:hAnsi="Arial" w:cs="Arial"/>
          <w:b/>
          <w:bCs/>
          <w:i/>
          <w:iCs/>
          <w:sz w:val="24"/>
          <w:szCs w:val="24"/>
        </w:rPr>
      </w:pPr>
      <w:r w:rsidRPr="00606BBB">
        <w:rPr>
          <w:rFonts w:ascii="Arial" w:hAnsi="Arial" w:cs="Arial"/>
          <w:b/>
          <w:bCs/>
          <w:i/>
          <w:iCs/>
          <w:sz w:val="24"/>
          <w:szCs w:val="24"/>
        </w:rPr>
        <w:t>3.4.2 Nitrogen levels</w:t>
      </w:r>
    </w:p>
    <w:p w14:paraId="23B90FB8" w14:textId="709F2ADA" w:rsidR="00BE7F7F" w:rsidRPr="00606BBB" w:rsidRDefault="00BE7F7F" w:rsidP="00BE7F7F">
      <w:pPr>
        <w:spacing w:line="360" w:lineRule="auto"/>
        <w:ind w:firstLine="720"/>
        <w:jc w:val="both"/>
        <w:rPr>
          <w:rFonts w:ascii="Arial" w:hAnsi="Arial" w:cs="Arial"/>
          <w:sz w:val="24"/>
          <w:szCs w:val="24"/>
        </w:rPr>
      </w:pPr>
      <w:r w:rsidRPr="00606BBB">
        <w:rPr>
          <w:rFonts w:ascii="Arial" w:hAnsi="Arial" w:cs="Arial"/>
          <w:sz w:val="24"/>
          <w:szCs w:val="24"/>
        </w:rPr>
        <w:t>The total number of green pods plant</w:t>
      </w:r>
      <w:r w:rsidRPr="00606BBB">
        <w:rPr>
          <w:rFonts w:ascii="Arial" w:hAnsi="Arial" w:cs="Arial"/>
          <w:sz w:val="24"/>
          <w:szCs w:val="24"/>
          <w:vertAlign w:val="superscript"/>
        </w:rPr>
        <w:t>-1</w:t>
      </w:r>
      <w:r w:rsidRPr="00606BBB">
        <w:rPr>
          <w:rFonts w:ascii="Arial" w:hAnsi="Arial" w:cs="Arial"/>
          <w:sz w:val="24"/>
          <w:szCs w:val="24"/>
        </w:rPr>
        <w:t>of okra were differed significantly with nitrogen levels</w:t>
      </w:r>
      <w:r w:rsidR="00354C1B">
        <w:rPr>
          <w:rFonts w:ascii="Arial" w:hAnsi="Arial" w:cs="Arial"/>
          <w:sz w:val="24"/>
          <w:szCs w:val="24"/>
        </w:rPr>
        <w:t xml:space="preserve"> is presented in Table 3.1 and depicted in Fig. 2.0</w:t>
      </w:r>
      <w:r w:rsidRPr="00606BBB">
        <w:rPr>
          <w:rFonts w:ascii="Arial" w:hAnsi="Arial" w:cs="Arial"/>
          <w:sz w:val="24"/>
          <w:szCs w:val="24"/>
        </w:rPr>
        <w:t xml:space="preserve">. The </w:t>
      </w:r>
      <w:r w:rsidRPr="00606BBB">
        <w:rPr>
          <w:rFonts w:ascii="Arial" w:hAnsi="Arial" w:cs="Arial"/>
          <w:sz w:val="24"/>
          <w:szCs w:val="24"/>
        </w:rPr>
        <w:t>crop nurtured with 100 % RDN (N</w:t>
      </w:r>
      <w:r w:rsidRPr="00606BBB">
        <w:rPr>
          <w:rFonts w:ascii="Arial" w:hAnsi="Arial" w:cs="Arial"/>
          <w:sz w:val="24"/>
          <w:szCs w:val="24"/>
          <w:vertAlign w:val="subscript"/>
        </w:rPr>
        <w:t>2</w:t>
      </w:r>
      <w:r w:rsidRPr="00606BBB">
        <w:rPr>
          <w:rFonts w:ascii="Arial" w:hAnsi="Arial" w:cs="Arial"/>
          <w:sz w:val="24"/>
          <w:szCs w:val="24"/>
        </w:rPr>
        <w:t>) recorded maximum number of green pods plant</w:t>
      </w:r>
      <w:r w:rsidRPr="00606BBB">
        <w:rPr>
          <w:rFonts w:ascii="Arial" w:hAnsi="Arial" w:cs="Arial"/>
          <w:sz w:val="24"/>
          <w:szCs w:val="24"/>
          <w:vertAlign w:val="superscript"/>
        </w:rPr>
        <w:t>-1</w:t>
      </w:r>
      <w:r w:rsidRPr="00606BBB">
        <w:rPr>
          <w:rFonts w:ascii="Arial" w:hAnsi="Arial" w:cs="Arial"/>
          <w:sz w:val="24"/>
          <w:szCs w:val="24"/>
        </w:rPr>
        <w:t xml:space="preserve"> (43.5) which was comparable with 125 % RDN (42.1) and 150 % RDN (41.2) treatment. While the lowest number of green pods plant</w:t>
      </w:r>
      <w:r w:rsidRPr="00606BBB">
        <w:rPr>
          <w:rFonts w:ascii="Arial" w:hAnsi="Arial" w:cs="Arial"/>
          <w:sz w:val="24"/>
          <w:szCs w:val="24"/>
          <w:vertAlign w:val="superscript"/>
        </w:rPr>
        <w:t>-1</w:t>
      </w:r>
      <w:r w:rsidRPr="00606BBB">
        <w:rPr>
          <w:rFonts w:ascii="Arial" w:hAnsi="Arial" w:cs="Arial"/>
          <w:sz w:val="24"/>
          <w:szCs w:val="24"/>
        </w:rPr>
        <w:t xml:space="preserve"> (35.6) was recorded in 75 % RDN (N</w:t>
      </w:r>
      <w:r w:rsidRPr="00606BBB">
        <w:rPr>
          <w:rFonts w:ascii="Arial" w:hAnsi="Arial" w:cs="Arial"/>
          <w:sz w:val="24"/>
          <w:szCs w:val="24"/>
          <w:vertAlign w:val="subscript"/>
        </w:rPr>
        <w:t>1</w:t>
      </w:r>
      <w:r w:rsidRPr="00606BBB">
        <w:rPr>
          <w:rFonts w:ascii="Arial" w:hAnsi="Arial" w:cs="Arial"/>
          <w:sz w:val="24"/>
          <w:szCs w:val="24"/>
        </w:rPr>
        <w:t>) which remained significantly inferior to N</w:t>
      </w:r>
      <w:r w:rsidRPr="00606BBB">
        <w:rPr>
          <w:rFonts w:ascii="Arial" w:hAnsi="Arial" w:cs="Arial"/>
          <w:sz w:val="24"/>
          <w:szCs w:val="24"/>
          <w:vertAlign w:val="subscript"/>
        </w:rPr>
        <w:t>2</w:t>
      </w:r>
      <w:r w:rsidRPr="00606BBB">
        <w:rPr>
          <w:rFonts w:ascii="Arial" w:hAnsi="Arial" w:cs="Arial"/>
          <w:sz w:val="24"/>
          <w:szCs w:val="24"/>
        </w:rPr>
        <w:t>, N</w:t>
      </w:r>
      <w:r w:rsidRPr="00606BBB">
        <w:rPr>
          <w:rFonts w:ascii="Arial" w:hAnsi="Arial" w:cs="Arial"/>
          <w:sz w:val="24"/>
          <w:szCs w:val="24"/>
          <w:vertAlign w:val="subscript"/>
        </w:rPr>
        <w:t xml:space="preserve">3 </w:t>
      </w:r>
      <w:r w:rsidRPr="00606BBB">
        <w:rPr>
          <w:rFonts w:ascii="Arial" w:hAnsi="Arial" w:cs="Arial"/>
          <w:sz w:val="24"/>
          <w:szCs w:val="24"/>
        </w:rPr>
        <w:t>and N</w:t>
      </w:r>
      <w:r w:rsidRPr="00606BBB">
        <w:rPr>
          <w:rFonts w:ascii="Arial" w:hAnsi="Arial" w:cs="Arial"/>
          <w:sz w:val="24"/>
          <w:szCs w:val="24"/>
          <w:vertAlign w:val="subscript"/>
        </w:rPr>
        <w:t>4</w:t>
      </w:r>
      <w:r w:rsidRPr="00606BBB">
        <w:rPr>
          <w:rFonts w:ascii="Arial" w:hAnsi="Arial" w:cs="Arial"/>
          <w:sz w:val="24"/>
          <w:szCs w:val="24"/>
        </w:rPr>
        <w:t xml:space="preserve"> treatments, respectively.</w:t>
      </w:r>
    </w:p>
    <w:p w14:paraId="58B9C1D3" w14:textId="3FE5109C" w:rsidR="005E16FE" w:rsidRPr="00606BBB" w:rsidRDefault="005E16FE" w:rsidP="005E16FE">
      <w:pPr>
        <w:spacing w:line="360" w:lineRule="auto"/>
        <w:ind w:firstLine="720"/>
        <w:jc w:val="both"/>
        <w:rPr>
          <w:rFonts w:ascii="Arial" w:hAnsi="Arial" w:cs="Arial"/>
          <w:sz w:val="24"/>
          <w:szCs w:val="24"/>
        </w:rPr>
      </w:pPr>
      <w:r w:rsidRPr="00606BBB">
        <w:rPr>
          <w:rFonts w:ascii="Arial" w:hAnsi="Arial" w:cs="Arial"/>
          <w:sz w:val="24"/>
          <w:szCs w:val="24"/>
          <w:lang w:bidi="te-IN"/>
        </w:rPr>
        <w:t xml:space="preserve">The above results indicated that pods formation increased with increasing nitrogen dose from 75 % RDN to 100 % RDN. Further addition of nitrogen dose from 125 % to 150 % RDN, the crop caused a gradual decline in pod formation was observed (Saba </w:t>
      </w:r>
      <w:r w:rsidRPr="00606BBB">
        <w:rPr>
          <w:rFonts w:ascii="Arial" w:hAnsi="Arial" w:cs="Arial"/>
          <w:i/>
          <w:iCs/>
          <w:sz w:val="24"/>
          <w:szCs w:val="24"/>
          <w:lang w:bidi="te-IN"/>
        </w:rPr>
        <w:t>et al.,</w:t>
      </w:r>
      <w:r w:rsidRPr="00606BBB">
        <w:rPr>
          <w:rFonts w:ascii="Arial" w:hAnsi="Arial" w:cs="Arial"/>
          <w:sz w:val="24"/>
          <w:szCs w:val="24"/>
          <w:lang w:bidi="te-IN"/>
        </w:rPr>
        <w:t xml:space="preserve"> 2019). Further Bhatti </w:t>
      </w:r>
      <w:r w:rsidRPr="00606BBB">
        <w:rPr>
          <w:rFonts w:ascii="Arial" w:hAnsi="Arial" w:cs="Arial"/>
          <w:i/>
          <w:iCs/>
          <w:sz w:val="24"/>
          <w:szCs w:val="24"/>
          <w:lang w:bidi="te-IN"/>
        </w:rPr>
        <w:t>et al.</w:t>
      </w:r>
      <w:r w:rsidRPr="00606BBB">
        <w:rPr>
          <w:rFonts w:ascii="Arial" w:hAnsi="Arial" w:cs="Arial"/>
          <w:sz w:val="24"/>
          <w:szCs w:val="24"/>
          <w:lang w:bidi="te-IN"/>
        </w:rPr>
        <w:t xml:space="preserve"> (2011) stated that yield attributes significantly increased with increase in nitrogen supply. At higher nitrogen levels, the rooting medium proved to be inhibitory to okra. Possibly, reduction in growth under high nitrogen supply results from its general adaptation to low nitrogen. </w:t>
      </w:r>
      <w:r w:rsidRPr="00606BBB">
        <w:rPr>
          <w:rFonts w:ascii="Arial" w:hAnsi="Arial" w:cs="Arial"/>
          <w:sz w:val="24"/>
          <w:szCs w:val="24"/>
        </w:rPr>
        <w:t xml:space="preserve">Similar results were reported by Uddin </w:t>
      </w:r>
      <w:r w:rsidRPr="00606BBB">
        <w:rPr>
          <w:rFonts w:ascii="Arial" w:hAnsi="Arial" w:cs="Arial"/>
          <w:i/>
          <w:iCs/>
          <w:sz w:val="24"/>
          <w:szCs w:val="24"/>
        </w:rPr>
        <w:t>et al.</w:t>
      </w:r>
      <w:r w:rsidRPr="00606BBB">
        <w:rPr>
          <w:rFonts w:ascii="Arial" w:hAnsi="Arial" w:cs="Arial"/>
          <w:sz w:val="24"/>
          <w:szCs w:val="24"/>
        </w:rPr>
        <w:t xml:space="preserve"> (2014), Nagegowda </w:t>
      </w:r>
      <w:r w:rsidRPr="00606BBB">
        <w:rPr>
          <w:rFonts w:ascii="Arial" w:hAnsi="Arial" w:cs="Arial"/>
          <w:i/>
          <w:iCs/>
          <w:sz w:val="24"/>
          <w:szCs w:val="24"/>
        </w:rPr>
        <w:t>et al.</w:t>
      </w:r>
      <w:r w:rsidRPr="00606BBB">
        <w:rPr>
          <w:rFonts w:ascii="Arial" w:hAnsi="Arial" w:cs="Arial"/>
          <w:sz w:val="24"/>
          <w:szCs w:val="24"/>
        </w:rPr>
        <w:t xml:space="preserve"> (2019), Padmanabha </w:t>
      </w:r>
      <w:r w:rsidRPr="00606BBB">
        <w:rPr>
          <w:rFonts w:ascii="Arial" w:hAnsi="Arial" w:cs="Arial"/>
          <w:i/>
          <w:iCs/>
          <w:sz w:val="24"/>
          <w:szCs w:val="24"/>
        </w:rPr>
        <w:t xml:space="preserve">et al. </w:t>
      </w:r>
      <w:r w:rsidRPr="00606BBB">
        <w:rPr>
          <w:rFonts w:ascii="Arial" w:hAnsi="Arial" w:cs="Arial"/>
          <w:sz w:val="24"/>
          <w:szCs w:val="24"/>
        </w:rPr>
        <w:t xml:space="preserve">(2018). </w:t>
      </w:r>
    </w:p>
    <w:p w14:paraId="694D9EEE" w14:textId="77777777" w:rsidR="005E16FE" w:rsidRPr="00606BBB" w:rsidRDefault="005E16FE" w:rsidP="005E16FE">
      <w:pPr>
        <w:jc w:val="both"/>
        <w:rPr>
          <w:rFonts w:ascii="Arial" w:hAnsi="Arial" w:cs="Arial"/>
          <w:b/>
          <w:bCs/>
          <w:sz w:val="24"/>
          <w:szCs w:val="24"/>
        </w:rPr>
      </w:pPr>
      <w:r w:rsidRPr="00606BBB">
        <w:rPr>
          <w:rFonts w:ascii="Arial" w:hAnsi="Arial" w:cs="Arial"/>
          <w:b/>
          <w:bCs/>
          <w:sz w:val="24"/>
          <w:szCs w:val="24"/>
        </w:rPr>
        <w:t>4.4.3 Interaction effect</w:t>
      </w:r>
    </w:p>
    <w:p w14:paraId="61D70426" w14:textId="77777777" w:rsidR="005E16FE" w:rsidRPr="00606BBB" w:rsidRDefault="005E16FE" w:rsidP="005E16FE">
      <w:pPr>
        <w:spacing w:line="360" w:lineRule="auto"/>
        <w:jc w:val="both"/>
        <w:rPr>
          <w:rFonts w:ascii="Arial" w:hAnsi="Arial" w:cs="Arial"/>
          <w:sz w:val="24"/>
          <w:szCs w:val="24"/>
        </w:rPr>
      </w:pPr>
      <w:r w:rsidRPr="00606BBB">
        <w:rPr>
          <w:rFonts w:ascii="Arial" w:hAnsi="Arial" w:cs="Arial"/>
          <w:sz w:val="24"/>
          <w:szCs w:val="24"/>
        </w:rPr>
        <w:t>The interaction effect of irrigation scheduling and nitrogen levels on total number of green pods per plant was significant. The values range from 31.3 to 47.8.</w:t>
      </w:r>
    </w:p>
    <w:p w14:paraId="47013B24" w14:textId="361A51A3" w:rsidR="005E16FE" w:rsidRPr="00606BBB" w:rsidRDefault="005E16FE" w:rsidP="005E16FE">
      <w:pPr>
        <w:spacing w:line="360" w:lineRule="auto"/>
        <w:ind w:firstLine="720"/>
        <w:jc w:val="both"/>
        <w:rPr>
          <w:rFonts w:ascii="Arial" w:hAnsi="Arial" w:cs="Arial"/>
          <w:sz w:val="24"/>
          <w:szCs w:val="24"/>
          <w:lang w:bidi="te-IN"/>
        </w:rPr>
        <w:sectPr w:rsidR="005E16FE" w:rsidRPr="00606BBB" w:rsidSect="00D01ACC">
          <w:pgSz w:w="11906" w:h="16838"/>
          <w:pgMar w:top="1440" w:right="1440" w:bottom="1440" w:left="1440" w:header="708" w:footer="708" w:gutter="0"/>
          <w:cols w:num="2" w:space="708"/>
          <w:docGrid w:linePitch="360"/>
        </w:sectPr>
      </w:pPr>
    </w:p>
    <w:p w14:paraId="470C6FDD" w14:textId="3FDF86DD" w:rsidR="00920D83" w:rsidRPr="00606BBB" w:rsidRDefault="00920D83" w:rsidP="007361FA">
      <w:pPr>
        <w:spacing w:line="360" w:lineRule="auto"/>
        <w:ind w:right="-82"/>
        <w:rPr>
          <w:rFonts w:ascii="Arial" w:hAnsi="Arial" w:cs="Arial"/>
          <w:bCs/>
          <w:i/>
        </w:rPr>
      </w:pPr>
      <w:r w:rsidRPr="00606BBB">
        <w:rPr>
          <w:rFonts w:ascii="Arial" w:hAnsi="Arial" w:cs="Arial"/>
          <w:b/>
          <w:bCs/>
          <w:sz w:val="24"/>
        </w:rPr>
        <w:lastRenderedPageBreak/>
        <w:t xml:space="preserve">Table </w:t>
      </w:r>
      <w:r w:rsidR="00CE1504" w:rsidRPr="00606BBB">
        <w:rPr>
          <w:rFonts w:ascii="Arial" w:hAnsi="Arial" w:cs="Arial"/>
          <w:b/>
          <w:bCs/>
          <w:sz w:val="24"/>
        </w:rPr>
        <w:t>3.1</w:t>
      </w:r>
      <w:r w:rsidRPr="00606BBB">
        <w:rPr>
          <w:rFonts w:ascii="Arial" w:hAnsi="Arial" w:cs="Arial"/>
          <w:b/>
          <w:bCs/>
          <w:sz w:val="24"/>
        </w:rPr>
        <w:t xml:space="preserve"> Effect of drip irrigation scheduling and nitrogen levels on yield attributes of okra crop</w:t>
      </w:r>
    </w:p>
    <w:p w14:paraId="795510ED" w14:textId="77777777" w:rsidR="00920D83" w:rsidRPr="00606BBB" w:rsidRDefault="00920D83" w:rsidP="00920D83">
      <w:pPr>
        <w:rPr>
          <w:rFonts w:ascii="Arial" w:hAnsi="Arial" w:cs="Arial"/>
          <w:sz w:val="24"/>
          <w:szCs w:val="24"/>
          <w:lang w:bidi="te-IN"/>
        </w:rPr>
      </w:pPr>
    </w:p>
    <w:tbl>
      <w:tblPr>
        <w:tblStyle w:val="TableGrid1"/>
        <w:tblpPr w:leftFromText="180" w:rightFromText="180" w:vertAnchor="page" w:horzAnchor="margin" w:tblpY="2788"/>
        <w:tblW w:w="5000" w:type="pct"/>
        <w:tblLook w:val="04A0" w:firstRow="1" w:lastRow="0" w:firstColumn="1" w:lastColumn="0" w:noHBand="0" w:noVBand="1"/>
      </w:tblPr>
      <w:tblGrid>
        <w:gridCol w:w="5725"/>
        <w:gridCol w:w="2408"/>
        <w:gridCol w:w="2181"/>
        <w:gridCol w:w="1916"/>
        <w:gridCol w:w="2330"/>
      </w:tblGrid>
      <w:tr w:rsidR="007361FA" w:rsidRPr="00606BBB" w14:paraId="229DA848" w14:textId="77777777" w:rsidTr="007361FA">
        <w:trPr>
          <w:trHeight w:val="846"/>
        </w:trPr>
        <w:tc>
          <w:tcPr>
            <w:tcW w:w="1966" w:type="pct"/>
          </w:tcPr>
          <w:p w14:paraId="4F775CD7" w14:textId="77777777" w:rsidR="007361FA" w:rsidRPr="00606BBB" w:rsidRDefault="007361FA" w:rsidP="007361FA">
            <w:pPr>
              <w:spacing w:line="276" w:lineRule="auto"/>
              <w:jc w:val="center"/>
              <w:rPr>
                <w:rFonts w:ascii="Arial" w:hAnsi="Arial" w:cs="Arial"/>
                <w:b/>
                <w:bCs/>
                <w:sz w:val="24"/>
                <w:szCs w:val="24"/>
              </w:rPr>
            </w:pPr>
            <w:r w:rsidRPr="00606BBB">
              <w:rPr>
                <w:rFonts w:ascii="Arial" w:hAnsi="Arial" w:cs="Arial"/>
                <w:b/>
                <w:bCs/>
                <w:sz w:val="24"/>
                <w:szCs w:val="24"/>
              </w:rPr>
              <w:t>Treatments</w:t>
            </w:r>
          </w:p>
        </w:tc>
        <w:tc>
          <w:tcPr>
            <w:tcW w:w="827" w:type="pct"/>
          </w:tcPr>
          <w:p w14:paraId="313190FA" w14:textId="77777777" w:rsidR="007361FA" w:rsidRPr="00606BBB" w:rsidRDefault="007361FA" w:rsidP="007361FA">
            <w:pPr>
              <w:jc w:val="center"/>
              <w:rPr>
                <w:rFonts w:ascii="Arial" w:hAnsi="Arial" w:cs="Arial"/>
                <w:b/>
                <w:bCs/>
                <w:sz w:val="24"/>
                <w:szCs w:val="24"/>
              </w:rPr>
            </w:pPr>
            <w:r w:rsidRPr="00606BBB">
              <w:rPr>
                <w:rFonts w:ascii="Arial" w:hAnsi="Arial" w:cs="Arial"/>
                <w:b/>
                <w:bCs/>
                <w:sz w:val="24"/>
                <w:szCs w:val="24"/>
              </w:rPr>
              <w:t>Green pod length (cm)</w:t>
            </w:r>
          </w:p>
        </w:tc>
        <w:tc>
          <w:tcPr>
            <w:tcW w:w="749" w:type="pct"/>
          </w:tcPr>
          <w:p w14:paraId="55939DBC" w14:textId="77777777" w:rsidR="007361FA" w:rsidRPr="00606BBB" w:rsidRDefault="007361FA" w:rsidP="007361FA">
            <w:pPr>
              <w:spacing w:line="276" w:lineRule="auto"/>
              <w:jc w:val="center"/>
              <w:rPr>
                <w:rFonts w:ascii="Arial" w:hAnsi="Arial" w:cs="Arial"/>
                <w:b/>
                <w:bCs/>
                <w:sz w:val="24"/>
                <w:szCs w:val="24"/>
              </w:rPr>
            </w:pPr>
            <w:r w:rsidRPr="00606BBB">
              <w:rPr>
                <w:rFonts w:ascii="Arial" w:hAnsi="Arial" w:cs="Arial"/>
                <w:b/>
                <w:bCs/>
                <w:sz w:val="24"/>
                <w:szCs w:val="24"/>
              </w:rPr>
              <w:t>Green pod diameter (cm)</w:t>
            </w:r>
          </w:p>
        </w:tc>
        <w:tc>
          <w:tcPr>
            <w:tcW w:w="658" w:type="pct"/>
          </w:tcPr>
          <w:p w14:paraId="1B172A1D" w14:textId="77777777" w:rsidR="007361FA" w:rsidRPr="00606BBB" w:rsidRDefault="007361FA" w:rsidP="007361FA">
            <w:pPr>
              <w:spacing w:line="276" w:lineRule="auto"/>
              <w:jc w:val="center"/>
              <w:rPr>
                <w:rFonts w:ascii="Arial" w:hAnsi="Arial" w:cs="Arial"/>
                <w:b/>
                <w:bCs/>
                <w:sz w:val="24"/>
                <w:szCs w:val="24"/>
              </w:rPr>
            </w:pPr>
            <w:r w:rsidRPr="00606BBB">
              <w:rPr>
                <w:rFonts w:ascii="Arial" w:hAnsi="Arial" w:cs="Arial"/>
                <w:b/>
                <w:bCs/>
                <w:sz w:val="24"/>
                <w:szCs w:val="24"/>
              </w:rPr>
              <w:t>Green pods weight (g)</w:t>
            </w:r>
          </w:p>
        </w:tc>
        <w:tc>
          <w:tcPr>
            <w:tcW w:w="800" w:type="pct"/>
          </w:tcPr>
          <w:p w14:paraId="62B754D4" w14:textId="77777777" w:rsidR="007361FA" w:rsidRPr="00606BBB" w:rsidRDefault="007361FA" w:rsidP="007361FA">
            <w:pPr>
              <w:spacing w:line="276" w:lineRule="auto"/>
              <w:jc w:val="center"/>
              <w:rPr>
                <w:rFonts w:ascii="Arial" w:hAnsi="Arial" w:cs="Arial"/>
                <w:b/>
                <w:bCs/>
                <w:sz w:val="24"/>
                <w:szCs w:val="24"/>
              </w:rPr>
            </w:pPr>
            <w:r w:rsidRPr="00606BBB">
              <w:rPr>
                <w:rFonts w:ascii="Arial" w:hAnsi="Arial" w:cs="Arial"/>
                <w:b/>
                <w:bCs/>
                <w:sz w:val="24"/>
                <w:szCs w:val="24"/>
              </w:rPr>
              <w:t>Number of green pods per plant</w:t>
            </w:r>
          </w:p>
          <w:p w14:paraId="2E3E2EFF" w14:textId="77777777" w:rsidR="007361FA" w:rsidRPr="00606BBB" w:rsidRDefault="007361FA" w:rsidP="007361FA">
            <w:pPr>
              <w:spacing w:line="276" w:lineRule="auto"/>
              <w:jc w:val="center"/>
              <w:rPr>
                <w:rFonts w:ascii="Arial" w:hAnsi="Arial" w:cs="Arial"/>
                <w:b/>
                <w:bCs/>
                <w:sz w:val="24"/>
                <w:szCs w:val="24"/>
              </w:rPr>
            </w:pPr>
          </w:p>
        </w:tc>
      </w:tr>
      <w:tr w:rsidR="007361FA" w:rsidRPr="00606BBB" w14:paraId="5D6AC2B9" w14:textId="77777777" w:rsidTr="007361FA">
        <w:tc>
          <w:tcPr>
            <w:tcW w:w="5000" w:type="pct"/>
            <w:gridSpan w:val="5"/>
            <w:tcBorders>
              <w:right w:val="single" w:sz="4" w:space="0" w:color="auto"/>
            </w:tcBorders>
          </w:tcPr>
          <w:p w14:paraId="154D9C1D" w14:textId="77777777" w:rsidR="007361FA" w:rsidRPr="00606BBB" w:rsidRDefault="007361FA" w:rsidP="007361FA">
            <w:pPr>
              <w:contextualSpacing/>
              <w:rPr>
                <w:rFonts w:ascii="Arial" w:hAnsi="Arial" w:cs="Arial"/>
                <w:b/>
                <w:bCs/>
                <w:sz w:val="24"/>
                <w:szCs w:val="24"/>
              </w:rPr>
            </w:pPr>
            <w:r w:rsidRPr="00606BBB">
              <w:rPr>
                <w:rFonts w:ascii="Arial" w:hAnsi="Arial" w:cs="Arial"/>
                <w:b/>
                <w:bCs/>
                <w:sz w:val="24"/>
                <w:szCs w:val="24"/>
              </w:rPr>
              <w:t>Main plot – (Irrigation regimes):</w:t>
            </w:r>
          </w:p>
        </w:tc>
      </w:tr>
      <w:tr w:rsidR="007361FA" w:rsidRPr="00606BBB" w14:paraId="2D2E3085" w14:textId="77777777" w:rsidTr="007361FA">
        <w:tc>
          <w:tcPr>
            <w:tcW w:w="1966" w:type="pct"/>
          </w:tcPr>
          <w:p w14:paraId="63BD2A44" w14:textId="77777777" w:rsidR="007361FA" w:rsidRPr="00606BBB" w:rsidRDefault="007361FA" w:rsidP="007361FA">
            <w:pPr>
              <w:spacing w:line="276" w:lineRule="auto"/>
              <w:rPr>
                <w:rFonts w:ascii="Arial" w:eastAsia="Calibri" w:hAnsi="Arial" w:cs="Arial"/>
                <w:sz w:val="24"/>
                <w:szCs w:val="24"/>
              </w:rPr>
            </w:pPr>
            <w:r w:rsidRPr="00606BBB">
              <w:rPr>
                <w:rFonts w:ascii="Arial" w:hAnsi="Arial" w:cs="Arial"/>
                <w:sz w:val="24"/>
                <w:szCs w:val="24"/>
              </w:rPr>
              <w:t>I</w:t>
            </w:r>
            <w:r w:rsidRPr="00606BBB">
              <w:rPr>
                <w:rFonts w:ascii="Arial" w:hAnsi="Arial" w:cs="Arial"/>
                <w:sz w:val="24"/>
                <w:szCs w:val="24"/>
                <w:vertAlign w:val="subscript"/>
              </w:rPr>
              <w:t>1</w:t>
            </w:r>
            <w:r w:rsidRPr="00606BBB">
              <w:rPr>
                <w:rFonts w:ascii="Arial" w:eastAsia="Calibri" w:hAnsi="Arial" w:cs="Arial"/>
                <w:sz w:val="24"/>
                <w:szCs w:val="24"/>
              </w:rPr>
              <w:t>: Surface drip irrigation at 0.75 Epan</w:t>
            </w:r>
          </w:p>
        </w:tc>
        <w:tc>
          <w:tcPr>
            <w:tcW w:w="827" w:type="pct"/>
            <w:tcBorders>
              <w:top w:val="single" w:sz="4" w:space="0" w:color="000000"/>
              <w:left w:val="nil"/>
              <w:bottom w:val="single" w:sz="4" w:space="0" w:color="000000"/>
              <w:right w:val="single" w:sz="4" w:space="0" w:color="000000"/>
            </w:tcBorders>
            <w:shd w:val="clear" w:color="auto" w:fill="auto"/>
            <w:vAlign w:val="center"/>
          </w:tcPr>
          <w:p w14:paraId="6B0B6498"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11.9</w:t>
            </w:r>
          </w:p>
        </w:tc>
        <w:tc>
          <w:tcPr>
            <w:tcW w:w="749" w:type="pct"/>
            <w:tcBorders>
              <w:top w:val="single" w:sz="4" w:space="0" w:color="000000"/>
              <w:left w:val="nil"/>
              <w:bottom w:val="single" w:sz="4" w:space="0" w:color="000000"/>
              <w:right w:val="single" w:sz="4" w:space="0" w:color="000000"/>
            </w:tcBorders>
            <w:shd w:val="clear" w:color="auto" w:fill="auto"/>
            <w:vAlign w:val="center"/>
          </w:tcPr>
          <w:p w14:paraId="2F1EF8A8"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1.44</w:t>
            </w:r>
          </w:p>
        </w:tc>
        <w:tc>
          <w:tcPr>
            <w:tcW w:w="658" w:type="pct"/>
            <w:tcBorders>
              <w:top w:val="single" w:sz="4" w:space="0" w:color="000000"/>
              <w:left w:val="nil"/>
              <w:bottom w:val="single" w:sz="4" w:space="0" w:color="000000"/>
              <w:right w:val="single" w:sz="4" w:space="0" w:color="000000"/>
            </w:tcBorders>
            <w:shd w:val="clear" w:color="auto" w:fill="auto"/>
            <w:vAlign w:val="center"/>
          </w:tcPr>
          <w:p w14:paraId="52360BFD"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336.0</w:t>
            </w:r>
          </w:p>
        </w:tc>
        <w:tc>
          <w:tcPr>
            <w:tcW w:w="800" w:type="pct"/>
            <w:tcBorders>
              <w:top w:val="single" w:sz="4" w:space="0" w:color="000000"/>
              <w:left w:val="nil"/>
              <w:bottom w:val="single" w:sz="4" w:space="0" w:color="000000"/>
              <w:right w:val="single" w:sz="4" w:space="0" w:color="000000"/>
            </w:tcBorders>
            <w:shd w:val="clear" w:color="auto" w:fill="auto"/>
            <w:vAlign w:val="center"/>
          </w:tcPr>
          <w:p w14:paraId="7E76C345"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37.0</w:t>
            </w:r>
          </w:p>
        </w:tc>
      </w:tr>
      <w:tr w:rsidR="007361FA" w:rsidRPr="00606BBB" w14:paraId="55A12444" w14:textId="77777777" w:rsidTr="007361FA">
        <w:tc>
          <w:tcPr>
            <w:tcW w:w="1966" w:type="pct"/>
          </w:tcPr>
          <w:p w14:paraId="60081AEF" w14:textId="77777777" w:rsidR="007361FA" w:rsidRPr="00606BBB" w:rsidRDefault="007361FA" w:rsidP="007361FA">
            <w:pPr>
              <w:spacing w:line="276" w:lineRule="auto"/>
              <w:rPr>
                <w:rFonts w:ascii="Arial" w:hAnsi="Arial" w:cs="Arial"/>
                <w:sz w:val="24"/>
                <w:szCs w:val="24"/>
              </w:rPr>
            </w:pPr>
            <w:r w:rsidRPr="00606BBB">
              <w:rPr>
                <w:rFonts w:ascii="Arial" w:hAnsi="Arial" w:cs="Arial"/>
                <w:sz w:val="24"/>
                <w:szCs w:val="24"/>
              </w:rPr>
              <w:t>I</w:t>
            </w:r>
            <w:r w:rsidRPr="00606BBB">
              <w:rPr>
                <w:rFonts w:ascii="Arial" w:hAnsi="Arial" w:cs="Arial"/>
                <w:sz w:val="24"/>
                <w:szCs w:val="24"/>
                <w:vertAlign w:val="subscript"/>
              </w:rPr>
              <w:t>2</w:t>
            </w:r>
            <w:r w:rsidRPr="00606BBB">
              <w:rPr>
                <w:rFonts w:ascii="Arial" w:hAnsi="Arial" w:cs="Arial"/>
                <w:sz w:val="24"/>
                <w:szCs w:val="24"/>
              </w:rPr>
              <w:t xml:space="preserve">: </w:t>
            </w:r>
            <w:r w:rsidRPr="00606BBB">
              <w:rPr>
                <w:rFonts w:ascii="Arial" w:eastAsia="Calibri" w:hAnsi="Arial" w:cs="Arial"/>
                <w:sz w:val="24"/>
                <w:szCs w:val="24"/>
              </w:rPr>
              <w:t>Surface drip irrigation at 1.0 Epan</w:t>
            </w:r>
          </w:p>
        </w:tc>
        <w:tc>
          <w:tcPr>
            <w:tcW w:w="827" w:type="pct"/>
            <w:tcBorders>
              <w:top w:val="nil"/>
              <w:left w:val="nil"/>
              <w:bottom w:val="single" w:sz="4" w:space="0" w:color="000000"/>
              <w:right w:val="single" w:sz="4" w:space="0" w:color="000000"/>
            </w:tcBorders>
            <w:shd w:val="clear" w:color="auto" w:fill="auto"/>
            <w:vAlign w:val="center"/>
          </w:tcPr>
          <w:p w14:paraId="31FE1AA4"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13.2</w:t>
            </w:r>
          </w:p>
        </w:tc>
        <w:tc>
          <w:tcPr>
            <w:tcW w:w="749" w:type="pct"/>
            <w:tcBorders>
              <w:top w:val="nil"/>
              <w:left w:val="nil"/>
              <w:bottom w:val="single" w:sz="4" w:space="0" w:color="000000"/>
              <w:right w:val="single" w:sz="4" w:space="0" w:color="000000"/>
            </w:tcBorders>
            <w:shd w:val="clear" w:color="auto" w:fill="auto"/>
            <w:vAlign w:val="center"/>
          </w:tcPr>
          <w:p w14:paraId="7C50DAEB"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1.61</w:t>
            </w:r>
          </w:p>
        </w:tc>
        <w:tc>
          <w:tcPr>
            <w:tcW w:w="658" w:type="pct"/>
            <w:tcBorders>
              <w:top w:val="nil"/>
              <w:left w:val="nil"/>
              <w:bottom w:val="single" w:sz="4" w:space="0" w:color="000000"/>
              <w:right w:val="single" w:sz="4" w:space="0" w:color="000000"/>
            </w:tcBorders>
            <w:shd w:val="clear" w:color="auto" w:fill="auto"/>
            <w:vAlign w:val="center"/>
          </w:tcPr>
          <w:p w14:paraId="44EB654D"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501.6</w:t>
            </w:r>
          </w:p>
        </w:tc>
        <w:tc>
          <w:tcPr>
            <w:tcW w:w="800" w:type="pct"/>
            <w:tcBorders>
              <w:top w:val="nil"/>
              <w:left w:val="nil"/>
              <w:bottom w:val="single" w:sz="4" w:space="0" w:color="000000"/>
              <w:right w:val="single" w:sz="4" w:space="0" w:color="000000"/>
            </w:tcBorders>
            <w:shd w:val="clear" w:color="auto" w:fill="auto"/>
            <w:vAlign w:val="center"/>
          </w:tcPr>
          <w:p w14:paraId="159A2599"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44.0</w:t>
            </w:r>
          </w:p>
        </w:tc>
      </w:tr>
      <w:tr w:rsidR="007361FA" w:rsidRPr="00606BBB" w14:paraId="7FFDCB21" w14:textId="77777777" w:rsidTr="007361FA">
        <w:tc>
          <w:tcPr>
            <w:tcW w:w="1966" w:type="pct"/>
          </w:tcPr>
          <w:p w14:paraId="21F91BB2" w14:textId="77777777" w:rsidR="007361FA" w:rsidRPr="00606BBB" w:rsidRDefault="007361FA" w:rsidP="007361FA">
            <w:pPr>
              <w:spacing w:line="276" w:lineRule="auto"/>
              <w:rPr>
                <w:rFonts w:ascii="Arial" w:hAnsi="Arial" w:cs="Arial"/>
                <w:sz w:val="24"/>
                <w:szCs w:val="24"/>
              </w:rPr>
            </w:pPr>
            <w:r w:rsidRPr="00606BBB">
              <w:rPr>
                <w:rFonts w:ascii="Arial" w:hAnsi="Arial" w:cs="Arial"/>
                <w:sz w:val="24"/>
                <w:szCs w:val="24"/>
              </w:rPr>
              <w:t>I</w:t>
            </w:r>
            <w:r w:rsidRPr="00606BBB">
              <w:rPr>
                <w:rFonts w:ascii="Arial" w:hAnsi="Arial" w:cs="Arial"/>
                <w:sz w:val="24"/>
                <w:szCs w:val="24"/>
                <w:vertAlign w:val="subscript"/>
              </w:rPr>
              <w:t>3</w:t>
            </w:r>
            <w:r w:rsidRPr="00606BBB">
              <w:rPr>
                <w:rFonts w:ascii="Arial" w:eastAsia="Calibri" w:hAnsi="Arial" w:cs="Arial"/>
                <w:sz w:val="24"/>
                <w:szCs w:val="24"/>
              </w:rPr>
              <w:t>: Surface drip irrigation at 1.25 Epan</w:t>
            </w:r>
          </w:p>
        </w:tc>
        <w:tc>
          <w:tcPr>
            <w:tcW w:w="827" w:type="pct"/>
            <w:tcBorders>
              <w:top w:val="nil"/>
              <w:left w:val="nil"/>
              <w:bottom w:val="single" w:sz="4" w:space="0" w:color="000000"/>
              <w:right w:val="single" w:sz="4" w:space="0" w:color="000000"/>
            </w:tcBorders>
            <w:shd w:val="clear" w:color="auto" w:fill="auto"/>
            <w:vAlign w:val="center"/>
          </w:tcPr>
          <w:p w14:paraId="6CA85114"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13.1</w:t>
            </w:r>
          </w:p>
        </w:tc>
        <w:tc>
          <w:tcPr>
            <w:tcW w:w="749" w:type="pct"/>
            <w:tcBorders>
              <w:top w:val="nil"/>
              <w:left w:val="nil"/>
              <w:bottom w:val="single" w:sz="4" w:space="0" w:color="000000"/>
              <w:right w:val="single" w:sz="4" w:space="0" w:color="000000"/>
            </w:tcBorders>
            <w:shd w:val="clear" w:color="auto" w:fill="auto"/>
            <w:vAlign w:val="center"/>
          </w:tcPr>
          <w:p w14:paraId="103B6F2B"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1.55</w:t>
            </w:r>
          </w:p>
        </w:tc>
        <w:tc>
          <w:tcPr>
            <w:tcW w:w="658" w:type="pct"/>
            <w:tcBorders>
              <w:top w:val="nil"/>
              <w:left w:val="nil"/>
              <w:bottom w:val="single" w:sz="4" w:space="0" w:color="000000"/>
              <w:right w:val="single" w:sz="4" w:space="0" w:color="000000"/>
            </w:tcBorders>
            <w:shd w:val="clear" w:color="auto" w:fill="auto"/>
            <w:vAlign w:val="center"/>
          </w:tcPr>
          <w:p w14:paraId="532484AF"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424.6</w:t>
            </w:r>
          </w:p>
        </w:tc>
        <w:tc>
          <w:tcPr>
            <w:tcW w:w="800" w:type="pct"/>
            <w:tcBorders>
              <w:top w:val="nil"/>
              <w:left w:val="nil"/>
              <w:bottom w:val="single" w:sz="4" w:space="0" w:color="000000"/>
              <w:right w:val="single" w:sz="4" w:space="0" w:color="000000"/>
            </w:tcBorders>
            <w:shd w:val="clear" w:color="auto" w:fill="auto"/>
            <w:vAlign w:val="center"/>
          </w:tcPr>
          <w:p w14:paraId="3B031307"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40.7</w:t>
            </w:r>
          </w:p>
        </w:tc>
      </w:tr>
      <w:tr w:rsidR="007361FA" w:rsidRPr="00606BBB" w14:paraId="1E8405F8" w14:textId="77777777" w:rsidTr="007361FA">
        <w:tc>
          <w:tcPr>
            <w:tcW w:w="1966" w:type="pct"/>
          </w:tcPr>
          <w:p w14:paraId="4666BE27" w14:textId="77777777" w:rsidR="007361FA" w:rsidRPr="00606BBB" w:rsidRDefault="007361FA" w:rsidP="007361FA">
            <w:pPr>
              <w:spacing w:line="276" w:lineRule="auto"/>
              <w:rPr>
                <w:rFonts w:ascii="Arial" w:hAnsi="Arial" w:cs="Arial"/>
                <w:sz w:val="24"/>
                <w:szCs w:val="24"/>
              </w:rPr>
            </w:pPr>
            <w:r w:rsidRPr="00606BBB">
              <w:rPr>
                <w:rFonts w:ascii="Arial" w:hAnsi="Arial" w:cs="Arial"/>
                <w:sz w:val="24"/>
                <w:szCs w:val="24"/>
              </w:rPr>
              <w:t>SEm ±</w:t>
            </w:r>
          </w:p>
        </w:tc>
        <w:tc>
          <w:tcPr>
            <w:tcW w:w="827" w:type="pct"/>
            <w:tcBorders>
              <w:top w:val="single" w:sz="4" w:space="0" w:color="auto"/>
              <w:left w:val="single" w:sz="4" w:space="0" w:color="auto"/>
              <w:bottom w:val="single" w:sz="4" w:space="0" w:color="auto"/>
              <w:right w:val="single" w:sz="4" w:space="0" w:color="auto"/>
            </w:tcBorders>
            <w:shd w:val="clear" w:color="auto" w:fill="auto"/>
            <w:vAlign w:val="bottom"/>
          </w:tcPr>
          <w:p w14:paraId="6E99C019"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0.24</w:t>
            </w:r>
          </w:p>
        </w:tc>
        <w:tc>
          <w:tcPr>
            <w:tcW w:w="749" w:type="pct"/>
            <w:tcBorders>
              <w:top w:val="single" w:sz="4" w:space="0" w:color="auto"/>
              <w:left w:val="nil"/>
              <w:bottom w:val="single" w:sz="4" w:space="0" w:color="auto"/>
              <w:right w:val="single" w:sz="4" w:space="0" w:color="auto"/>
            </w:tcBorders>
            <w:shd w:val="clear" w:color="auto" w:fill="auto"/>
            <w:vAlign w:val="bottom"/>
          </w:tcPr>
          <w:p w14:paraId="1B6B686F"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0.02</w:t>
            </w:r>
          </w:p>
        </w:tc>
        <w:tc>
          <w:tcPr>
            <w:tcW w:w="658" w:type="pct"/>
            <w:tcBorders>
              <w:top w:val="single" w:sz="4" w:space="0" w:color="auto"/>
              <w:left w:val="nil"/>
              <w:bottom w:val="single" w:sz="4" w:space="0" w:color="auto"/>
              <w:right w:val="single" w:sz="4" w:space="0" w:color="auto"/>
            </w:tcBorders>
            <w:shd w:val="clear" w:color="auto" w:fill="auto"/>
            <w:vAlign w:val="bottom"/>
          </w:tcPr>
          <w:p w14:paraId="02922CCA"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7.5</w:t>
            </w:r>
          </w:p>
        </w:tc>
        <w:tc>
          <w:tcPr>
            <w:tcW w:w="800" w:type="pct"/>
            <w:tcBorders>
              <w:top w:val="single" w:sz="4" w:space="0" w:color="auto"/>
              <w:left w:val="nil"/>
              <w:bottom w:val="single" w:sz="4" w:space="0" w:color="auto"/>
              <w:right w:val="single" w:sz="4" w:space="0" w:color="auto"/>
            </w:tcBorders>
            <w:shd w:val="clear" w:color="auto" w:fill="auto"/>
            <w:vAlign w:val="bottom"/>
          </w:tcPr>
          <w:p w14:paraId="3CCCF948"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1.2</w:t>
            </w:r>
          </w:p>
        </w:tc>
      </w:tr>
      <w:tr w:rsidR="007361FA" w:rsidRPr="00606BBB" w14:paraId="5F8F3E31" w14:textId="77777777" w:rsidTr="007361FA">
        <w:tc>
          <w:tcPr>
            <w:tcW w:w="1966" w:type="pct"/>
          </w:tcPr>
          <w:p w14:paraId="49E5B829" w14:textId="77777777" w:rsidR="007361FA" w:rsidRPr="00606BBB" w:rsidRDefault="007361FA" w:rsidP="007361FA">
            <w:pPr>
              <w:spacing w:line="276" w:lineRule="auto"/>
              <w:rPr>
                <w:rFonts w:ascii="Arial" w:hAnsi="Arial" w:cs="Arial"/>
                <w:sz w:val="24"/>
                <w:szCs w:val="24"/>
              </w:rPr>
            </w:pPr>
            <w:r w:rsidRPr="00606BBB">
              <w:rPr>
                <w:rFonts w:ascii="Arial" w:hAnsi="Arial" w:cs="Arial"/>
                <w:sz w:val="24"/>
                <w:szCs w:val="24"/>
              </w:rPr>
              <w:t>C.D (P=0.05)</w:t>
            </w:r>
          </w:p>
        </w:tc>
        <w:tc>
          <w:tcPr>
            <w:tcW w:w="827" w:type="pct"/>
            <w:tcBorders>
              <w:top w:val="single" w:sz="4" w:space="0" w:color="auto"/>
              <w:left w:val="single" w:sz="4" w:space="0" w:color="auto"/>
              <w:bottom w:val="single" w:sz="4" w:space="0" w:color="auto"/>
              <w:right w:val="single" w:sz="4" w:space="0" w:color="auto"/>
            </w:tcBorders>
            <w:shd w:val="clear" w:color="auto" w:fill="auto"/>
            <w:vAlign w:val="bottom"/>
          </w:tcPr>
          <w:p w14:paraId="0CD6D829"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1.00</w:t>
            </w:r>
          </w:p>
        </w:tc>
        <w:tc>
          <w:tcPr>
            <w:tcW w:w="749" w:type="pct"/>
            <w:tcBorders>
              <w:top w:val="single" w:sz="4" w:space="0" w:color="auto"/>
              <w:left w:val="nil"/>
              <w:bottom w:val="single" w:sz="4" w:space="0" w:color="auto"/>
              <w:right w:val="single" w:sz="4" w:space="0" w:color="auto"/>
            </w:tcBorders>
            <w:shd w:val="clear" w:color="auto" w:fill="auto"/>
            <w:vAlign w:val="bottom"/>
          </w:tcPr>
          <w:p w14:paraId="292F5983" w14:textId="77777777" w:rsidR="007361FA" w:rsidRPr="00606BBB" w:rsidRDefault="007361FA" w:rsidP="007361FA">
            <w:pPr>
              <w:spacing w:line="276" w:lineRule="auto"/>
              <w:jc w:val="center"/>
              <w:rPr>
                <w:rFonts w:ascii="Arial" w:hAnsi="Arial" w:cs="Arial"/>
                <w:sz w:val="24"/>
                <w:szCs w:val="24"/>
              </w:rPr>
            </w:pPr>
            <w:r w:rsidRPr="00606BBB">
              <w:rPr>
                <w:rFonts w:ascii="Arial" w:hAnsi="Arial" w:cs="Arial"/>
                <w:sz w:val="24"/>
                <w:szCs w:val="24"/>
              </w:rPr>
              <w:t>0.11</w:t>
            </w:r>
          </w:p>
        </w:tc>
        <w:tc>
          <w:tcPr>
            <w:tcW w:w="658" w:type="pct"/>
            <w:tcBorders>
              <w:top w:val="single" w:sz="4" w:space="0" w:color="auto"/>
              <w:left w:val="nil"/>
              <w:bottom w:val="single" w:sz="4" w:space="0" w:color="auto"/>
              <w:right w:val="single" w:sz="4" w:space="0" w:color="auto"/>
            </w:tcBorders>
            <w:shd w:val="clear" w:color="auto" w:fill="auto"/>
            <w:vAlign w:val="bottom"/>
          </w:tcPr>
          <w:p w14:paraId="1889CE69"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30.3</w:t>
            </w:r>
          </w:p>
        </w:tc>
        <w:tc>
          <w:tcPr>
            <w:tcW w:w="800" w:type="pct"/>
            <w:tcBorders>
              <w:top w:val="single" w:sz="4" w:space="0" w:color="auto"/>
              <w:left w:val="nil"/>
              <w:bottom w:val="single" w:sz="4" w:space="0" w:color="auto"/>
              <w:right w:val="single" w:sz="4" w:space="0" w:color="auto"/>
            </w:tcBorders>
            <w:shd w:val="clear" w:color="auto" w:fill="auto"/>
            <w:vAlign w:val="bottom"/>
          </w:tcPr>
          <w:p w14:paraId="79C0411F"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5.0</w:t>
            </w:r>
          </w:p>
        </w:tc>
      </w:tr>
      <w:tr w:rsidR="007361FA" w:rsidRPr="00606BBB" w14:paraId="7D82C347" w14:textId="77777777" w:rsidTr="007361FA">
        <w:tc>
          <w:tcPr>
            <w:tcW w:w="5000" w:type="pct"/>
            <w:gridSpan w:val="5"/>
          </w:tcPr>
          <w:p w14:paraId="1551C86D" w14:textId="77777777" w:rsidR="007361FA" w:rsidRPr="00606BBB" w:rsidRDefault="007361FA" w:rsidP="007361FA">
            <w:pPr>
              <w:spacing w:line="276" w:lineRule="auto"/>
              <w:contextualSpacing/>
              <w:rPr>
                <w:rFonts w:ascii="Arial" w:hAnsi="Arial" w:cs="Arial"/>
                <w:sz w:val="24"/>
                <w:szCs w:val="24"/>
              </w:rPr>
            </w:pPr>
            <w:r w:rsidRPr="00606BBB">
              <w:rPr>
                <w:rFonts w:ascii="Arial" w:hAnsi="Arial" w:cs="Arial"/>
                <w:b/>
                <w:bCs/>
                <w:sz w:val="24"/>
                <w:szCs w:val="24"/>
              </w:rPr>
              <w:t>Sub plot – (Fertigation levels):</w:t>
            </w:r>
          </w:p>
        </w:tc>
      </w:tr>
      <w:tr w:rsidR="007361FA" w:rsidRPr="00606BBB" w14:paraId="1BA80001" w14:textId="77777777" w:rsidTr="007361FA">
        <w:tc>
          <w:tcPr>
            <w:tcW w:w="1966" w:type="pct"/>
          </w:tcPr>
          <w:p w14:paraId="1C8A7827" w14:textId="77777777" w:rsidR="007361FA" w:rsidRPr="00606BBB" w:rsidRDefault="007361FA" w:rsidP="007361FA">
            <w:pPr>
              <w:spacing w:line="276" w:lineRule="auto"/>
              <w:rPr>
                <w:rFonts w:ascii="Arial" w:hAnsi="Arial" w:cs="Arial"/>
                <w:sz w:val="24"/>
                <w:szCs w:val="24"/>
              </w:rPr>
            </w:pPr>
            <w:r w:rsidRPr="00606BBB">
              <w:rPr>
                <w:rFonts w:ascii="Arial" w:hAnsi="Arial" w:cs="Arial"/>
                <w:sz w:val="24"/>
                <w:szCs w:val="24"/>
              </w:rPr>
              <w:t>N</w:t>
            </w:r>
            <w:r w:rsidRPr="00606BBB">
              <w:rPr>
                <w:rFonts w:ascii="Arial" w:hAnsi="Arial" w:cs="Arial"/>
                <w:sz w:val="24"/>
                <w:szCs w:val="24"/>
                <w:vertAlign w:val="subscript"/>
              </w:rPr>
              <w:t xml:space="preserve">1 </w:t>
            </w:r>
            <w:r w:rsidRPr="00606BBB">
              <w:rPr>
                <w:rFonts w:ascii="Arial" w:eastAsia="Calibri" w:hAnsi="Arial" w:cs="Arial"/>
                <w:sz w:val="24"/>
                <w:szCs w:val="24"/>
              </w:rPr>
              <w:t>– 75 %   RD N (112.5 kg ha</w:t>
            </w:r>
            <w:r w:rsidRPr="00606BBB">
              <w:rPr>
                <w:rFonts w:ascii="Arial" w:eastAsia="Calibri" w:hAnsi="Arial" w:cs="Arial"/>
                <w:sz w:val="24"/>
                <w:szCs w:val="24"/>
                <w:vertAlign w:val="superscript"/>
              </w:rPr>
              <w:t>-1</w:t>
            </w:r>
            <w:r w:rsidRPr="00606BBB">
              <w:rPr>
                <w:rFonts w:ascii="Arial" w:eastAsia="Calibri" w:hAnsi="Arial" w:cs="Arial"/>
                <w:sz w:val="24"/>
                <w:szCs w:val="24"/>
              </w:rPr>
              <w:t>)</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14:paraId="07301F4D"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11.7</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14:paraId="5C2D8A1D"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1.44</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5A185CC4"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381.2</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14:paraId="73ABAA0F"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35.6</w:t>
            </w:r>
          </w:p>
        </w:tc>
      </w:tr>
      <w:tr w:rsidR="007361FA" w:rsidRPr="00606BBB" w14:paraId="04F960E2" w14:textId="77777777" w:rsidTr="007361FA">
        <w:tc>
          <w:tcPr>
            <w:tcW w:w="1966" w:type="pct"/>
          </w:tcPr>
          <w:p w14:paraId="1714F843" w14:textId="77777777" w:rsidR="007361FA" w:rsidRPr="00606BBB" w:rsidRDefault="007361FA" w:rsidP="007361FA">
            <w:pPr>
              <w:spacing w:line="276" w:lineRule="auto"/>
              <w:rPr>
                <w:rFonts w:ascii="Arial" w:hAnsi="Arial" w:cs="Arial"/>
                <w:sz w:val="24"/>
                <w:szCs w:val="24"/>
              </w:rPr>
            </w:pPr>
            <w:r w:rsidRPr="00606BBB">
              <w:rPr>
                <w:rFonts w:ascii="Arial" w:hAnsi="Arial" w:cs="Arial"/>
                <w:sz w:val="24"/>
                <w:szCs w:val="24"/>
              </w:rPr>
              <w:t>N</w:t>
            </w:r>
            <w:r w:rsidRPr="00606BBB">
              <w:rPr>
                <w:rFonts w:ascii="Arial" w:hAnsi="Arial" w:cs="Arial"/>
                <w:sz w:val="24"/>
                <w:szCs w:val="24"/>
                <w:vertAlign w:val="subscript"/>
              </w:rPr>
              <w:t xml:space="preserve">2 </w:t>
            </w:r>
            <w:r w:rsidRPr="00606BBB">
              <w:rPr>
                <w:rFonts w:ascii="Arial" w:eastAsia="Calibri" w:hAnsi="Arial" w:cs="Arial"/>
                <w:sz w:val="24"/>
                <w:szCs w:val="24"/>
              </w:rPr>
              <w:t xml:space="preserve">– 100 % RD N </w:t>
            </w:r>
            <w:r w:rsidRPr="00606BBB">
              <w:rPr>
                <w:rFonts w:ascii="Arial" w:eastAsia="Calibri" w:hAnsi="Arial" w:cs="Arial"/>
                <w:sz w:val="24"/>
                <w:szCs w:val="24"/>
                <w:lang w:val="en-IN"/>
              </w:rPr>
              <w:t>(150 kg N ha</w:t>
            </w:r>
            <w:r w:rsidRPr="00606BBB">
              <w:rPr>
                <w:rFonts w:ascii="Arial" w:eastAsia="Calibri" w:hAnsi="Arial" w:cs="Arial"/>
                <w:sz w:val="24"/>
                <w:szCs w:val="24"/>
                <w:vertAlign w:val="superscript"/>
                <w:lang w:val="en-IN"/>
              </w:rPr>
              <w:t>-1</w:t>
            </w:r>
            <w:r w:rsidRPr="00606BBB">
              <w:rPr>
                <w:rFonts w:ascii="Arial" w:eastAsia="Calibri" w:hAnsi="Arial" w:cs="Arial"/>
                <w:sz w:val="24"/>
                <w:szCs w:val="24"/>
                <w:lang w:val="en-IN"/>
              </w:rPr>
              <w:t>)</w:t>
            </w:r>
          </w:p>
        </w:tc>
        <w:tc>
          <w:tcPr>
            <w:tcW w:w="827" w:type="pct"/>
            <w:tcBorders>
              <w:top w:val="nil"/>
              <w:left w:val="single" w:sz="4" w:space="0" w:color="auto"/>
              <w:bottom w:val="single" w:sz="4" w:space="0" w:color="auto"/>
              <w:right w:val="single" w:sz="4" w:space="0" w:color="auto"/>
            </w:tcBorders>
            <w:shd w:val="clear" w:color="auto" w:fill="auto"/>
            <w:vAlign w:val="center"/>
          </w:tcPr>
          <w:p w14:paraId="1A84EA46"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13.2</w:t>
            </w:r>
          </w:p>
        </w:tc>
        <w:tc>
          <w:tcPr>
            <w:tcW w:w="749" w:type="pct"/>
            <w:tcBorders>
              <w:top w:val="nil"/>
              <w:left w:val="single" w:sz="4" w:space="0" w:color="auto"/>
              <w:bottom w:val="single" w:sz="4" w:space="0" w:color="auto"/>
              <w:right w:val="single" w:sz="4" w:space="0" w:color="auto"/>
            </w:tcBorders>
            <w:shd w:val="clear" w:color="auto" w:fill="auto"/>
            <w:vAlign w:val="center"/>
          </w:tcPr>
          <w:p w14:paraId="781C414A"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1.61</w:t>
            </w:r>
          </w:p>
        </w:tc>
        <w:tc>
          <w:tcPr>
            <w:tcW w:w="658" w:type="pct"/>
            <w:tcBorders>
              <w:top w:val="nil"/>
              <w:left w:val="single" w:sz="4" w:space="0" w:color="auto"/>
              <w:bottom w:val="single" w:sz="4" w:space="0" w:color="auto"/>
              <w:right w:val="single" w:sz="4" w:space="0" w:color="auto"/>
            </w:tcBorders>
            <w:shd w:val="clear" w:color="auto" w:fill="auto"/>
            <w:vAlign w:val="center"/>
          </w:tcPr>
          <w:p w14:paraId="6F01A71F"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466.6</w:t>
            </w:r>
          </w:p>
        </w:tc>
        <w:tc>
          <w:tcPr>
            <w:tcW w:w="800" w:type="pct"/>
            <w:tcBorders>
              <w:top w:val="nil"/>
              <w:left w:val="single" w:sz="4" w:space="0" w:color="auto"/>
              <w:bottom w:val="single" w:sz="4" w:space="0" w:color="auto"/>
              <w:right w:val="single" w:sz="4" w:space="0" w:color="auto"/>
            </w:tcBorders>
            <w:shd w:val="clear" w:color="auto" w:fill="auto"/>
            <w:vAlign w:val="center"/>
          </w:tcPr>
          <w:p w14:paraId="2D753830"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43.5</w:t>
            </w:r>
          </w:p>
        </w:tc>
      </w:tr>
      <w:tr w:rsidR="007361FA" w:rsidRPr="00606BBB" w14:paraId="116ECC72" w14:textId="77777777" w:rsidTr="007361FA">
        <w:tc>
          <w:tcPr>
            <w:tcW w:w="1966" w:type="pct"/>
          </w:tcPr>
          <w:p w14:paraId="6E06709A" w14:textId="77777777" w:rsidR="007361FA" w:rsidRPr="00606BBB" w:rsidRDefault="007361FA" w:rsidP="007361FA">
            <w:pPr>
              <w:spacing w:line="276" w:lineRule="auto"/>
              <w:rPr>
                <w:rFonts w:ascii="Arial" w:hAnsi="Arial" w:cs="Arial"/>
                <w:sz w:val="24"/>
                <w:szCs w:val="24"/>
              </w:rPr>
            </w:pPr>
            <w:r w:rsidRPr="00606BBB">
              <w:rPr>
                <w:rFonts w:ascii="Arial" w:hAnsi="Arial" w:cs="Arial"/>
                <w:sz w:val="24"/>
                <w:szCs w:val="24"/>
              </w:rPr>
              <w:t>N</w:t>
            </w:r>
            <w:r w:rsidRPr="00606BBB">
              <w:rPr>
                <w:rFonts w:ascii="Arial" w:hAnsi="Arial" w:cs="Arial"/>
                <w:sz w:val="24"/>
                <w:szCs w:val="24"/>
                <w:vertAlign w:val="subscript"/>
              </w:rPr>
              <w:t xml:space="preserve">3 </w:t>
            </w:r>
            <w:r w:rsidRPr="00606BBB">
              <w:rPr>
                <w:rFonts w:ascii="Arial" w:eastAsia="Calibri" w:hAnsi="Arial" w:cs="Arial"/>
                <w:sz w:val="24"/>
                <w:szCs w:val="24"/>
              </w:rPr>
              <w:t xml:space="preserve">– 125 % RD N </w:t>
            </w:r>
            <w:r w:rsidRPr="00606BBB">
              <w:rPr>
                <w:rFonts w:ascii="Arial" w:hAnsi="Arial" w:cs="Arial"/>
                <w:sz w:val="24"/>
                <w:szCs w:val="24"/>
              </w:rPr>
              <w:t>(187.5 kg N ha</w:t>
            </w:r>
            <w:r w:rsidRPr="00606BBB">
              <w:rPr>
                <w:rFonts w:ascii="Arial" w:hAnsi="Arial" w:cs="Arial"/>
                <w:sz w:val="24"/>
                <w:szCs w:val="24"/>
                <w:vertAlign w:val="superscript"/>
              </w:rPr>
              <w:t>-</w:t>
            </w:r>
            <w:r w:rsidRPr="00606BBB">
              <w:rPr>
                <w:rFonts w:ascii="Arial" w:hAnsi="Arial" w:cs="Arial"/>
                <w:vertAlign w:val="superscript"/>
              </w:rPr>
              <w:t>1</w:t>
            </w:r>
            <w:r w:rsidRPr="00606BBB">
              <w:rPr>
                <w:rFonts w:ascii="Arial" w:hAnsi="Arial" w:cs="Arial"/>
              </w:rPr>
              <w:t>)</w:t>
            </w:r>
          </w:p>
        </w:tc>
        <w:tc>
          <w:tcPr>
            <w:tcW w:w="827" w:type="pct"/>
            <w:tcBorders>
              <w:top w:val="nil"/>
              <w:left w:val="single" w:sz="4" w:space="0" w:color="auto"/>
              <w:bottom w:val="single" w:sz="4" w:space="0" w:color="auto"/>
              <w:right w:val="single" w:sz="4" w:space="0" w:color="auto"/>
            </w:tcBorders>
            <w:shd w:val="clear" w:color="auto" w:fill="auto"/>
            <w:vAlign w:val="center"/>
          </w:tcPr>
          <w:p w14:paraId="081AAE1F"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13.0</w:t>
            </w:r>
          </w:p>
        </w:tc>
        <w:tc>
          <w:tcPr>
            <w:tcW w:w="749" w:type="pct"/>
            <w:tcBorders>
              <w:top w:val="nil"/>
              <w:left w:val="single" w:sz="4" w:space="0" w:color="auto"/>
              <w:bottom w:val="single" w:sz="4" w:space="0" w:color="auto"/>
              <w:right w:val="single" w:sz="4" w:space="0" w:color="auto"/>
            </w:tcBorders>
            <w:shd w:val="clear" w:color="auto" w:fill="auto"/>
            <w:vAlign w:val="center"/>
          </w:tcPr>
          <w:p w14:paraId="02969D94"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1.54</w:t>
            </w:r>
          </w:p>
        </w:tc>
        <w:tc>
          <w:tcPr>
            <w:tcW w:w="658" w:type="pct"/>
            <w:tcBorders>
              <w:top w:val="nil"/>
              <w:left w:val="single" w:sz="4" w:space="0" w:color="auto"/>
              <w:bottom w:val="single" w:sz="4" w:space="0" w:color="auto"/>
              <w:right w:val="single" w:sz="4" w:space="0" w:color="auto"/>
            </w:tcBorders>
            <w:shd w:val="clear" w:color="auto" w:fill="auto"/>
            <w:vAlign w:val="center"/>
          </w:tcPr>
          <w:p w14:paraId="6727E0B9"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425.6</w:t>
            </w:r>
          </w:p>
        </w:tc>
        <w:tc>
          <w:tcPr>
            <w:tcW w:w="800" w:type="pct"/>
            <w:tcBorders>
              <w:top w:val="nil"/>
              <w:left w:val="single" w:sz="4" w:space="0" w:color="auto"/>
              <w:bottom w:val="single" w:sz="4" w:space="0" w:color="auto"/>
              <w:right w:val="single" w:sz="4" w:space="0" w:color="auto"/>
            </w:tcBorders>
            <w:shd w:val="clear" w:color="auto" w:fill="auto"/>
            <w:vAlign w:val="center"/>
          </w:tcPr>
          <w:p w14:paraId="7FE50E9E"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42.1</w:t>
            </w:r>
          </w:p>
        </w:tc>
      </w:tr>
      <w:tr w:rsidR="007361FA" w:rsidRPr="00606BBB" w14:paraId="398A176B" w14:textId="77777777" w:rsidTr="007361FA">
        <w:tc>
          <w:tcPr>
            <w:tcW w:w="1966" w:type="pct"/>
          </w:tcPr>
          <w:p w14:paraId="62A5ED6E" w14:textId="77777777" w:rsidR="007361FA" w:rsidRPr="00606BBB" w:rsidRDefault="007361FA" w:rsidP="007361FA">
            <w:pPr>
              <w:rPr>
                <w:rFonts w:ascii="Arial" w:hAnsi="Arial" w:cs="Arial"/>
                <w:sz w:val="24"/>
                <w:szCs w:val="24"/>
              </w:rPr>
            </w:pPr>
            <w:r w:rsidRPr="00606BBB">
              <w:rPr>
                <w:rFonts w:ascii="Arial" w:hAnsi="Arial" w:cs="Arial"/>
                <w:sz w:val="24"/>
                <w:szCs w:val="24"/>
              </w:rPr>
              <w:t>N</w:t>
            </w:r>
            <w:r w:rsidRPr="00606BBB">
              <w:rPr>
                <w:rFonts w:ascii="Arial" w:hAnsi="Arial" w:cs="Arial"/>
                <w:sz w:val="24"/>
                <w:szCs w:val="24"/>
                <w:vertAlign w:val="subscript"/>
              </w:rPr>
              <w:t>4</w:t>
            </w:r>
            <w:r w:rsidRPr="00606BBB">
              <w:rPr>
                <w:rFonts w:ascii="Arial" w:hAnsi="Arial" w:cs="Arial"/>
                <w:sz w:val="24"/>
                <w:szCs w:val="24"/>
              </w:rPr>
              <w:t xml:space="preserve"> – 150 </w:t>
            </w:r>
            <w:r w:rsidRPr="00606BBB">
              <w:rPr>
                <w:rFonts w:ascii="Arial" w:eastAsia="Calibri" w:hAnsi="Arial" w:cs="Arial"/>
                <w:sz w:val="24"/>
                <w:szCs w:val="24"/>
              </w:rPr>
              <w:t xml:space="preserve">% RD N </w:t>
            </w:r>
            <w:r w:rsidRPr="00606BBB">
              <w:rPr>
                <w:rFonts w:ascii="Arial" w:hAnsi="Arial" w:cs="Arial"/>
                <w:sz w:val="24"/>
                <w:szCs w:val="24"/>
              </w:rPr>
              <w:t>(225 kg N ha</w:t>
            </w:r>
            <w:r w:rsidRPr="00606BBB">
              <w:rPr>
                <w:rFonts w:ascii="Arial" w:hAnsi="Arial" w:cs="Arial"/>
                <w:sz w:val="24"/>
                <w:szCs w:val="24"/>
                <w:vertAlign w:val="superscript"/>
              </w:rPr>
              <w:t>-1</w:t>
            </w:r>
            <w:r w:rsidRPr="00606BBB">
              <w:rPr>
                <w:rFonts w:ascii="Arial" w:hAnsi="Arial" w:cs="Arial"/>
                <w:sz w:val="24"/>
                <w:szCs w:val="24"/>
              </w:rPr>
              <w:t>)</w:t>
            </w:r>
          </w:p>
        </w:tc>
        <w:tc>
          <w:tcPr>
            <w:tcW w:w="827" w:type="pct"/>
            <w:tcBorders>
              <w:top w:val="nil"/>
              <w:left w:val="single" w:sz="4" w:space="0" w:color="auto"/>
              <w:bottom w:val="single" w:sz="4" w:space="0" w:color="auto"/>
              <w:right w:val="single" w:sz="4" w:space="0" w:color="auto"/>
            </w:tcBorders>
            <w:shd w:val="clear" w:color="auto" w:fill="auto"/>
            <w:vAlign w:val="center"/>
          </w:tcPr>
          <w:p w14:paraId="129281C3"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13.0</w:t>
            </w:r>
          </w:p>
        </w:tc>
        <w:tc>
          <w:tcPr>
            <w:tcW w:w="749" w:type="pct"/>
            <w:tcBorders>
              <w:top w:val="nil"/>
              <w:left w:val="single" w:sz="4" w:space="0" w:color="auto"/>
              <w:bottom w:val="single" w:sz="4" w:space="0" w:color="auto"/>
              <w:right w:val="single" w:sz="4" w:space="0" w:color="auto"/>
            </w:tcBorders>
            <w:shd w:val="clear" w:color="auto" w:fill="auto"/>
            <w:vAlign w:val="center"/>
          </w:tcPr>
          <w:p w14:paraId="1988BF6D"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1.53</w:t>
            </w:r>
          </w:p>
        </w:tc>
        <w:tc>
          <w:tcPr>
            <w:tcW w:w="658" w:type="pct"/>
            <w:tcBorders>
              <w:top w:val="nil"/>
              <w:left w:val="single" w:sz="4" w:space="0" w:color="auto"/>
              <w:bottom w:val="single" w:sz="4" w:space="0" w:color="auto"/>
              <w:right w:val="single" w:sz="4" w:space="0" w:color="auto"/>
            </w:tcBorders>
            <w:shd w:val="clear" w:color="auto" w:fill="auto"/>
            <w:vAlign w:val="center"/>
          </w:tcPr>
          <w:p w14:paraId="2E248B2C"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409.8</w:t>
            </w:r>
          </w:p>
        </w:tc>
        <w:tc>
          <w:tcPr>
            <w:tcW w:w="800" w:type="pct"/>
            <w:tcBorders>
              <w:top w:val="nil"/>
              <w:left w:val="single" w:sz="4" w:space="0" w:color="auto"/>
              <w:bottom w:val="single" w:sz="4" w:space="0" w:color="auto"/>
              <w:right w:val="single" w:sz="4" w:space="0" w:color="auto"/>
            </w:tcBorders>
            <w:shd w:val="clear" w:color="auto" w:fill="auto"/>
            <w:vAlign w:val="center"/>
          </w:tcPr>
          <w:p w14:paraId="4AFBD0E7"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41.2</w:t>
            </w:r>
          </w:p>
        </w:tc>
      </w:tr>
      <w:tr w:rsidR="007361FA" w:rsidRPr="00606BBB" w14:paraId="3D004597" w14:textId="77777777" w:rsidTr="007361FA">
        <w:tc>
          <w:tcPr>
            <w:tcW w:w="1966" w:type="pct"/>
          </w:tcPr>
          <w:p w14:paraId="01B13420" w14:textId="77777777" w:rsidR="007361FA" w:rsidRPr="00606BBB" w:rsidRDefault="007361FA" w:rsidP="007361FA">
            <w:pPr>
              <w:spacing w:line="276" w:lineRule="auto"/>
              <w:rPr>
                <w:rFonts w:ascii="Arial" w:hAnsi="Arial" w:cs="Arial"/>
                <w:sz w:val="24"/>
                <w:szCs w:val="24"/>
              </w:rPr>
            </w:pPr>
            <w:r w:rsidRPr="00606BBB">
              <w:rPr>
                <w:rFonts w:ascii="Arial" w:hAnsi="Arial" w:cs="Arial"/>
                <w:sz w:val="24"/>
                <w:szCs w:val="24"/>
              </w:rPr>
              <w:t>SEm ±</w:t>
            </w:r>
          </w:p>
        </w:tc>
        <w:tc>
          <w:tcPr>
            <w:tcW w:w="827" w:type="pct"/>
            <w:tcBorders>
              <w:top w:val="single" w:sz="4" w:space="0" w:color="auto"/>
              <w:left w:val="single" w:sz="4" w:space="0" w:color="auto"/>
              <w:bottom w:val="single" w:sz="4" w:space="0" w:color="auto"/>
              <w:right w:val="single" w:sz="4" w:space="0" w:color="auto"/>
            </w:tcBorders>
            <w:shd w:val="clear" w:color="auto" w:fill="auto"/>
            <w:vAlign w:val="bottom"/>
          </w:tcPr>
          <w:p w14:paraId="06295159"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0.23</w:t>
            </w:r>
          </w:p>
        </w:tc>
        <w:tc>
          <w:tcPr>
            <w:tcW w:w="749" w:type="pct"/>
            <w:tcBorders>
              <w:top w:val="single" w:sz="4" w:space="0" w:color="auto"/>
              <w:left w:val="nil"/>
              <w:bottom w:val="single" w:sz="4" w:space="0" w:color="auto"/>
              <w:right w:val="single" w:sz="4" w:space="0" w:color="auto"/>
            </w:tcBorders>
            <w:shd w:val="clear" w:color="auto" w:fill="auto"/>
            <w:vAlign w:val="bottom"/>
          </w:tcPr>
          <w:p w14:paraId="7A226CC4"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0.03</w:t>
            </w:r>
          </w:p>
        </w:tc>
        <w:tc>
          <w:tcPr>
            <w:tcW w:w="658" w:type="pct"/>
            <w:tcBorders>
              <w:top w:val="single" w:sz="4" w:space="0" w:color="auto"/>
              <w:left w:val="nil"/>
              <w:bottom w:val="single" w:sz="4" w:space="0" w:color="auto"/>
              <w:right w:val="single" w:sz="4" w:space="0" w:color="auto"/>
            </w:tcBorders>
            <w:shd w:val="clear" w:color="auto" w:fill="auto"/>
            <w:vAlign w:val="bottom"/>
          </w:tcPr>
          <w:p w14:paraId="15B39D32"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7.6</w:t>
            </w:r>
          </w:p>
        </w:tc>
        <w:tc>
          <w:tcPr>
            <w:tcW w:w="800" w:type="pct"/>
            <w:tcBorders>
              <w:top w:val="single" w:sz="4" w:space="0" w:color="auto"/>
              <w:left w:val="nil"/>
              <w:bottom w:val="single" w:sz="4" w:space="0" w:color="auto"/>
              <w:right w:val="single" w:sz="4" w:space="0" w:color="auto"/>
            </w:tcBorders>
            <w:shd w:val="clear" w:color="auto" w:fill="auto"/>
            <w:vAlign w:val="bottom"/>
          </w:tcPr>
          <w:p w14:paraId="26A2576A"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1.0</w:t>
            </w:r>
          </w:p>
        </w:tc>
      </w:tr>
      <w:tr w:rsidR="007361FA" w:rsidRPr="00606BBB" w14:paraId="42DAFB55" w14:textId="77777777" w:rsidTr="007361FA">
        <w:tc>
          <w:tcPr>
            <w:tcW w:w="1966" w:type="pct"/>
          </w:tcPr>
          <w:p w14:paraId="4E7A81A7" w14:textId="77777777" w:rsidR="007361FA" w:rsidRPr="00606BBB" w:rsidRDefault="007361FA" w:rsidP="007361FA">
            <w:pPr>
              <w:spacing w:line="276" w:lineRule="auto"/>
              <w:rPr>
                <w:rFonts w:ascii="Arial" w:hAnsi="Arial" w:cs="Arial"/>
                <w:sz w:val="24"/>
                <w:szCs w:val="24"/>
              </w:rPr>
            </w:pPr>
            <w:r w:rsidRPr="00606BBB">
              <w:rPr>
                <w:rFonts w:ascii="Arial" w:hAnsi="Arial" w:cs="Arial"/>
                <w:sz w:val="24"/>
                <w:szCs w:val="24"/>
              </w:rPr>
              <w:t>C.D (P=0.05)</w:t>
            </w:r>
          </w:p>
        </w:tc>
        <w:tc>
          <w:tcPr>
            <w:tcW w:w="827" w:type="pct"/>
            <w:tcBorders>
              <w:top w:val="single" w:sz="4" w:space="0" w:color="auto"/>
              <w:left w:val="single" w:sz="4" w:space="0" w:color="auto"/>
              <w:bottom w:val="single" w:sz="4" w:space="0" w:color="auto"/>
              <w:right w:val="single" w:sz="4" w:space="0" w:color="auto"/>
            </w:tcBorders>
            <w:shd w:val="clear" w:color="auto" w:fill="auto"/>
            <w:vAlign w:val="bottom"/>
          </w:tcPr>
          <w:p w14:paraId="4CCCCEAA"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0.7</w:t>
            </w:r>
          </w:p>
        </w:tc>
        <w:tc>
          <w:tcPr>
            <w:tcW w:w="749" w:type="pct"/>
            <w:tcBorders>
              <w:top w:val="single" w:sz="4" w:space="0" w:color="auto"/>
              <w:left w:val="nil"/>
              <w:bottom w:val="single" w:sz="4" w:space="0" w:color="auto"/>
              <w:right w:val="single" w:sz="4" w:space="0" w:color="auto"/>
            </w:tcBorders>
            <w:shd w:val="clear" w:color="auto" w:fill="auto"/>
            <w:vAlign w:val="bottom"/>
          </w:tcPr>
          <w:p w14:paraId="68213848" w14:textId="77777777" w:rsidR="007361FA" w:rsidRPr="00606BBB" w:rsidRDefault="007361FA" w:rsidP="007361FA">
            <w:pPr>
              <w:spacing w:line="276" w:lineRule="auto"/>
              <w:jc w:val="center"/>
              <w:rPr>
                <w:rFonts w:ascii="Arial" w:hAnsi="Arial" w:cs="Arial"/>
                <w:sz w:val="24"/>
                <w:szCs w:val="24"/>
              </w:rPr>
            </w:pPr>
            <w:r w:rsidRPr="00606BBB">
              <w:rPr>
                <w:rFonts w:ascii="Arial" w:hAnsi="Arial" w:cs="Arial"/>
                <w:sz w:val="24"/>
                <w:szCs w:val="24"/>
              </w:rPr>
              <w:t>0.09</w:t>
            </w:r>
          </w:p>
        </w:tc>
        <w:tc>
          <w:tcPr>
            <w:tcW w:w="658" w:type="pct"/>
            <w:tcBorders>
              <w:top w:val="single" w:sz="4" w:space="0" w:color="auto"/>
              <w:left w:val="nil"/>
              <w:bottom w:val="single" w:sz="4" w:space="0" w:color="auto"/>
              <w:right w:val="single" w:sz="4" w:space="0" w:color="auto"/>
            </w:tcBorders>
            <w:shd w:val="clear" w:color="auto" w:fill="auto"/>
            <w:vAlign w:val="bottom"/>
          </w:tcPr>
          <w:p w14:paraId="5D790AE8"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23.0</w:t>
            </w:r>
          </w:p>
        </w:tc>
        <w:tc>
          <w:tcPr>
            <w:tcW w:w="800" w:type="pct"/>
            <w:tcBorders>
              <w:top w:val="single" w:sz="4" w:space="0" w:color="auto"/>
              <w:left w:val="nil"/>
              <w:bottom w:val="single" w:sz="4" w:space="0" w:color="auto"/>
              <w:right w:val="single" w:sz="4" w:space="0" w:color="auto"/>
            </w:tcBorders>
            <w:shd w:val="clear" w:color="auto" w:fill="auto"/>
            <w:vAlign w:val="bottom"/>
          </w:tcPr>
          <w:p w14:paraId="07A43D94"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3.1</w:t>
            </w:r>
          </w:p>
        </w:tc>
      </w:tr>
      <w:tr w:rsidR="007361FA" w:rsidRPr="00606BBB" w14:paraId="2BE50D50" w14:textId="77777777" w:rsidTr="007361FA">
        <w:tc>
          <w:tcPr>
            <w:tcW w:w="5000" w:type="pct"/>
            <w:gridSpan w:val="5"/>
          </w:tcPr>
          <w:p w14:paraId="65E8B7EE" w14:textId="77777777" w:rsidR="007361FA" w:rsidRPr="00606BBB" w:rsidRDefault="007361FA" w:rsidP="007361FA">
            <w:pPr>
              <w:spacing w:line="276" w:lineRule="auto"/>
              <w:contextualSpacing/>
              <w:rPr>
                <w:rFonts w:ascii="Arial" w:hAnsi="Arial" w:cs="Arial"/>
                <w:sz w:val="24"/>
                <w:szCs w:val="24"/>
              </w:rPr>
            </w:pPr>
            <w:r w:rsidRPr="00606BBB">
              <w:rPr>
                <w:rFonts w:ascii="Arial" w:hAnsi="Arial" w:cs="Arial"/>
                <w:b/>
                <w:bCs/>
                <w:sz w:val="24"/>
                <w:szCs w:val="24"/>
              </w:rPr>
              <w:t>Interaction:</w:t>
            </w:r>
          </w:p>
        </w:tc>
      </w:tr>
      <w:tr w:rsidR="007361FA" w:rsidRPr="00606BBB" w14:paraId="65FF32E2" w14:textId="77777777" w:rsidTr="007361FA">
        <w:tc>
          <w:tcPr>
            <w:tcW w:w="5000" w:type="pct"/>
            <w:gridSpan w:val="5"/>
            <w:tcBorders>
              <w:right w:val="single" w:sz="4" w:space="0" w:color="auto"/>
            </w:tcBorders>
          </w:tcPr>
          <w:p w14:paraId="0D3C8677" w14:textId="77777777" w:rsidR="007361FA" w:rsidRPr="00606BBB" w:rsidRDefault="007361FA" w:rsidP="007361FA">
            <w:pPr>
              <w:spacing w:line="276" w:lineRule="auto"/>
              <w:contextualSpacing/>
              <w:rPr>
                <w:rFonts w:ascii="Arial" w:hAnsi="Arial" w:cs="Arial"/>
                <w:sz w:val="24"/>
                <w:szCs w:val="24"/>
              </w:rPr>
            </w:pPr>
            <w:r w:rsidRPr="00606BBB">
              <w:rPr>
                <w:rFonts w:ascii="Arial" w:hAnsi="Arial" w:cs="Arial"/>
                <w:b/>
                <w:bCs/>
                <w:sz w:val="24"/>
                <w:szCs w:val="24"/>
              </w:rPr>
              <w:t>Fertigation levels at same level of irrigation regimes:</w:t>
            </w:r>
          </w:p>
        </w:tc>
      </w:tr>
      <w:tr w:rsidR="007361FA" w:rsidRPr="00606BBB" w14:paraId="2119281F" w14:textId="77777777" w:rsidTr="007361FA">
        <w:tc>
          <w:tcPr>
            <w:tcW w:w="1966" w:type="pct"/>
          </w:tcPr>
          <w:p w14:paraId="0A4FF606" w14:textId="77777777" w:rsidR="007361FA" w:rsidRPr="00606BBB" w:rsidRDefault="007361FA" w:rsidP="007361FA">
            <w:pPr>
              <w:spacing w:line="276" w:lineRule="auto"/>
              <w:rPr>
                <w:rFonts w:ascii="Arial" w:hAnsi="Arial" w:cs="Arial"/>
                <w:sz w:val="24"/>
                <w:szCs w:val="24"/>
              </w:rPr>
            </w:pPr>
            <w:r w:rsidRPr="00606BBB">
              <w:rPr>
                <w:rFonts w:ascii="Arial" w:hAnsi="Arial" w:cs="Arial"/>
                <w:sz w:val="24"/>
                <w:szCs w:val="24"/>
              </w:rPr>
              <w:t>SEm ±</w:t>
            </w:r>
          </w:p>
        </w:tc>
        <w:tc>
          <w:tcPr>
            <w:tcW w:w="827" w:type="pct"/>
            <w:tcBorders>
              <w:top w:val="single" w:sz="4" w:space="0" w:color="auto"/>
              <w:left w:val="single" w:sz="4" w:space="0" w:color="auto"/>
              <w:bottom w:val="single" w:sz="4" w:space="0" w:color="auto"/>
              <w:right w:val="single" w:sz="4" w:space="0" w:color="auto"/>
            </w:tcBorders>
            <w:shd w:val="clear" w:color="auto" w:fill="auto"/>
            <w:vAlign w:val="bottom"/>
          </w:tcPr>
          <w:p w14:paraId="389E0990"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0.49</w:t>
            </w:r>
          </w:p>
        </w:tc>
        <w:tc>
          <w:tcPr>
            <w:tcW w:w="749" w:type="pct"/>
            <w:tcBorders>
              <w:top w:val="single" w:sz="4" w:space="0" w:color="auto"/>
              <w:left w:val="nil"/>
              <w:bottom w:val="single" w:sz="4" w:space="0" w:color="auto"/>
              <w:right w:val="single" w:sz="4" w:space="0" w:color="auto"/>
            </w:tcBorders>
            <w:shd w:val="clear" w:color="auto" w:fill="auto"/>
            <w:vAlign w:val="bottom"/>
          </w:tcPr>
          <w:p w14:paraId="21E1BACC"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0.05</w:t>
            </w:r>
          </w:p>
        </w:tc>
        <w:tc>
          <w:tcPr>
            <w:tcW w:w="658" w:type="pct"/>
            <w:tcBorders>
              <w:top w:val="single" w:sz="4" w:space="0" w:color="auto"/>
              <w:left w:val="nil"/>
              <w:bottom w:val="single" w:sz="4" w:space="0" w:color="auto"/>
              <w:right w:val="single" w:sz="4" w:space="0" w:color="auto"/>
            </w:tcBorders>
            <w:shd w:val="clear" w:color="auto" w:fill="auto"/>
            <w:vAlign w:val="bottom"/>
          </w:tcPr>
          <w:p w14:paraId="6BC7E3A5"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15.0</w:t>
            </w:r>
          </w:p>
        </w:tc>
        <w:tc>
          <w:tcPr>
            <w:tcW w:w="800" w:type="pct"/>
            <w:tcBorders>
              <w:top w:val="single" w:sz="4" w:space="0" w:color="auto"/>
              <w:left w:val="nil"/>
              <w:bottom w:val="single" w:sz="4" w:space="0" w:color="auto"/>
              <w:right w:val="single" w:sz="4" w:space="0" w:color="auto"/>
            </w:tcBorders>
            <w:shd w:val="clear" w:color="auto" w:fill="auto"/>
            <w:vAlign w:val="bottom"/>
          </w:tcPr>
          <w:p w14:paraId="6E753257"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2.5</w:t>
            </w:r>
          </w:p>
        </w:tc>
      </w:tr>
      <w:tr w:rsidR="007361FA" w:rsidRPr="00606BBB" w14:paraId="75F6BC08" w14:textId="77777777" w:rsidTr="007361FA">
        <w:tc>
          <w:tcPr>
            <w:tcW w:w="1966" w:type="pct"/>
          </w:tcPr>
          <w:p w14:paraId="5D24F21F" w14:textId="77777777" w:rsidR="007361FA" w:rsidRPr="00606BBB" w:rsidRDefault="007361FA" w:rsidP="007361FA">
            <w:pPr>
              <w:spacing w:line="276" w:lineRule="auto"/>
              <w:rPr>
                <w:rFonts w:ascii="Arial" w:hAnsi="Arial" w:cs="Arial"/>
                <w:sz w:val="24"/>
                <w:szCs w:val="24"/>
              </w:rPr>
            </w:pPr>
            <w:r w:rsidRPr="00606BBB">
              <w:rPr>
                <w:rFonts w:ascii="Arial" w:hAnsi="Arial" w:cs="Arial"/>
                <w:sz w:val="24"/>
                <w:szCs w:val="24"/>
              </w:rPr>
              <w:t>C.D (P=0.05)</w:t>
            </w:r>
          </w:p>
        </w:tc>
        <w:tc>
          <w:tcPr>
            <w:tcW w:w="827" w:type="pct"/>
            <w:tcBorders>
              <w:top w:val="single" w:sz="4" w:space="0" w:color="auto"/>
              <w:left w:val="single" w:sz="4" w:space="0" w:color="auto"/>
              <w:bottom w:val="single" w:sz="4" w:space="0" w:color="auto"/>
              <w:right w:val="single" w:sz="4" w:space="0" w:color="auto"/>
            </w:tcBorders>
            <w:shd w:val="clear" w:color="auto" w:fill="auto"/>
            <w:vAlign w:val="bottom"/>
          </w:tcPr>
          <w:p w14:paraId="6D696653"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NS</w:t>
            </w:r>
          </w:p>
        </w:tc>
        <w:tc>
          <w:tcPr>
            <w:tcW w:w="749" w:type="pct"/>
            <w:tcBorders>
              <w:top w:val="single" w:sz="4" w:space="0" w:color="auto"/>
              <w:left w:val="nil"/>
              <w:bottom w:val="single" w:sz="4" w:space="0" w:color="auto"/>
              <w:right w:val="single" w:sz="4" w:space="0" w:color="auto"/>
            </w:tcBorders>
            <w:shd w:val="clear" w:color="auto" w:fill="auto"/>
            <w:vAlign w:val="bottom"/>
          </w:tcPr>
          <w:p w14:paraId="7F8780E6" w14:textId="77777777" w:rsidR="007361FA" w:rsidRPr="00606BBB" w:rsidRDefault="007361FA" w:rsidP="007361FA">
            <w:pPr>
              <w:spacing w:line="276" w:lineRule="auto"/>
              <w:jc w:val="center"/>
              <w:rPr>
                <w:rFonts w:ascii="Arial" w:hAnsi="Arial" w:cs="Arial"/>
                <w:sz w:val="24"/>
                <w:szCs w:val="24"/>
              </w:rPr>
            </w:pPr>
            <w:r w:rsidRPr="00606BBB">
              <w:rPr>
                <w:rFonts w:ascii="Arial" w:hAnsi="Arial" w:cs="Arial"/>
                <w:sz w:val="24"/>
                <w:szCs w:val="24"/>
              </w:rPr>
              <w:t>NS</w:t>
            </w:r>
          </w:p>
        </w:tc>
        <w:tc>
          <w:tcPr>
            <w:tcW w:w="658" w:type="pct"/>
            <w:tcBorders>
              <w:top w:val="single" w:sz="4" w:space="0" w:color="auto"/>
              <w:left w:val="nil"/>
              <w:bottom w:val="single" w:sz="4" w:space="0" w:color="auto"/>
              <w:right w:val="single" w:sz="4" w:space="0" w:color="auto"/>
            </w:tcBorders>
            <w:shd w:val="clear" w:color="auto" w:fill="auto"/>
            <w:vAlign w:val="bottom"/>
          </w:tcPr>
          <w:p w14:paraId="0C68F669"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NS</w:t>
            </w:r>
          </w:p>
        </w:tc>
        <w:tc>
          <w:tcPr>
            <w:tcW w:w="800" w:type="pct"/>
            <w:tcBorders>
              <w:top w:val="single" w:sz="4" w:space="0" w:color="auto"/>
              <w:left w:val="nil"/>
              <w:bottom w:val="single" w:sz="4" w:space="0" w:color="auto"/>
              <w:right w:val="single" w:sz="4" w:space="0" w:color="auto"/>
            </w:tcBorders>
            <w:shd w:val="clear" w:color="auto" w:fill="auto"/>
            <w:vAlign w:val="bottom"/>
          </w:tcPr>
          <w:p w14:paraId="31C1E18D"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NS</w:t>
            </w:r>
          </w:p>
        </w:tc>
      </w:tr>
      <w:tr w:rsidR="007361FA" w:rsidRPr="00606BBB" w14:paraId="12F2CDB8" w14:textId="77777777" w:rsidTr="007361FA">
        <w:tc>
          <w:tcPr>
            <w:tcW w:w="5000" w:type="pct"/>
            <w:gridSpan w:val="5"/>
          </w:tcPr>
          <w:p w14:paraId="159868A2" w14:textId="77777777" w:rsidR="007361FA" w:rsidRPr="00606BBB" w:rsidRDefault="007361FA" w:rsidP="007361FA">
            <w:pPr>
              <w:spacing w:line="276" w:lineRule="auto"/>
              <w:contextualSpacing/>
              <w:rPr>
                <w:rFonts w:ascii="Arial" w:hAnsi="Arial" w:cs="Arial"/>
                <w:sz w:val="24"/>
                <w:szCs w:val="24"/>
              </w:rPr>
            </w:pPr>
            <w:r w:rsidRPr="00606BBB">
              <w:rPr>
                <w:rFonts w:ascii="Arial" w:hAnsi="Arial" w:cs="Arial"/>
                <w:b/>
                <w:bCs/>
                <w:sz w:val="24"/>
                <w:szCs w:val="24"/>
              </w:rPr>
              <w:t>Irrigation regimes at same or different levels of fertigation:</w:t>
            </w:r>
          </w:p>
        </w:tc>
      </w:tr>
      <w:tr w:rsidR="007361FA" w:rsidRPr="00606BBB" w14:paraId="3D6539CC" w14:textId="77777777" w:rsidTr="007361FA">
        <w:tc>
          <w:tcPr>
            <w:tcW w:w="1966" w:type="pct"/>
          </w:tcPr>
          <w:p w14:paraId="07CACE89" w14:textId="77777777" w:rsidR="007361FA" w:rsidRPr="00606BBB" w:rsidRDefault="007361FA" w:rsidP="007361FA">
            <w:pPr>
              <w:spacing w:line="276" w:lineRule="auto"/>
              <w:rPr>
                <w:rFonts w:ascii="Arial" w:hAnsi="Arial" w:cs="Arial"/>
                <w:sz w:val="24"/>
                <w:szCs w:val="24"/>
              </w:rPr>
            </w:pPr>
            <w:r w:rsidRPr="00606BBB">
              <w:rPr>
                <w:rFonts w:ascii="Arial" w:hAnsi="Arial" w:cs="Arial"/>
                <w:sz w:val="24"/>
                <w:szCs w:val="24"/>
              </w:rPr>
              <w:t>SEm ±</w:t>
            </w:r>
          </w:p>
        </w:tc>
        <w:tc>
          <w:tcPr>
            <w:tcW w:w="827" w:type="pct"/>
            <w:tcBorders>
              <w:top w:val="single" w:sz="4" w:space="0" w:color="auto"/>
              <w:left w:val="single" w:sz="4" w:space="0" w:color="auto"/>
              <w:bottom w:val="single" w:sz="4" w:space="0" w:color="auto"/>
              <w:right w:val="single" w:sz="4" w:space="0" w:color="auto"/>
            </w:tcBorders>
            <w:shd w:val="clear" w:color="auto" w:fill="auto"/>
            <w:vAlign w:val="bottom"/>
          </w:tcPr>
          <w:p w14:paraId="0A620436"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0.42</w:t>
            </w:r>
          </w:p>
        </w:tc>
        <w:tc>
          <w:tcPr>
            <w:tcW w:w="749" w:type="pct"/>
            <w:tcBorders>
              <w:top w:val="single" w:sz="4" w:space="0" w:color="auto"/>
              <w:left w:val="nil"/>
              <w:bottom w:val="single" w:sz="4" w:space="0" w:color="auto"/>
              <w:right w:val="single" w:sz="4" w:space="0" w:color="auto"/>
            </w:tcBorders>
            <w:shd w:val="clear" w:color="auto" w:fill="auto"/>
            <w:vAlign w:val="bottom"/>
          </w:tcPr>
          <w:p w14:paraId="6D48460F"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0.05</w:t>
            </w:r>
          </w:p>
        </w:tc>
        <w:tc>
          <w:tcPr>
            <w:tcW w:w="658" w:type="pct"/>
            <w:tcBorders>
              <w:top w:val="single" w:sz="4" w:space="0" w:color="auto"/>
              <w:left w:val="nil"/>
              <w:bottom w:val="single" w:sz="4" w:space="0" w:color="auto"/>
              <w:right w:val="single" w:sz="4" w:space="0" w:color="auto"/>
            </w:tcBorders>
            <w:shd w:val="clear" w:color="auto" w:fill="auto"/>
            <w:vAlign w:val="bottom"/>
          </w:tcPr>
          <w:p w14:paraId="08B4A15E"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13.7</w:t>
            </w:r>
          </w:p>
        </w:tc>
        <w:tc>
          <w:tcPr>
            <w:tcW w:w="800" w:type="pct"/>
            <w:tcBorders>
              <w:top w:val="single" w:sz="4" w:space="0" w:color="auto"/>
              <w:left w:val="nil"/>
              <w:bottom w:val="single" w:sz="4" w:space="0" w:color="auto"/>
              <w:right w:val="single" w:sz="4" w:space="0" w:color="auto"/>
            </w:tcBorders>
            <w:shd w:val="clear" w:color="auto" w:fill="auto"/>
            <w:vAlign w:val="bottom"/>
          </w:tcPr>
          <w:p w14:paraId="149F46A1"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2.0</w:t>
            </w:r>
          </w:p>
        </w:tc>
      </w:tr>
      <w:tr w:rsidR="007361FA" w:rsidRPr="00606BBB" w14:paraId="21CC5888" w14:textId="77777777" w:rsidTr="007361FA">
        <w:tc>
          <w:tcPr>
            <w:tcW w:w="1966" w:type="pct"/>
          </w:tcPr>
          <w:p w14:paraId="6F67207F" w14:textId="77777777" w:rsidR="007361FA" w:rsidRPr="00606BBB" w:rsidRDefault="007361FA" w:rsidP="007361FA">
            <w:pPr>
              <w:spacing w:line="276" w:lineRule="auto"/>
              <w:rPr>
                <w:rFonts w:ascii="Arial" w:hAnsi="Arial" w:cs="Arial"/>
                <w:sz w:val="24"/>
                <w:szCs w:val="24"/>
              </w:rPr>
            </w:pPr>
            <w:r w:rsidRPr="00606BBB">
              <w:rPr>
                <w:rFonts w:ascii="Arial" w:hAnsi="Arial" w:cs="Arial"/>
                <w:sz w:val="24"/>
                <w:szCs w:val="24"/>
              </w:rPr>
              <w:t>C.D (P=0.05)</w:t>
            </w:r>
          </w:p>
        </w:tc>
        <w:tc>
          <w:tcPr>
            <w:tcW w:w="827" w:type="pct"/>
            <w:tcBorders>
              <w:top w:val="single" w:sz="4" w:space="0" w:color="auto"/>
              <w:left w:val="single" w:sz="4" w:space="0" w:color="auto"/>
              <w:bottom w:val="single" w:sz="4" w:space="0" w:color="auto"/>
              <w:right w:val="single" w:sz="4" w:space="0" w:color="auto"/>
            </w:tcBorders>
            <w:shd w:val="clear" w:color="auto" w:fill="auto"/>
            <w:vAlign w:val="bottom"/>
          </w:tcPr>
          <w:p w14:paraId="62569CB9"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NS</w:t>
            </w:r>
          </w:p>
        </w:tc>
        <w:tc>
          <w:tcPr>
            <w:tcW w:w="749" w:type="pct"/>
            <w:tcBorders>
              <w:top w:val="single" w:sz="4" w:space="0" w:color="auto"/>
              <w:left w:val="nil"/>
              <w:bottom w:val="single" w:sz="4" w:space="0" w:color="auto"/>
              <w:right w:val="single" w:sz="4" w:space="0" w:color="auto"/>
            </w:tcBorders>
            <w:shd w:val="clear" w:color="auto" w:fill="auto"/>
            <w:vAlign w:val="bottom"/>
          </w:tcPr>
          <w:p w14:paraId="2FC75753" w14:textId="77777777" w:rsidR="007361FA" w:rsidRPr="00606BBB" w:rsidRDefault="007361FA" w:rsidP="007361FA">
            <w:pPr>
              <w:spacing w:line="276" w:lineRule="auto"/>
              <w:jc w:val="center"/>
              <w:rPr>
                <w:rFonts w:ascii="Arial" w:hAnsi="Arial" w:cs="Arial"/>
                <w:sz w:val="24"/>
                <w:szCs w:val="24"/>
              </w:rPr>
            </w:pPr>
            <w:r w:rsidRPr="00606BBB">
              <w:rPr>
                <w:rFonts w:ascii="Arial" w:hAnsi="Arial" w:cs="Arial"/>
                <w:sz w:val="24"/>
                <w:szCs w:val="24"/>
              </w:rPr>
              <w:t>NS</w:t>
            </w:r>
          </w:p>
        </w:tc>
        <w:tc>
          <w:tcPr>
            <w:tcW w:w="658" w:type="pct"/>
            <w:tcBorders>
              <w:top w:val="single" w:sz="4" w:space="0" w:color="auto"/>
              <w:left w:val="nil"/>
              <w:bottom w:val="single" w:sz="4" w:space="0" w:color="auto"/>
              <w:right w:val="single" w:sz="4" w:space="0" w:color="auto"/>
            </w:tcBorders>
            <w:shd w:val="clear" w:color="auto" w:fill="auto"/>
            <w:vAlign w:val="bottom"/>
          </w:tcPr>
          <w:p w14:paraId="0D6DD722"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NS</w:t>
            </w:r>
          </w:p>
        </w:tc>
        <w:tc>
          <w:tcPr>
            <w:tcW w:w="800" w:type="pct"/>
            <w:tcBorders>
              <w:top w:val="single" w:sz="4" w:space="0" w:color="auto"/>
              <w:left w:val="nil"/>
              <w:bottom w:val="single" w:sz="4" w:space="0" w:color="auto"/>
            </w:tcBorders>
            <w:shd w:val="clear" w:color="auto" w:fill="auto"/>
            <w:vAlign w:val="bottom"/>
          </w:tcPr>
          <w:p w14:paraId="49E2EDDF" w14:textId="77777777" w:rsidR="007361FA" w:rsidRPr="00606BBB" w:rsidRDefault="007361FA" w:rsidP="007361FA">
            <w:pPr>
              <w:jc w:val="center"/>
              <w:rPr>
                <w:rFonts w:ascii="Arial" w:hAnsi="Arial" w:cs="Arial"/>
                <w:sz w:val="24"/>
                <w:szCs w:val="24"/>
              </w:rPr>
            </w:pPr>
            <w:r w:rsidRPr="00606BBB">
              <w:rPr>
                <w:rFonts w:ascii="Arial" w:hAnsi="Arial" w:cs="Arial"/>
                <w:sz w:val="24"/>
                <w:szCs w:val="24"/>
              </w:rPr>
              <w:t>NS</w:t>
            </w:r>
          </w:p>
        </w:tc>
      </w:tr>
    </w:tbl>
    <w:p w14:paraId="635F8EF0" w14:textId="146B7430" w:rsidR="007361FA" w:rsidRPr="00606BBB" w:rsidRDefault="007361FA" w:rsidP="00920D83">
      <w:pPr>
        <w:rPr>
          <w:rFonts w:ascii="Arial" w:hAnsi="Arial" w:cs="Arial"/>
          <w:sz w:val="24"/>
          <w:szCs w:val="24"/>
          <w:lang w:bidi="te-IN"/>
        </w:rPr>
        <w:sectPr w:rsidR="007361FA" w:rsidRPr="00606BBB" w:rsidSect="00D01ACC">
          <w:type w:val="continuous"/>
          <w:pgSz w:w="16838" w:h="11900" w:orient="landscape"/>
          <w:pgMar w:top="2268" w:right="1134" w:bottom="1134" w:left="1134" w:header="720" w:footer="720" w:gutter="0"/>
          <w:cols w:space="708"/>
          <w:docGrid w:linePitch="360"/>
        </w:sectPr>
      </w:pPr>
    </w:p>
    <w:p w14:paraId="5C809940" w14:textId="5131C40E" w:rsidR="00BE7F7F" w:rsidRPr="00606BBB" w:rsidRDefault="00BE7F7F" w:rsidP="00BE7F7F">
      <w:pPr>
        <w:spacing w:line="360" w:lineRule="auto"/>
        <w:jc w:val="center"/>
        <w:rPr>
          <w:rFonts w:ascii="Arial" w:hAnsi="Arial" w:cs="Arial"/>
          <w:b/>
          <w:bCs/>
        </w:rPr>
      </w:pPr>
      <w:r w:rsidRPr="00606BBB">
        <w:rPr>
          <w:rFonts w:ascii="Arial" w:hAnsi="Arial" w:cs="Arial"/>
          <w:noProof/>
          <w:sz w:val="20"/>
          <w:szCs w:val="20"/>
        </w:rPr>
        <w:lastRenderedPageBreak/>
        <w:drawing>
          <wp:anchor distT="0" distB="0" distL="114300" distR="114300" simplePos="0" relativeHeight="251659264" behindDoc="1" locked="0" layoutInCell="1" allowOverlap="1" wp14:anchorId="3598B196" wp14:editId="3867BD6A">
            <wp:simplePos x="0" y="0"/>
            <wp:positionH relativeFrom="column">
              <wp:posOffset>9525</wp:posOffset>
            </wp:positionH>
            <wp:positionV relativeFrom="paragraph">
              <wp:posOffset>219075</wp:posOffset>
            </wp:positionV>
            <wp:extent cx="5654675" cy="2849880"/>
            <wp:effectExtent l="19050" t="19050" r="22225" b="26670"/>
            <wp:wrapTight wrapText="bothSides">
              <wp:wrapPolygon edited="0">
                <wp:start x="-73" y="-144"/>
                <wp:lineTo x="-73" y="21658"/>
                <wp:lineTo x="21612" y="21658"/>
                <wp:lineTo x="21612" y="-144"/>
                <wp:lineTo x="-73" y="-144"/>
              </wp:wrapPolygon>
            </wp:wrapTight>
            <wp:docPr id="8" name="Picture 7">
              <a:extLst xmlns:a="http://schemas.openxmlformats.org/drawingml/2006/main">
                <a:ext uri="{FF2B5EF4-FFF2-40B4-BE49-F238E27FC236}">
                  <a16:creationId xmlns:a16="http://schemas.microsoft.com/office/drawing/2014/main" id="{36869AEC-C231-4E80-8846-74470BD133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6869AEC-C231-4E80-8846-74470BD13357}"/>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54675" cy="2849880"/>
                    </a:xfrm>
                    <a:prstGeom prst="rect">
                      <a:avLst/>
                    </a:prstGeom>
                    <a:noFill/>
                    <a:ln w="19050">
                      <a:solidFill>
                        <a:srgbClr val="002060"/>
                      </a:solidFill>
                    </a:ln>
                  </pic:spPr>
                </pic:pic>
              </a:graphicData>
            </a:graphic>
            <wp14:sizeRelH relativeFrom="margin">
              <wp14:pctWidth>0</wp14:pctWidth>
            </wp14:sizeRelH>
            <wp14:sizeRelV relativeFrom="margin">
              <wp14:pctHeight>0</wp14:pctHeight>
            </wp14:sizeRelV>
          </wp:anchor>
        </w:drawing>
      </w:r>
    </w:p>
    <w:p w14:paraId="10C546CE" w14:textId="05FE2004" w:rsidR="00D47EF6" w:rsidRPr="00354C1B" w:rsidRDefault="00D47EF6" w:rsidP="00354C1B">
      <w:pPr>
        <w:spacing w:line="360" w:lineRule="auto"/>
        <w:ind w:left="851" w:hanging="851"/>
        <w:rPr>
          <w:rFonts w:ascii="Arial" w:hAnsi="Arial" w:cs="Arial"/>
          <w:b/>
          <w:bCs/>
          <w:sz w:val="24"/>
          <w:szCs w:val="24"/>
        </w:rPr>
        <w:sectPr w:rsidR="00D47EF6" w:rsidRPr="00354C1B" w:rsidSect="00D01ACC">
          <w:pgSz w:w="11906" w:h="16838"/>
          <w:pgMar w:top="1440" w:right="1440" w:bottom="1440" w:left="1440" w:header="708" w:footer="708" w:gutter="0"/>
          <w:cols w:space="708"/>
          <w:docGrid w:linePitch="360"/>
        </w:sectPr>
      </w:pPr>
      <w:r w:rsidRPr="00354C1B">
        <w:rPr>
          <w:rFonts w:ascii="Arial" w:hAnsi="Arial" w:cs="Arial"/>
          <w:b/>
          <w:bCs/>
          <w:sz w:val="24"/>
          <w:szCs w:val="24"/>
        </w:rPr>
        <w:t>Fig. 2</w:t>
      </w:r>
      <w:r w:rsidR="00354C1B" w:rsidRPr="00354C1B">
        <w:rPr>
          <w:rFonts w:ascii="Arial" w:hAnsi="Arial" w:cs="Arial"/>
          <w:b/>
          <w:bCs/>
          <w:sz w:val="24"/>
          <w:szCs w:val="24"/>
        </w:rPr>
        <w:t>.0</w:t>
      </w:r>
      <w:r w:rsidRPr="00354C1B">
        <w:rPr>
          <w:rFonts w:ascii="Arial" w:hAnsi="Arial" w:cs="Arial"/>
          <w:b/>
          <w:bCs/>
          <w:sz w:val="24"/>
          <w:szCs w:val="24"/>
        </w:rPr>
        <w:t xml:space="preserve"> Effect of drip irrigation scheduling and nitrogen levels on green pods weight plant</w:t>
      </w:r>
      <w:r w:rsidRPr="00354C1B">
        <w:rPr>
          <w:rFonts w:ascii="Arial" w:hAnsi="Arial" w:cs="Arial"/>
          <w:b/>
          <w:bCs/>
          <w:sz w:val="24"/>
          <w:szCs w:val="24"/>
          <w:vertAlign w:val="superscript"/>
        </w:rPr>
        <w:t>-1</w:t>
      </w:r>
    </w:p>
    <w:p w14:paraId="5E8B9D7E" w14:textId="77777777" w:rsidR="00A4335F" w:rsidRPr="00606BBB" w:rsidRDefault="00A4335F" w:rsidP="00F13B9D">
      <w:pPr>
        <w:spacing w:line="360" w:lineRule="auto"/>
        <w:jc w:val="both"/>
        <w:rPr>
          <w:rFonts w:ascii="Arial" w:hAnsi="Arial" w:cs="Arial"/>
          <w:b/>
          <w:bCs/>
          <w:color w:val="000000"/>
          <w:sz w:val="24"/>
          <w:szCs w:val="24"/>
          <w:lang w:bidi="te-IN"/>
        </w:rPr>
        <w:sectPr w:rsidR="00A4335F" w:rsidRPr="00606BBB" w:rsidSect="00D01ACC">
          <w:type w:val="continuous"/>
          <w:pgSz w:w="11906" w:h="16838"/>
          <w:pgMar w:top="1440" w:right="1440" w:bottom="1440" w:left="1440" w:header="708" w:footer="708" w:gutter="0"/>
          <w:cols w:num="2" w:space="708"/>
          <w:docGrid w:linePitch="360"/>
        </w:sectPr>
      </w:pPr>
    </w:p>
    <w:p w14:paraId="2D25E0DD" w14:textId="4CF8BA89" w:rsidR="00A4335F" w:rsidRPr="00606BBB" w:rsidRDefault="00A4335F" w:rsidP="00F13B9D">
      <w:pPr>
        <w:spacing w:line="360" w:lineRule="auto"/>
        <w:jc w:val="both"/>
        <w:rPr>
          <w:rFonts w:ascii="Arial" w:hAnsi="Arial" w:cs="Arial"/>
          <w:b/>
          <w:bCs/>
          <w:i/>
          <w:iCs/>
          <w:sz w:val="24"/>
          <w:szCs w:val="24"/>
        </w:rPr>
        <w:sectPr w:rsidR="00A4335F" w:rsidRPr="00606BBB" w:rsidSect="00D01ACC">
          <w:type w:val="continuous"/>
          <w:pgSz w:w="11906" w:h="16838"/>
          <w:pgMar w:top="1440" w:right="1440" w:bottom="1440" w:left="1440" w:header="708" w:footer="708" w:gutter="0"/>
          <w:cols w:space="708"/>
          <w:docGrid w:linePitch="360"/>
        </w:sectPr>
      </w:pPr>
    </w:p>
    <w:p w14:paraId="29B52657" w14:textId="7646177E" w:rsidR="00920D83" w:rsidRPr="00606BBB" w:rsidRDefault="00920D83" w:rsidP="00920D83">
      <w:pPr>
        <w:jc w:val="both"/>
        <w:rPr>
          <w:rFonts w:ascii="Arial" w:hAnsi="Arial" w:cs="Arial"/>
          <w:b/>
          <w:bCs/>
          <w:sz w:val="24"/>
          <w:szCs w:val="24"/>
        </w:rPr>
      </w:pPr>
      <w:r w:rsidRPr="00606BBB">
        <w:rPr>
          <w:rFonts w:ascii="Arial" w:hAnsi="Arial" w:cs="Arial"/>
          <w:b/>
          <w:bCs/>
          <w:sz w:val="24"/>
          <w:szCs w:val="24"/>
        </w:rPr>
        <w:t>3.5 Total green pod yield (kg ha</w:t>
      </w:r>
      <w:r w:rsidRPr="00606BBB">
        <w:rPr>
          <w:rFonts w:ascii="Arial" w:hAnsi="Arial" w:cs="Arial"/>
          <w:b/>
          <w:bCs/>
          <w:sz w:val="24"/>
          <w:szCs w:val="24"/>
          <w:vertAlign w:val="superscript"/>
        </w:rPr>
        <w:t>-1</w:t>
      </w:r>
      <w:r w:rsidRPr="00606BBB">
        <w:rPr>
          <w:rFonts w:ascii="Arial" w:hAnsi="Arial" w:cs="Arial"/>
          <w:b/>
          <w:bCs/>
          <w:sz w:val="24"/>
          <w:szCs w:val="24"/>
        </w:rPr>
        <w:t>)</w:t>
      </w:r>
    </w:p>
    <w:p w14:paraId="7A00419E" w14:textId="14266345" w:rsidR="00920D83" w:rsidRPr="00606BBB" w:rsidRDefault="00920D83" w:rsidP="00920D83">
      <w:pPr>
        <w:jc w:val="both"/>
        <w:rPr>
          <w:rFonts w:ascii="Arial" w:hAnsi="Arial" w:cs="Arial"/>
          <w:sz w:val="24"/>
          <w:szCs w:val="24"/>
        </w:rPr>
      </w:pPr>
      <w:r w:rsidRPr="00606BBB">
        <w:rPr>
          <w:rFonts w:ascii="Arial" w:hAnsi="Arial" w:cs="Arial"/>
          <w:sz w:val="24"/>
          <w:szCs w:val="24"/>
        </w:rPr>
        <w:t>3.5.1 Irrigation scheduling:</w:t>
      </w:r>
    </w:p>
    <w:p w14:paraId="47048ABE" w14:textId="6FD11D0D" w:rsidR="00920D83" w:rsidRPr="00606BBB" w:rsidRDefault="00920D83" w:rsidP="00920D83">
      <w:pPr>
        <w:spacing w:line="360" w:lineRule="auto"/>
        <w:ind w:firstLine="720"/>
        <w:jc w:val="both"/>
        <w:rPr>
          <w:rFonts w:ascii="Arial" w:hAnsi="Arial" w:cs="Arial"/>
          <w:sz w:val="24"/>
          <w:szCs w:val="24"/>
        </w:rPr>
      </w:pPr>
      <w:r w:rsidRPr="00606BBB">
        <w:rPr>
          <w:rFonts w:ascii="Arial" w:hAnsi="Arial" w:cs="Arial"/>
          <w:sz w:val="24"/>
          <w:szCs w:val="24"/>
        </w:rPr>
        <w:t>The green pod yield (kg ha</w:t>
      </w:r>
      <w:r w:rsidRPr="00606BBB">
        <w:rPr>
          <w:rFonts w:ascii="Arial" w:hAnsi="Arial" w:cs="Arial"/>
          <w:sz w:val="24"/>
          <w:szCs w:val="24"/>
          <w:vertAlign w:val="superscript"/>
        </w:rPr>
        <w:t>-1</w:t>
      </w:r>
      <w:r w:rsidRPr="00606BBB">
        <w:rPr>
          <w:rFonts w:ascii="Arial" w:hAnsi="Arial" w:cs="Arial"/>
          <w:sz w:val="24"/>
          <w:szCs w:val="24"/>
        </w:rPr>
        <w:t>) of okra differed significantly with irrigation scheduling</w:t>
      </w:r>
      <w:r w:rsidR="00354C1B">
        <w:rPr>
          <w:rFonts w:ascii="Arial" w:hAnsi="Arial" w:cs="Arial"/>
          <w:sz w:val="24"/>
          <w:szCs w:val="24"/>
        </w:rPr>
        <w:t xml:space="preserve"> is depicted in Fig. 3.0</w:t>
      </w:r>
      <w:r w:rsidRPr="00606BBB">
        <w:rPr>
          <w:rFonts w:ascii="Arial" w:hAnsi="Arial" w:cs="Arial"/>
          <w:sz w:val="24"/>
          <w:szCs w:val="24"/>
        </w:rPr>
        <w:t>. The maximum green pod yield (24829 kg ha</w:t>
      </w:r>
      <w:r w:rsidRPr="00606BBB">
        <w:rPr>
          <w:rFonts w:ascii="Arial" w:hAnsi="Arial" w:cs="Arial"/>
          <w:sz w:val="24"/>
          <w:szCs w:val="24"/>
          <w:vertAlign w:val="superscript"/>
        </w:rPr>
        <w:t>-1</w:t>
      </w:r>
      <w:r w:rsidRPr="00606BBB">
        <w:rPr>
          <w:rFonts w:ascii="Arial" w:hAnsi="Arial" w:cs="Arial"/>
          <w:sz w:val="24"/>
          <w:szCs w:val="24"/>
        </w:rPr>
        <w:t>) was recorded with 1.0 Epan which was significantly more over 1.25 Epan (21013 kg ha</w:t>
      </w:r>
      <w:r w:rsidRPr="00606BBB">
        <w:rPr>
          <w:rFonts w:ascii="Arial" w:hAnsi="Arial" w:cs="Arial"/>
          <w:sz w:val="24"/>
          <w:szCs w:val="24"/>
          <w:vertAlign w:val="superscript"/>
        </w:rPr>
        <w:t>-1</w:t>
      </w:r>
      <w:r w:rsidRPr="00606BBB">
        <w:rPr>
          <w:rFonts w:ascii="Arial" w:hAnsi="Arial" w:cs="Arial"/>
          <w:sz w:val="24"/>
          <w:szCs w:val="24"/>
        </w:rPr>
        <w:t>) and 0.75 Epan (16631 kg ha</w:t>
      </w:r>
      <w:r w:rsidRPr="00606BBB">
        <w:rPr>
          <w:rFonts w:ascii="Arial" w:hAnsi="Arial" w:cs="Arial"/>
          <w:sz w:val="24"/>
          <w:szCs w:val="24"/>
          <w:vertAlign w:val="superscript"/>
        </w:rPr>
        <w:t>-1</w:t>
      </w:r>
      <w:r w:rsidRPr="00606BBB">
        <w:rPr>
          <w:rFonts w:ascii="Arial" w:hAnsi="Arial" w:cs="Arial"/>
          <w:sz w:val="24"/>
          <w:szCs w:val="24"/>
        </w:rPr>
        <w:t>). While the crop irrigation scheduled at 0.75 Epan (I</w:t>
      </w:r>
      <w:r w:rsidRPr="00606BBB">
        <w:rPr>
          <w:rFonts w:ascii="Arial" w:hAnsi="Arial" w:cs="Arial"/>
          <w:sz w:val="24"/>
          <w:szCs w:val="24"/>
          <w:vertAlign w:val="subscript"/>
        </w:rPr>
        <w:t>1</w:t>
      </w:r>
      <w:r w:rsidRPr="00606BBB">
        <w:rPr>
          <w:rFonts w:ascii="Arial" w:hAnsi="Arial" w:cs="Arial"/>
          <w:sz w:val="24"/>
          <w:szCs w:val="24"/>
        </w:rPr>
        <w:t>) remained significantly inferior to 1.0 Epan (I</w:t>
      </w:r>
      <w:r w:rsidRPr="00606BBB">
        <w:rPr>
          <w:rFonts w:ascii="Arial" w:hAnsi="Arial" w:cs="Arial"/>
          <w:sz w:val="24"/>
          <w:szCs w:val="24"/>
          <w:vertAlign w:val="subscript"/>
        </w:rPr>
        <w:t>2</w:t>
      </w:r>
      <w:r w:rsidRPr="00606BBB">
        <w:rPr>
          <w:rFonts w:ascii="Arial" w:hAnsi="Arial" w:cs="Arial"/>
          <w:sz w:val="24"/>
          <w:szCs w:val="24"/>
        </w:rPr>
        <w:t>) and 1.25 Epan (I</w:t>
      </w:r>
      <w:r w:rsidRPr="00606BBB">
        <w:rPr>
          <w:rFonts w:ascii="Arial" w:hAnsi="Arial" w:cs="Arial"/>
          <w:sz w:val="24"/>
          <w:szCs w:val="24"/>
          <w:vertAlign w:val="subscript"/>
        </w:rPr>
        <w:t>3</w:t>
      </w:r>
      <w:r w:rsidRPr="00606BBB">
        <w:rPr>
          <w:rFonts w:ascii="Arial" w:hAnsi="Arial" w:cs="Arial"/>
          <w:sz w:val="24"/>
          <w:szCs w:val="24"/>
        </w:rPr>
        <w:t>) treatments.</w:t>
      </w:r>
    </w:p>
    <w:p w14:paraId="144B62CF" w14:textId="77777777" w:rsidR="00920D83" w:rsidRPr="00606BBB" w:rsidRDefault="00920D83" w:rsidP="00920D83">
      <w:pPr>
        <w:spacing w:line="360" w:lineRule="auto"/>
        <w:ind w:firstLine="720"/>
        <w:jc w:val="both"/>
        <w:rPr>
          <w:rFonts w:ascii="Arial" w:hAnsi="Arial" w:cs="Arial"/>
          <w:sz w:val="24"/>
          <w:szCs w:val="24"/>
        </w:rPr>
      </w:pPr>
      <w:r w:rsidRPr="00606BBB">
        <w:rPr>
          <w:rFonts w:ascii="Arial" w:hAnsi="Arial" w:cs="Arial"/>
          <w:sz w:val="24"/>
          <w:szCs w:val="24"/>
        </w:rPr>
        <w:t xml:space="preserve">Green pod yield is a function of different growth parameters and their interaction with growing environment. </w:t>
      </w:r>
      <w:r w:rsidRPr="00606BBB">
        <w:rPr>
          <w:rFonts w:ascii="Arial" w:hAnsi="Arial" w:cs="Arial"/>
          <w:sz w:val="24"/>
          <w:szCs w:val="24"/>
        </w:rPr>
        <w:t xml:space="preserve">The crop yield is mainly limited by factors such as low nutrient and water availability, because they compromise physiological processes related to plant growth Puneet </w:t>
      </w:r>
      <w:r w:rsidRPr="00606BBB">
        <w:rPr>
          <w:rFonts w:ascii="Arial" w:hAnsi="Arial" w:cs="Arial"/>
          <w:i/>
          <w:iCs/>
          <w:sz w:val="24"/>
          <w:szCs w:val="24"/>
        </w:rPr>
        <w:t>at al.</w:t>
      </w:r>
      <w:r w:rsidRPr="00606BBB">
        <w:rPr>
          <w:rFonts w:ascii="Arial" w:hAnsi="Arial" w:cs="Arial"/>
          <w:sz w:val="24"/>
          <w:szCs w:val="24"/>
        </w:rPr>
        <w:t xml:space="preserve"> (2016). The reason for higher grain yield in I</w:t>
      </w:r>
      <w:r w:rsidRPr="00606BBB">
        <w:rPr>
          <w:rFonts w:ascii="Arial" w:hAnsi="Arial" w:cs="Arial"/>
          <w:sz w:val="24"/>
          <w:szCs w:val="24"/>
          <w:vertAlign w:val="subscript"/>
        </w:rPr>
        <w:t>2</w:t>
      </w:r>
      <w:r w:rsidRPr="00606BBB">
        <w:rPr>
          <w:rFonts w:ascii="Arial" w:hAnsi="Arial" w:cs="Arial"/>
          <w:sz w:val="24"/>
          <w:szCs w:val="24"/>
        </w:rPr>
        <w:t xml:space="preserve"> (1.0 Epan) might be attributed to favourable soil moisture conditions maintained throughout the crop growth. Krittika and Misal, (2018) reported that irrigation practices were carried out at 0.8 Epan considerably higher pod yield was obtained under such irrigation conditions. Okra pod yield decreased when irrigation practices were performed with higher irrigation </w:t>
      </w:r>
      <w:r w:rsidRPr="00606BBB">
        <w:rPr>
          <w:rFonts w:ascii="Arial" w:hAnsi="Arial" w:cs="Arial"/>
          <w:sz w:val="24"/>
          <w:szCs w:val="24"/>
        </w:rPr>
        <w:lastRenderedPageBreak/>
        <w:t xml:space="preserve">treatment at 1.25 Epan. Therefore, irrigation of okra should be performed at 1.0 Epan irrigation scheduling so that to provide optimal soil moisture to produce higher yield. Similar results were also reported by several researchers (Haris </w:t>
      </w:r>
      <w:r w:rsidRPr="00606BBB">
        <w:rPr>
          <w:rFonts w:ascii="Arial" w:hAnsi="Arial" w:cs="Arial"/>
          <w:i/>
          <w:iCs/>
          <w:sz w:val="24"/>
          <w:szCs w:val="24"/>
        </w:rPr>
        <w:t>et al.,</w:t>
      </w:r>
      <w:r w:rsidRPr="00606BBB">
        <w:rPr>
          <w:rFonts w:ascii="Arial" w:hAnsi="Arial" w:cs="Arial"/>
          <w:sz w:val="24"/>
          <w:szCs w:val="24"/>
        </w:rPr>
        <w:t xml:space="preserve"> 2014, Babu </w:t>
      </w:r>
      <w:r w:rsidRPr="00606BBB">
        <w:rPr>
          <w:rFonts w:ascii="Arial" w:hAnsi="Arial" w:cs="Arial"/>
          <w:i/>
          <w:iCs/>
          <w:sz w:val="24"/>
          <w:szCs w:val="24"/>
        </w:rPr>
        <w:t>et al.,</w:t>
      </w:r>
      <w:r w:rsidRPr="00606BBB">
        <w:rPr>
          <w:rFonts w:ascii="Arial" w:hAnsi="Arial" w:cs="Arial"/>
          <w:sz w:val="24"/>
          <w:szCs w:val="24"/>
        </w:rPr>
        <w:t xml:space="preserve"> 2015, Bahadur </w:t>
      </w:r>
      <w:r w:rsidRPr="00606BBB">
        <w:rPr>
          <w:rFonts w:ascii="Arial" w:hAnsi="Arial" w:cs="Arial"/>
          <w:i/>
          <w:iCs/>
          <w:sz w:val="24"/>
          <w:szCs w:val="24"/>
        </w:rPr>
        <w:t>et al.,</w:t>
      </w:r>
      <w:r w:rsidRPr="00606BBB">
        <w:rPr>
          <w:rFonts w:ascii="Arial" w:hAnsi="Arial" w:cs="Arial"/>
          <w:sz w:val="24"/>
          <w:szCs w:val="24"/>
        </w:rPr>
        <w:t xml:space="preserve"> 2020, Naik, 2017, Khedkar, 2018, Rani and Mariappan, 2019)</w:t>
      </w:r>
    </w:p>
    <w:p w14:paraId="2B1A5320" w14:textId="69454910" w:rsidR="00920D83" w:rsidRPr="00606BBB" w:rsidRDefault="00920D83" w:rsidP="00920D83">
      <w:pPr>
        <w:spacing w:line="360" w:lineRule="auto"/>
        <w:jc w:val="both"/>
        <w:rPr>
          <w:rFonts w:ascii="Arial" w:hAnsi="Arial" w:cs="Arial"/>
          <w:b/>
          <w:bCs/>
          <w:i/>
          <w:iCs/>
          <w:sz w:val="24"/>
          <w:szCs w:val="24"/>
        </w:rPr>
      </w:pPr>
      <w:r w:rsidRPr="00606BBB">
        <w:rPr>
          <w:rFonts w:ascii="Arial" w:hAnsi="Arial" w:cs="Arial"/>
          <w:b/>
          <w:bCs/>
          <w:i/>
          <w:iCs/>
          <w:sz w:val="24"/>
          <w:szCs w:val="24"/>
        </w:rPr>
        <w:t>3.5.2 Nitrogen levels</w:t>
      </w:r>
    </w:p>
    <w:p w14:paraId="4242AB0D" w14:textId="6759D835" w:rsidR="00920D83" w:rsidRPr="00606BBB" w:rsidRDefault="00920D83" w:rsidP="002D7120">
      <w:pPr>
        <w:spacing w:line="360" w:lineRule="auto"/>
        <w:ind w:firstLine="720"/>
        <w:jc w:val="both"/>
        <w:rPr>
          <w:rFonts w:ascii="Arial" w:hAnsi="Arial" w:cs="Arial"/>
          <w:sz w:val="24"/>
          <w:szCs w:val="24"/>
          <w:lang w:bidi="te-IN"/>
        </w:rPr>
      </w:pPr>
      <w:r w:rsidRPr="00606BBB">
        <w:rPr>
          <w:rFonts w:ascii="Arial" w:hAnsi="Arial" w:cs="Arial"/>
          <w:bCs/>
          <w:sz w:val="24"/>
          <w:szCs w:val="24"/>
        </w:rPr>
        <w:t>The green pod yield of okra was influenced by nitrogen levels</w:t>
      </w:r>
      <w:r w:rsidR="00354C1B">
        <w:rPr>
          <w:rFonts w:ascii="Arial" w:hAnsi="Arial" w:cs="Arial"/>
          <w:bCs/>
          <w:sz w:val="24"/>
          <w:szCs w:val="24"/>
        </w:rPr>
        <w:t xml:space="preserve"> </w:t>
      </w:r>
      <w:r w:rsidR="00354C1B">
        <w:rPr>
          <w:rFonts w:ascii="Arial" w:hAnsi="Arial" w:cs="Arial"/>
          <w:sz w:val="24"/>
          <w:szCs w:val="24"/>
        </w:rPr>
        <w:t>is depicted in Fig. 3.0</w:t>
      </w:r>
      <w:r w:rsidRPr="00606BBB">
        <w:rPr>
          <w:rFonts w:ascii="Arial" w:hAnsi="Arial" w:cs="Arial"/>
          <w:bCs/>
          <w:sz w:val="24"/>
          <w:szCs w:val="24"/>
        </w:rPr>
        <w:t>. The crop nurtured with 100 % RDN (N</w:t>
      </w:r>
      <w:r w:rsidRPr="00606BBB">
        <w:rPr>
          <w:rFonts w:ascii="Arial" w:hAnsi="Arial" w:cs="Arial"/>
          <w:bCs/>
          <w:sz w:val="24"/>
          <w:szCs w:val="24"/>
          <w:vertAlign w:val="subscript"/>
        </w:rPr>
        <w:t>2</w:t>
      </w:r>
      <w:r w:rsidRPr="00606BBB">
        <w:rPr>
          <w:rFonts w:ascii="Arial" w:hAnsi="Arial" w:cs="Arial"/>
          <w:bCs/>
          <w:sz w:val="24"/>
          <w:szCs w:val="24"/>
        </w:rPr>
        <w:t>) recorded maximum green pod yield (23077 kg ha</w:t>
      </w:r>
      <w:r w:rsidRPr="00606BBB">
        <w:rPr>
          <w:rFonts w:ascii="Arial" w:hAnsi="Arial" w:cs="Arial"/>
          <w:bCs/>
          <w:sz w:val="24"/>
          <w:szCs w:val="24"/>
          <w:vertAlign w:val="superscript"/>
        </w:rPr>
        <w:t>-1</w:t>
      </w:r>
      <w:r w:rsidRPr="00606BBB">
        <w:rPr>
          <w:rFonts w:ascii="Arial" w:hAnsi="Arial" w:cs="Arial"/>
          <w:bCs/>
          <w:sz w:val="24"/>
          <w:szCs w:val="24"/>
        </w:rPr>
        <w:t>) as compared to its preceding lower 75 % RDN (18867 kg ha</w:t>
      </w:r>
      <w:r w:rsidRPr="00606BBB">
        <w:rPr>
          <w:rFonts w:ascii="Arial" w:hAnsi="Arial" w:cs="Arial"/>
          <w:bCs/>
          <w:sz w:val="24"/>
          <w:szCs w:val="24"/>
          <w:vertAlign w:val="superscript"/>
        </w:rPr>
        <w:t>-1</w:t>
      </w:r>
      <w:r w:rsidRPr="00606BBB">
        <w:rPr>
          <w:rFonts w:ascii="Arial" w:hAnsi="Arial" w:cs="Arial"/>
          <w:bCs/>
          <w:sz w:val="24"/>
          <w:szCs w:val="24"/>
        </w:rPr>
        <w:t>) as well as succeeding higher 125 % RDN (21069 kg ha</w:t>
      </w:r>
      <w:r w:rsidRPr="00606BBB">
        <w:rPr>
          <w:rFonts w:ascii="Arial" w:hAnsi="Arial" w:cs="Arial"/>
          <w:bCs/>
          <w:sz w:val="24"/>
          <w:szCs w:val="24"/>
          <w:vertAlign w:val="superscript"/>
        </w:rPr>
        <w:t>-1</w:t>
      </w:r>
      <w:r w:rsidRPr="00606BBB">
        <w:rPr>
          <w:rFonts w:ascii="Arial" w:hAnsi="Arial" w:cs="Arial"/>
          <w:bCs/>
          <w:sz w:val="24"/>
          <w:szCs w:val="24"/>
        </w:rPr>
        <w:t>) and 150 % RDN (20285 kg ha</w:t>
      </w:r>
      <w:r w:rsidRPr="00606BBB">
        <w:rPr>
          <w:rFonts w:ascii="Arial" w:hAnsi="Arial" w:cs="Arial"/>
          <w:bCs/>
          <w:sz w:val="24"/>
          <w:szCs w:val="24"/>
          <w:vertAlign w:val="superscript"/>
        </w:rPr>
        <w:t>-1</w:t>
      </w:r>
      <w:r w:rsidRPr="00606BBB">
        <w:rPr>
          <w:rFonts w:ascii="Arial" w:hAnsi="Arial" w:cs="Arial"/>
          <w:bCs/>
          <w:sz w:val="24"/>
          <w:szCs w:val="24"/>
        </w:rPr>
        <w:t>) treatments. With increasing the nitrogen dose from 100 % RDN to 125 % RDN and further to 150 % RDN, the green pod yield was decreased significantly. While the lowest green pod yield (18867 kg ha</w:t>
      </w:r>
      <w:r w:rsidRPr="00606BBB">
        <w:rPr>
          <w:rFonts w:ascii="Arial" w:hAnsi="Arial" w:cs="Arial"/>
          <w:bCs/>
          <w:sz w:val="24"/>
          <w:szCs w:val="24"/>
          <w:vertAlign w:val="superscript"/>
        </w:rPr>
        <w:t>-1</w:t>
      </w:r>
      <w:r w:rsidRPr="00606BBB">
        <w:rPr>
          <w:rFonts w:ascii="Arial" w:hAnsi="Arial" w:cs="Arial"/>
          <w:bCs/>
          <w:sz w:val="24"/>
          <w:szCs w:val="24"/>
        </w:rPr>
        <w:t>) was recorded with crop nurtured with 75 % RDN (N</w:t>
      </w:r>
      <w:r w:rsidRPr="00606BBB">
        <w:rPr>
          <w:rFonts w:ascii="Arial" w:hAnsi="Arial" w:cs="Arial"/>
          <w:bCs/>
          <w:sz w:val="24"/>
          <w:szCs w:val="24"/>
          <w:vertAlign w:val="subscript"/>
        </w:rPr>
        <w:t>1</w:t>
      </w:r>
      <w:r w:rsidRPr="00606BBB">
        <w:rPr>
          <w:rFonts w:ascii="Arial" w:hAnsi="Arial" w:cs="Arial"/>
          <w:bCs/>
          <w:sz w:val="24"/>
          <w:szCs w:val="24"/>
        </w:rPr>
        <w:t>) significantly remained inferior to N</w:t>
      </w:r>
      <w:r w:rsidRPr="00606BBB">
        <w:rPr>
          <w:rFonts w:ascii="Arial" w:hAnsi="Arial" w:cs="Arial"/>
          <w:bCs/>
          <w:sz w:val="24"/>
          <w:szCs w:val="24"/>
          <w:vertAlign w:val="subscript"/>
        </w:rPr>
        <w:t>2</w:t>
      </w:r>
      <w:r w:rsidRPr="00606BBB">
        <w:rPr>
          <w:rFonts w:ascii="Arial" w:hAnsi="Arial" w:cs="Arial"/>
          <w:bCs/>
          <w:sz w:val="24"/>
          <w:szCs w:val="24"/>
        </w:rPr>
        <w:t>, N</w:t>
      </w:r>
      <w:r w:rsidRPr="00606BBB">
        <w:rPr>
          <w:rFonts w:ascii="Arial" w:hAnsi="Arial" w:cs="Arial"/>
          <w:bCs/>
          <w:sz w:val="24"/>
          <w:szCs w:val="24"/>
          <w:vertAlign w:val="subscript"/>
        </w:rPr>
        <w:t>3</w:t>
      </w:r>
      <w:r w:rsidRPr="00606BBB">
        <w:rPr>
          <w:rFonts w:ascii="Arial" w:hAnsi="Arial" w:cs="Arial"/>
          <w:bCs/>
          <w:sz w:val="24"/>
          <w:szCs w:val="24"/>
        </w:rPr>
        <w:t xml:space="preserve"> and N</w:t>
      </w:r>
      <w:r w:rsidRPr="00606BBB">
        <w:rPr>
          <w:rFonts w:ascii="Arial" w:hAnsi="Arial" w:cs="Arial"/>
          <w:bCs/>
          <w:sz w:val="24"/>
          <w:szCs w:val="24"/>
          <w:vertAlign w:val="subscript"/>
        </w:rPr>
        <w:t>4</w:t>
      </w:r>
      <w:r w:rsidRPr="00606BBB">
        <w:rPr>
          <w:rFonts w:ascii="Arial" w:hAnsi="Arial" w:cs="Arial"/>
          <w:bCs/>
          <w:sz w:val="24"/>
          <w:szCs w:val="24"/>
        </w:rPr>
        <w:t xml:space="preserve"> treatments, respectively. </w:t>
      </w:r>
      <w:r w:rsidRPr="00606BBB">
        <w:rPr>
          <w:rFonts w:ascii="Arial" w:hAnsi="Arial" w:cs="Arial"/>
          <w:color w:val="222222"/>
          <w:sz w:val="24"/>
          <w:szCs w:val="24"/>
          <w:shd w:val="clear" w:color="auto" w:fill="FFFFFF"/>
        </w:rPr>
        <w:t>Chovatia (2005)</w:t>
      </w:r>
      <w:r w:rsidRPr="00606BBB">
        <w:rPr>
          <w:rFonts w:ascii="Arial" w:hAnsi="Arial" w:cs="Arial"/>
          <w:sz w:val="24"/>
          <w:szCs w:val="24"/>
          <w:lang w:bidi="te-IN"/>
        </w:rPr>
        <w:t xml:space="preserve"> stated that application of 150 kg N ha</w:t>
      </w:r>
      <w:r w:rsidRPr="00606BBB">
        <w:rPr>
          <w:rFonts w:ascii="Arial" w:hAnsi="Arial" w:cs="Arial"/>
          <w:sz w:val="24"/>
          <w:szCs w:val="24"/>
          <w:vertAlign w:val="superscript"/>
          <w:lang w:bidi="te-IN"/>
        </w:rPr>
        <w:t>-1</w:t>
      </w:r>
      <w:r w:rsidRPr="00606BBB">
        <w:rPr>
          <w:rFonts w:ascii="Arial" w:hAnsi="Arial" w:cs="Arial"/>
          <w:sz w:val="24"/>
          <w:szCs w:val="24"/>
          <w:lang w:bidi="te-IN"/>
        </w:rPr>
        <w:t xml:space="preserve"> recorded maximum yield of okra which was at par with 112.5 kg N ha</w:t>
      </w:r>
      <w:r w:rsidRPr="00606BBB">
        <w:rPr>
          <w:rFonts w:ascii="Arial" w:hAnsi="Arial" w:cs="Arial"/>
          <w:sz w:val="24"/>
          <w:szCs w:val="24"/>
          <w:vertAlign w:val="superscript"/>
          <w:lang w:bidi="te-IN"/>
        </w:rPr>
        <w:t>-1</w:t>
      </w:r>
      <w:r w:rsidRPr="00606BBB">
        <w:rPr>
          <w:rFonts w:ascii="Arial" w:hAnsi="Arial" w:cs="Arial"/>
          <w:sz w:val="24"/>
          <w:szCs w:val="24"/>
          <w:lang w:bidi="te-IN"/>
        </w:rPr>
        <w:t xml:space="preserve">. This was due to </w:t>
      </w:r>
      <w:r w:rsidR="00A27F98" w:rsidRPr="00606BBB">
        <w:rPr>
          <w:rFonts w:ascii="Arial" w:hAnsi="Arial" w:cs="Arial"/>
          <w:sz w:val="24"/>
          <w:szCs w:val="24"/>
          <w:lang w:bidi="te-IN"/>
        </w:rPr>
        <w:t>favourable</w:t>
      </w:r>
      <w:r w:rsidRPr="00606BBB">
        <w:rPr>
          <w:rFonts w:ascii="Arial" w:hAnsi="Arial" w:cs="Arial"/>
          <w:sz w:val="24"/>
          <w:szCs w:val="24"/>
          <w:lang w:bidi="te-IN"/>
        </w:rPr>
        <w:t xml:space="preserve"> nutrition to the plants. Over </w:t>
      </w:r>
      <w:r w:rsidRPr="00606BBB">
        <w:rPr>
          <w:rFonts w:ascii="Arial" w:hAnsi="Arial" w:cs="Arial"/>
          <w:sz w:val="24"/>
          <w:szCs w:val="24"/>
          <w:lang w:bidi="te-IN"/>
        </w:rPr>
        <w:t xml:space="preserve">and above, the yield attributing characters like number of fruits per plant seems </w:t>
      </w:r>
      <w:r w:rsidR="00A27F98" w:rsidRPr="00606BBB">
        <w:rPr>
          <w:rFonts w:ascii="Arial" w:hAnsi="Arial" w:cs="Arial"/>
          <w:sz w:val="24"/>
          <w:szCs w:val="24"/>
          <w:lang w:bidi="te-IN"/>
        </w:rPr>
        <w:t>favourably</w:t>
      </w:r>
      <w:r w:rsidRPr="00606BBB">
        <w:rPr>
          <w:rFonts w:ascii="Arial" w:hAnsi="Arial" w:cs="Arial"/>
          <w:sz w:val="24"/>
          <w:szCs w:val="24"/>
          <w:lang w:bidi="te-IN"/>
        </w:rPr>
        <w:t xml:space="preserve"> influenced the greater photosynthetic activity and thereby producing more photosynthate, which is responsible for increase in growth attributes. The higher number of metabolites might have helped in increasing these characters. </w:t>
      </w:r>
      <w:r w:rsidRPr="00606BBB">
        <w:rPr>
          <w:rFonts w:ascii="Arial" w:hAnsi="Arial" w:cs="Arial"/>
          <w:sz w:val="24"/>
          <w:szCs w:val="24"/>
        </w:rPr>
        <w:t xml:space="preserve">Feroz (2009) reported that </w:t>
      </w:r>
      <w:r w:rsidRPr="00606BBB">
        <w:rPr>
          <w:rFonts w:ascii="Arial" w:hAnsi="Arial" w:cs="Arial"/>
          <w:sz w:val="24"/>
          <w:szCs w:val="24"/>
          <w:lang w:bidi="te-IN"/>
        </w:rPr>
        <w:t>positive response of N availability on yield production could also be due to its role in delaying plant maturity and resultant more assimilate synthesis that played significant role in more pods production.</w:t>
      </w:r>
      <w:r w:rsidRPr="00606BBB">
        <w:rPr>
          <w:rFonts w:ascii="Arial" w:hAnsi="Arial" w:cs="Arial"/>
          <w:color w:val="222222"/>
          <w:sz w:val="20"/>
          <w:szCs w:val="20"/>
          <w:shd w:val="clear" w:color="auto" w:fill="FFFFFF"/>
        </w:rPr>
        <w:t xml:space="preserve"> </w:t>
      </w:r>
      <w:r w:rsidRPr="00606BBB">
        <w:rPr>
          <w:rFonts w:ascii="Arial" w:hAnsi="Arial" w:cs="Arial"/>
          <w:sz w:val="24"/>
          <w:szCs w:val="24"/>
        </w:rPr>
        <w:t xml:space="preserve">Uddin </w:t>
      </w:r>
      <w:r w:rsidRPr="00606BBB">
        <w:rPr>
          <w:rFonts w:ascii="Arial" w:hAnsi="Arial" w:cs="Arial"/>
          <w:i/>
          <w:iCs/>
          <w:sz w:val="24"/>
          <w:szCs w:val="24"/>
        </w:rPr>
        <w:t>et al.</w:t>
      </w:r>
      <w:r w:rsidRPr="00606BBB">
        <w:rPr>
          <w:rFonts w:ascii="Arial" w:hAnsi="Arial" w:cs="Arial"/>
          <w:sz w:val="24"/>
          <w:szCs w:val="24"/>
        </w:rPr>
        <w:t xml:space="preserve"> (2014) stated </w:t>
      </w:r>
      <w:r w:rsidRPr="00606BBB">
        <w:rPr>
          <w:rFonts w:ascii="Arial" w:hAnsi="Arial" w:cs="Arial"/>
          <w:sz w:val="24"/>
          <w:szCs w:val="24"/>
          <w:lang w:bidi="te-IN"/>
        </w:rPr>
        <w:t xml:space="preserve">that growth attributes significantly increased with increasing nitrogen supply. In addition, higher optimal levels of nitrogen of the rooting medium proved to be inhibitory to okra. Possibly, reduction in growth under high nitrogen supply results from its general adaptation to low nitrogen. Symptoms of toxicity due to an excess of nitrogen or symptoms of nitrogen deficiency were not observed on plants. </w:t>
      </w:r>
      <w:r w:rsidRPr="00606BBB">
        <w:rPr>
          <w:rFonts w:ascii="Arial" w:hAnsi="Arial" w:cs="Arial"/>
          <w:sz w:val="24"/>
          <w:szCs w:val="24"/>
        </w:rPr>
        <w:t xml:space="preserve">These results were in accordance with the findings of Puneet </w:t>
      </w:r>
      <w:r w:rsidRPr="00606BBB">
        <w:rPr>
          <w:rFonts w:ascii="Arial" w:hAnsi="Arial" w:cs="Arial"/>
          <w:i/>
          <w:iCs/>
          <w:sz w:val="24"/>
          <w:szCs w:val="24"/>
        </w:rPr>
        <w:t>et al.</w:t>
      </w:r>
      <w:r w:rsidRPr="00606BBB">
        <w:rPr>
          <w:rFonts w:ascii="Arial" w:hAnsi="Arial" w:cs="Arial"/>
          <w:sz w:val="24"/>
          <w:szCs w:val="24"/>
        </w:rPr>
        <w:t xml:space="preserve"> 2016, Saba </w:t>
      </w:r>
      <w:r w:rsidRPr="00606BBB">
        <w:rPr>
          <w:rFonts w:ascii="Arial" w:hAnsi="Arial" w:cs="Arial"/>
          <w:i/>
          <w:iCs/>
          <w:sz w:val="24"/>
          <w:szCs w:val="24"/>
        </w:rPr>
        <w:t>et al.,</w:t>
      </w:r>
      <w:r w:rsidRPr="00606BBB">
        <w:rPr>
          <w:rFonts w:ascii="Arial" w:hAnsi="Arial" w:cs="Arial"/>
          <w:sz w:val="24"/>
          <w:szCs w:val="24"/>
        </w:rPr>
        <w:t xml:space="preserve"> 2019, Kanal </w:t>
      </w:r>
      <w:r w:rsidRPr="00606BBB">
        <w:rPr>
          <w:rFonts w:ascii="Arial" w:hAnsi="Arial" w:cs="Arial"/>
          <w:i/>
          <w:iCs/>
          <w:sz w:val="24"/>
          <w:szCs w:val="24"/>
        </w:rPr>
        <w:t>et al.,</w:t>
      </w:r>
      <w:r w:rsidRPr="00606BBB">
        <w:rPr>
          <w:rFonts w:ascii="Arial" w:hAnsi="Arial" w:cs="Arial"/>
          <w:sz w:val="24"/>
          <w:szCs w:val="24"/>
        </w:rPr>
        <w:t xml:space="preserve"> 2020, Nair </w:t>
      </w:r>
      <w:r w:rsidRPr="00606BBB">
        <w:rPr>
          <w:rFonts w:ascii="Arial" w:hAnsi="Arial" w:cs="Arial"/>
          <w:i/>
          <w:iCs/>
          <w:sz w:val="24"/>
          <w:szCs w:val="24"/>
        </w:rPr>
        <w:t>et al.,</w:t>
      </w:r>
      <w:r w:rsidRPr="00606BBB">
        <w:rPr>
          <w:rFonts w:ascii="Arial" w:hAnsi="Arial" w:cs="Arial"/>
          <w:sz w:val="24"/>
          <w:szCs w:val="24"/>
        </w:rPr>
        <w:t xml:space="preserve"> 2017, Padmanabha </w:t>
      </w:r>
      <w:r w:rsidRPr="00606BBB">
        <w:rPr>
          <w:rFonts w:ascii="Arial" w:hAnsi="Arial" w:cs="Arial"/>
          <w:i/>
          <w:iCs/>
          <w:sz w:val="24"/>
          <w:szCs w:val="24"/>
        </w:rPr>
        <w:t>et al.,</w:t>
      </w:r>
      <w:r w:rsidRPr="00606BBB">
        <w:rPr>
          <w:rFonts w:ascii="Arial" w:hAnsi="Arial" w:cs="Arial"/>
          <w:sz w:val="24"/>
          <w:szCs w:val="24"/>
        </w:rPr>
        <w:t xml:space="preserve"> 2018, Raval </w:t>
      </w:r>
      <w:r w:rsidRPr="00606BBB">
        <w:rPr>
          <w:rFonts w:ascii="Arial" w:hAnsi="Arial" w:cs="Arial"/>
          <w:i/>
          <w:iCs/>
          <w:sz w:val="24"/>
          <w:szCs w:val="24"/>
        </w:rPr>
        <w:t xml:space="preserve">et al., </w:t>
      </w:r>
      <w:r w:rsidRPr="00606BBB">
        <w:rPr>
          <w:rFonts w:ascii="Arial" w:hAnsi="Arial" w:cs="Arial"/>
          <w:sz w:val="24"/>
          <w:szCs w:val="24"/>
        </w:rPr>
        <w:t>2013, Naik, 2017)</w:t>
      </w:r>
    </w:p>
    <w:p w14:paraId="1858A92A" w14:textId="3BB13CED" w:rsidR="00531E77" w:rsidRPr="00606BBB" w:rsidRDefault="00A27F98" w:rsidP="00920D83">
      <w:pPr>
        <w:rPr>
          <w:rFonts w:ascii="Arial" w:hAnsi="Arial" w:cs="Arial"/>
          <w:b/>
          <w:bCs/>
          <w:i/>
          <w:iCs/>
          <w:sz w:val="24"/>
          <w:szCs w:val="24"/>
        </w:rPr>
        <w:sectPr w:rsidR="00531E77" w:rsidRPr="00606BBB" w:rsidSect="00D01ACC">
          <w:type w:val="continuous"/>
          <w:pgSz w:w="11906" w:h="16838"/>
          <w:pgMar w:top="1440" w:right="1440" w:bottom="1440" w:left="1440" w:header="708" w:footer="708" w:gutter="0"/>
          <w:cols w:num="2" w:space="708"/>
          <w:docGrid w:linePitch="360"/>
        </w:sectPr>
      </w:pPr>
      <w:r w:rsidRPr="00606BBB">
        <w:rPr>
          <w:rFonts w:ascii="Arial" w:hAnsi="Arial" w:cs="Arial"/>
          <w:b/>
          <w:bCs/>
          <w:i/>
          <w:iCs/>
          <w:sz w:val="24"/>
          <w:szCs w:val="24"/>
        </w:rPr>
        <w:t xml:space="preserve"> </w:t>
      </w:r>
    </w:p>
    <w:p w14:paraId="7ABF8268" w14:textId="797FE9E6" w:rsidR="00531E77" w:rsidRPr="00606BBB" w:rsidRDefault="00531E77" w:rsidP="00920D83">
      <w:pPr>
        <w:rPr>
          <w:rFonts w:ascii="Arial" w:hAnsi="Arial" w:cs="Arial"/>
          <w:b/>
          <w:bCs/>
          <w:i/>
          <w:iCs/>
          <w:sz w:val="24"/>
          <w:szCs w:val="24"/>
        </w:rPr>
        <w:sectPr w:rsidR="00531E77" w:rsidRPr="00606BBB" w:rsidSect="00D01ACC">
          <w:type w:val="continuous"/>
          <w:pgSz w:w="11906" w:h="16838"/>
          <w:pgMar w:top="1440" w:right="1440" w:bottom="1440" w:left="1440" w:header="708" w:footer="708" w:gutter="0"/>
          <w:cols w:space="708"/>
          <w:docGrid w:linePitch="360"/>
        </w:sectPr>
      </w:pPr>
    </w:p>
    <w:p w14:paraId="38F80194" w14:textId="0789D32B" w:rsidR="009E5CBC" w:rsidRPr="00606BBB" w:rsidRDefault="009E5CBC" w:rsidP="00920D83">
      <w:pPr>
        <w:rPr>
          <w:rFonts w:ascii="Arial" w:hAnsi="Arial" w:cs="Arial"/>
          <w:b/>
          <w:bCs/>
          <w:i/>
          <w:iCs/>
          <w:sz w:val="24"/>
          <w:szCs w:val="24"/>
        </w:rPr>
      </w:pPr>
    </w:p>
    <w:p w14:paraId="3918E59D" w14:textId="3B8EDBD3" w:rsidR="009E5CBC" w:rsidRPr="00606BBB" w:rsidRDefault="000A181D" w:rsidP="00920D83">
      <w:pPr>
        <w:rPr>
          <w:rFonts w:ascii="Arial" w:hAnsi="Arial" w:cs="Arial"/>
          <w:b/>
          <w:bCs/>
          <w:sz w:val="24"/>
          <w:szCs w:val="24"/>
        </w:rPr>
      </w:pPr>
      <w:r w:rsidRPr="00606BBB">
        <w:rPr>
          <w:rFonts w:ascii="Arial" w:hAnsi="Arial" w:cs="Arial"/>
          <w:noProof/>
        </w:rPr>
        <w:drawing>
          <wp:inline distT="0" distB="0" distL="0" distR="0" wp14:anchorId="20791601" wp14:editId="3B423E67">
            <wp:extent cx="5731510" cy="2727960"/>
            <wp:effectExtent l="0" t="0" r="2540" b="0"/>
            <wp:docPr id="15" name="Picture 14">
              <a:extLst xmlns:a="http://schemas.openxmlformats.org/drawingml/2006/main">
                <a:ext uri="{FF2B5EF4-FFF2-40B4-BE49-F238E27FC236}">
                  <a16:creationId xmlns:a16="http://schemas.microsoft.com/office/drawing/2014/main" id="{930760E4-38EB-4223-A6F4-48E7C23B54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930760E4-38EB-4223-A6F4-48E7C23B542B}"/>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727960"/>
                    </a:xfrm>
                    <a:prstGeom prst="rect">
                      <a:avLst/>
                    </a:prstGeom>
                    <a:noFill/>
                  </pic:spPr>
                </pic:pic>
              </a:graphicData>
            </a:graphic>
          </wp:inline>
        </w:drawing>
      </w:r>
      <w:r w:rsidR="009E5CBC" w:rsidRPr="00606BBB">
        <w:rPr>
          <w:rFonts w:ascii="Arial" w:hAnsi="Arial" w:cs="Arial"/>
          <w:b/>
          <w:bCs/>
          <w:sz w:val="24"/>
          <w:szCs w:val="24"/>
        </w:rPr>
        <w:t>Fig. 3</w:t>
      </w:r>
      <w:r w:rsidR="00354C1B">
        <w:rPr>
          <w:rFonts w:ascii="Arial" w:hAnsi="Arial" w:cs="Arial"/>
          <w:b/>
          <w:bCs/>
          <w:sz w:val="24"/>
          <w:szCs w:val="24"/>
        </w:rPr>
        <w:t>.0</w:t>
      </w:r>
      <w:r w:rsidR="009E5CBC" w:rsidRPr="00606BBB">
        <w:rPr>
          <w:rFonts w:ascii="Arial" w:hAnsi="Arial" w:cs="Arial"/>
          <w:b/>
          <w:bCs/>
          <w:sz w:val="24"/>
          <w:szCs w:val="24"/>
        </w:rPr>
        <w:t xml:space="preserve"> Effect of irrigation scheduling and nitrogen levels on green pod yield (kg ha</w:t>
      </w:r>
      <w:r w:rsidR="009E5CBC" w:rsidRPr="00606BBB">
        <w:rPr>
          <w:rFonts w:ascii="Arial" w:hAnsi="Arial" w:cs="Arial"/>
          <w:b/>
          <w:bCs/>
          <w:sz w:val="24"/>
          <w:szCs w:val="24"/>
          <w:vertAlign w:val="superscript"/>
        </w:rPr>
        <w:t>-1</w:t>
      </w:r>
      <w:r w:rsidR="009E5CBC" w:rsidRPr="00606BBB">
        <w:rPr>
          <w:rFonts w:ascii="Arial" w:hAnsi="Arial" w:cs="Arial"/>
          <w:b/>
          <w:bCs/>
          <w:sz w:val="24"/>
          <w:szCs w:val="24"/>
        </w:rPr>
        <w:t>) of okra</w:t>
      </w:r>
    </w:p>
    <w:p w14:paraId="1EA7B280" w14:textId="4E9C1093" w:rsidR="009E5CBC" w:rsidRPr="00606BBB" w:rsidRDefault="00FB23A8" w:rsidP="00920D83">
      <w:pPr>
        <w:rPr>
          <w:rFonts w:ascii="Arial" w:hAnsi="Arial" w:cs="Arial"/>
          <w:b/>
          <w:bCs/>
          <w:i/>
          <w:iCs/>
          <w:sz w:val="24"/>
          <w:szCs w:val="24"/>
        </w:rPr>
      </w:pPr>
      <w:r w:rsidRPr="00606BBB">
        <w:rPr>
          <w:rFonts w:ascii="Arial" w:hAnsi="Arial" w:cs="Arial"/>
          <w:noProof/>
        </w:rPr>
        <w:drawing>
          <wp:inline distT="0" distB="0" distL="0" distR="0" wp14:anchorId="67AE50D4" wp14:editId="3BFC06C2">
            <wp:extent cx="5731510" cy="3079115"/>
            <wp:effectExtent l="0" t="0" r="2540" b="6985"/>
            <wp:docPr id="18" name="Picture 17">
              <a:extLst xmlns:a="http://schemas.openxmlformats.org/drawingml/2006/main">
                <a:ext uri="{FF2B5EF4-FFF2-40B4-BE49-F238E27FC236}">
                  <a16:creationId xmlns:a16="http://schemas.microsoft.com/office/drawing/2014/main" id="{DF2EC0B8-F8E3-4E4B-9A56-9898933E17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DF2EC0B8-F8E3-4E4B-9A56-9898933E172F}"/>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079115"/>
                    </a:xfrm>
                    <a:prstGeom prst="rect">
                      <a:avLst/>
                    </a:prstGeom>
                    <a:noFill/>
                  </pic:spPr>
                </pic:pic>
              </a:graphicData>
            </a:graphic>
          </wp:inline>
        </w:drawing>
      </w:r>
    </w:p>
    <w:p w14:paraId="2BEEF01D" w14:textId="33847342" w:rsidR="009E5CBC" w:rsidRPr="00606BBB" w:rsidRDefault="009E5CBC" w:rsidP="009E5CBC">
      <w:pPr>
        <w:ind w:left="709" w:hanging="709"/>
        <w:rPr>
          <w:rFonts w:ascii="Arial" w:hAnsi="Arial" w:cs="Arial"/>
          <w:b/>
          <w:bCs/>
          <w:sz w:val="24"/>
          <w:szCs w:val="24"/>
        </w:rPr>
        <w:sectPr w:rsidR="009E5CBC" w:rsidRPr="00606BBB" w:rsidSect="00D01ACC">
          <w:type w:val="continuous"/>
          <w:pgSz w:w="11906" w:h="16838"/>
          <w:pgMar w:top="1440" w:right="1440" w:bottom="1440" w:left="1440" w:header="708" w:footer="708" w:gutter="0"/>
          <w:cols w:space="708"/>
          <w:docGrid w:linePitch="360"/>
        </w:sectPr>
      </w:pPr>
      <w:r w:rsidRPr="00606BBB">
        <w:rPr>
          <w:rFonts w:ascii="Arial" w:hAnsi="Arial" w:cs="Arial"/>
          <w:b/>
          <w:bCs/>
          <w:sz w:val="24"/>
          <w:szCs w:val="24"/>
        </w:rPr>
        <w:t>Fig. 4</w:t>
      </w:r>
      <w:r w:rsidR="00354C1B">
        <w:rPr>
          <w:rFonts w:ascii="Arial" w:hAnsi="Arial" w:cs="Arial"/>
          <w:b/>
          <w:bCs/>
          <w:sz w:val="24"/>
          <w:szCs w:val="24"/>
        </w:rPr>
        <w:t>.0</w:t>
      </w:r>
      <w:r w:rsidRPr="00606BBB">
        <w:rPr>
          <w:rFonts w:ascii="Arial" w:hAnsi="Arial" w:cs="Arial"/>
          <w:b/>
          <w:bCs/>
          <w:sz w:val="24"/>
          <w:szCs w:val="24"/>
        </w:rPr>
        <w:t xml:space="preserve"> Interaction effect of irrigation scheduling and nitrogen levels on green pod yield (kg ha</w:t>
      </w:r>
      <w:r w:rsidRPr="00606BBB">
        <w:rPr>
          <w:rFonts w:ascii="Arial" w:hAnsi="Arial" w:cs="Arial"/>
          <w:b/>
          <w:bCs/>
          <w:sz w:val="24"/>
          <w:szCs w:val="24"/>
          <w:vertAlign w:val="superscript"/>
        </w:rPr>
        <w:t>-1</w:t>
      </w:r>
      <w:r w:rsidRPr="00606BBB">
        <w:rPr>
          <w:rFonts w:ascii="Arial" w:hAnsi="Arial" w:cs="Arial"/>
          <w:b/>
          <w:bCs/>
          <w:sz w:val="24"/>
          <w:szCs w:val="24"/>
        </w:rPr>
        <w:t>) of okra</w:t>
      </w:r>
    </w:p>
    <w:p w14:paraId="61780E03" w14:textId="42799B77" w:rsidR="009E5CBC" w:rsidRPr="00606BBB" w:rsidRDefault="009E5CBC" w:rsidP="00920D83">
      <w:pPr>
        <w:rPr>
          <w:rFonts w:ascii="Arial" w:hAnsi="Arial" w:cs="Arial"/>
          <w:b/>
          <w:bCs/>
          <w:i/>
          <w:iCs/>
          <w:sz w:val="24"/>
          <w:szCs w:val="24"/>
        </w:rPr>
      </w:pPr>
    </w:p>
    <w:p w14:paraId="08A5FF6E" w14:textId="7DA09E81" w:rsidR="009E5CBC" w:rsidRPr="00606BBB" w:rsidRDefault="009E5CBC" w:rsidP="00920D83">
      <w:pPr>
        <w:rPr>
          <w:rFonts w:ascii="Arial" w:hAnsi="Arial" w:cs="Arial"/>
          <w:b/>
          <w:bCs/>
          <w:i/>
          <w:iCs/>
          <w:sz w:val="24"/>
          <w:szCs w:val="24"/>
        </w:rPr>
      </w:pPr>
    </w:p>
    <w:p w14:paraId="6571A004" w14:textId="2B0F0286" w:rsidR="009E5CBC" w:rsidRPr="00606BBB" w:rsidRDefault="009E5CBC" w:rsidP="00920D83">
      <w:pPr>
        <w:rPr>
          <w:rFonts w:ascii="Arial" w:hAnsi="Arial" w:cs="Arial"/>
          <w:b/>
          <w:bCs/>
          <w:i/>
          <w:iCs/>
          <w:sz w:val="24"/>
          <w:szCs w:val="24"/>
        </w:rPr>
      </w:pPr>
    </w:p>
    <w:p w14:paraId="5C00E0C3" w14:textId="5B354056" w:rsidR="009E5CBC" w:rsidRPr="00606BBB" w:rsidRDefault="009E5CBC" w:rsidP="00920D83">
      <w:pPr>
        <w:rPr>
          <w:rFonts w:ascii="Arial" w:hAnsi="Arial" w:cs="Arial"/>
          <w:b/>
          <w:bCs/>
          <w:i/>
          <w:iCs/>
          <w:sz w:val="24"/>
          <w:szCs w:val="24"/>
        </w:rPr>
      </w:pPr>
    </w:p>
    <w:p w14:paraId="3EFC7767" w14:textId="0AC17CCD" w:rsidR="009E5CBC" w:rsidRPr="00606BBB" w:rsidRDefault="009E5CBC" w:rsidP="00920D83">
      <w:pPr>
        <w:rPr>
          <w:rFonts w:ascii="Arial" w:hAnsi="Arial" w:cs="Arial"/>
          <w:b/>
          <w:bCs/>
          <w:i/>
          <w:iCs/>
          <w:sz w:val="24"/>
          <w:szCs w:val="24"/>
        </w:rPr>
      </w:pPr>
    </w:p>
    <w:p w14:paraId="47BACFFC" w14:textId="208BB660" w:rsidR="009E5CBC" w:rsidRPr="00606BBB" w:rsidRDefault="009E5CBC" w:rsidP="00920D83">
      <w:pPr>
        <w:rPr>
          <w:rFonts w:ascii="Arial" w:hAnsi="Arial" w:cs="Arial"/>
          <w:b/>
          <w:bCs/>
          <w:i/>
          <w:iCs/>
          <w:sz w:val="24"/>
          <w:szCs w:val="24"/>
        </w:rPr>
      </w:pPr>
    </w:p>
    <w:p w14:paraId="2EC1E6D3" w14:textId="75B7DB4C" w:rsidR="009E5CBC" w:rsidRPr="00606BBB" w:rsidRDefault="009E5CBC" w:rsidP="00920D83">
      <w:pPr>
        <w:rPr>
          <w:rFonts w:ascii="Arial" w:hAnsi="Arial" w:cs="Arial"/>
          <w:b/>
          <w:bCs/>
          <w:i/>
          <w:iCs/>
          <w:sz w:val="24"/>
          <w:szCs w:val="24"/>
        </w:rPr>
      </w:pPr>
    </w:p>
    <w:p w14:paraId="0B455FE6" w14:textId="18393527" w:rsidR="009E5CBC" w:rsidRPr="00606BBB" w:rsidRDefault="009E5CBC" w:rsidP="00920D83">
      <w:pPr>
        <w:rPr>
          <w:rFonts w:ascii="Arial" w:hAnsi="Arial" w:cs="Arial"/>
          <w:b/>
          <w:bCs/>
          <w:i/>
          <w:iCs/>
          <w:sz w:val="24"/>
          <w:szCs w:val="24"/>
        </w:rPr>
      </w:pPr>
    </w:p>
    <w:p w14:paraId="05803DB0" w14:textId="77777777" w:rsidR="00FB23A8" w:rsidRPr="00606BBB" w:rsidRDefault="00FB23A8" w:rsidP="00920D83">
      <w:pPr>
        <w:rPr>
          <w:rFonts w:ascii="Arial" w:hAnsi="Arial" w:cs="Arial"/>
          <w:b/>
          <w:bCs/>
          <w:i/>
          <w:iCs/>
          <w:sz w:val="24"/>
          <w:szCs w:val="24"/>
        </w:rPr>
      </w:pPr>
    </w:p>
    <w:p w14:paraId="494F03DB" w14:textId="77777777" w:rsidR="00FB23A8" w:rsidRPr="00606BBB" w:rsidRDefault="00FB23A8" w:rsidP="00920D83">
      <w:pPr>
        <w:rPr>
          <w:rFonts w:ascii="Arial" w:hAnsi="Arial" w:cs="Arial"/>
          <w:b/>
          <w:bCs/>
          <w:i/>
          <w:iCs/>
          <w:sz w:val="24"/>
          <w:szCs w:val="24"/>
        </w:rPr>
      </w:pPr>
    </w:p>
    <w:p w14:paraId="65FED613" w14:textId="77777777" w:rsidR="00FB23A8" w:rsidRPr="00606BBB" w:rsidRDefault="00FB23A8" w:rsidP="00920D83">
      <w:pPr>
        <w:rPr>
          <w:rFonts w:ascii="Arial" w:hAnsi="Arial" w:cs="Arial"/>
          <w:b/>
          <w:bCs/>
          <w:i/>
          <w:iCs/>
          <w:sz w:val="24"/>
          <w:szCs w:val="24"/>
        </w:rPr>
      </w:pPr>
    </w:p>
    <w:p w14:paraId="2A6AD785" w14:textId="77777777" w:rsidR="00FB23A8" w:rsidRPr="00606BBB" w:rsidRDefault="00FB23A8" w:rsidP="00920D83">
      <w:pPr>
        <w:rPr>
          <w:rFonts w:ascii="Arial" w:hAnsi="Arial" w:cs="Arial"/>
          <w:b/>
          <w:bCs/>
          <w:i/>
          <w:iCs/>
          <w:sz w:val="24"/>
          <w:szCs w:val="24"/>
        </w:rPr>
      </w:pPr>
    </w:p>
    <w:p w14:paraId="02AD1E2A" w14:textId="7D5573F6" w:rsidR="00920D83" w:rsidRPr="00606BBB" w:rsidRDefault="00920D83" w:rsidP="00920D83">
      <w:pPr>
        <w:rPr>
          <w:rFonts w:ascii="Arial" w:hAnsi="Arial" w:cs="Arial"/>
          <w:sz w:val="24"/>
          <w:szCs w:val="24"/>
        </w:rPr>
      </w:pPr>
      <w:r w:rsidRPr="00606BBB">
        <w:rPr>
          <w:rFonts w:ascii="Arial" w:hAnsi="Arial" w:cs="Arial"/>
          <w:b/>
          <w:bCs/>
          <w:i/>
          <w:iCs/>
          <w:sz w:val="24"/>
          <w:szCs w:val="24"/>
        </w:rPr>
        <w:lastRenderedPageBreak/>
        <w:t>3.5.3 Interaction effect</w:t>
      </w:r>
    </w:p>
    <w:p w14:paraId="466AF5BE" w14:textId="1CE53652" w:rsidR="00920D83" w:rsidRPr="00606BBB" w:rsidRDefault="00920D83" w:rsidP="00920D83">
      <w:pPr>
        <w:spacing w:line="360" w:lineRule="auto"/>
        <w:ind w:firstLine="720"/>
        <w:jc w:val="both"/>
        <w:rPr>
          <w:rFonts w:ascii="Arial" w:hAnsi="Arial" w:cs="Arial"/>
          <w:sz w:val="24"/>
          <w:szCs w:val="24"/>
        </w:rPr>
      </w:pPr>
      <w:bookmarkStart w:id="6" w:name="_Hlk81472923"/>
      <w:r w:rsidRPr="00606BBB">
        <w:rPr>
          <w:rFonts w:ascii="Arial" w:hAnsi="Arial" w:cs="Arial"/>
          <w:sz w:val="24"/>
          <w:szCs w:val="24"/>
        </w:rPr>
        <w:t>The interaction effect of irrigation scheduling and nitrogen levels on green pod yield (kg ha</w:t>
      </w:r>
      <w:r w:rsidRPr="00606BBB">
        <w:rPr>
          <w:rFonts w:ascii="Arial" w:hAnsi="Arial" w:cs="Arial"/>
          <w:sz w:val="24"/>
          <w:szCs w:val="24"/>
          <w:vertAlign w:val="superscript"/>
        </w:rPr>
        <w:t>-1</w:t>
      </w:r>
      <w:r w:rsidRPr="00606BBB">
        <w:rPr>
          <w:rFonts w:ascii="Arial" w:hAnsi="Arial" w:cs="Arial"/>
          <w:sz w:val="24"/>
          <w:szCs w:val="24"/>
        </w:rPr>
        <w:t>) of okra was found significant</w:t>
      </w:r>
      <w:r w:rsidR="00354C1B">
        <w:rPr>
          <w:rFonts w:ascii="Arial" w:hAnsi="Arial" w:cs="Arial"/>
          <w:sz w:val="24"/>
          <w:szCs w:val="24"/>
        </w:rPr>
        <w:t xml:space="preserve"> is depicted in Fig. 4.0</w:t>
      </w:r>
      <w:r w:rsidRPr="00606BBB">
        <w:rPr>
          <w:rFonts w:ascii="Arial" w:hAnsi="Arial" w:cs="Arial"/>
          <w:sz w:val="24"/>
          <w:szCs w:val="24"/>
        </w:rPr>
        <w:t xml:space="preserve">. </w:t>
      </w:r>
    </w:p>
    <w:p w14:paraId="1062549E" w14:textId="77777777" w:rsidR="00920D83" w:rsidRPr="00606BBB" w:rsidRDefault="00920D83" w:rsidP="00920D83">
      <w:pPr>
        <w:spacing w:line="360" w:lineRule="auto"/>
        <w:ind w:firstLine="720"/>
        <w:jc w:val="both"/>
        <w:rPr>
          <w:rFonts w:ascii="Arial" w:hAnsi="Arial" w:cs="Arial"/>
          <w:sz w:val="24"/>
          <w:szCs w:val="24"/>
        </w:rPr>
      </w:pPr>
      <w:r w:rsidRPr="00606BBB">
        <w:rPr>
          <w:rFonts w:ascii="Arial" w:hAnsi="Arial" w:cs="Arial"/>
          <w:sz w:val="24"/>
          <w:szCs w:val="24"/>
        </w:rPr>
        <w:t>The crop irrigation scheduled at I</w:t>
      </w:r>
      <w:r w:rsidRPr="00606BBB">
        <w:rPr>
          <w:rFonts w:ascii="Arial" w:hAnsi="Arial" w:cs="Arial"/>
          <w:sz w:val="24"/>
          <w:szCs w:val="24"/>
          <w:vertAlign w:val="subscript"/>
        </w:rPr>
        <w:t>1</w:t>
      </w:r>
      <w:r w:rsidRPr="00606BBB">
        <w:rPr>
          <w:rFonts w:ascii="Arial" w:hAnsi="Arial" w:cs="Arial"/>
          <w:sz w:val="24"/>
          <w:szCs w:val="24"/>
        </w:rPr>
        <w:t xml:space="preserve"> (0.75Epan) with increasing nitrogen dose from 75 % RDN to 100 % RDN, the green pod yield was increased significantly from 15810 to 18629 kg ha</w:t>
      </w:r>
      <w:r w:rsidRPr="00606BBB">
        <w:rPr>
          <w:rFonts w:ascii="Arial" w:hAnsi="Arial" w:cs="Arial"/>
          <w:sz w:val="24"/>
          <w:szCs w:val="24"/>
          <w:vertAlign w:val="superscript"/>
        </w:rPr>
        <w:t>-1</w:t>
      </w:r>
      <w:r w:rsidRPr="00606BBB">
        <w:rPr>
          <w:rFonts w:ascii="Arial" w:hAnsi="Arial" w:cs="Arial"/>
          <w:sz w:val="24"/>
          <w:szCs w:val="24"/>
        </w:rPr>
        <w:t xml:space="preserve"> and further increasing nitrogen dose from 100 to 125 % and 125 % RDN to 150 % RDN, the green pod yield was decreased significantly from 16188 to 15897 kg ha</w:t>
      </w:r>
      <w:r w:rsidRPr="00606BBB">
        <w:rPr>
          <w:rFonts w:ascii="Arial" w:hAnsi="Arial" w:cs="Arial"/>
          <w:sz w:val="24"/>
          <w:szCs w:val="24"/>
          <w:vertAlign w:val="superscript"/>
        </w:rPr>
        <w:t>-1</w:t>
      </w:r>
      <w:r w:rsidRPr="00606BBB">
        <w:rPr>
          <w:rFonts w:ascii="Arial" w:hAnsi="Arial" w:cs="Arial"/>
          <w:sz w:val="24"/>
          <w:szCs w:val="24"/>
        </w:rPr>
        <w:t>, respectively. Similar trend was also reflected at 1.0 Epan (I</w:t>
      </w:r>
      <w:r w:rsidRPr="00606BBB">
        <w:rPr>
          <w:rFonts w:ascii="Arial" w:hAnsi="Arial" w:cs="Arial"/>
          <w:sz w:val="24"/>
          <w:szCs w:val="24"/>
          <w:vertAlign w:val="subscript"/>
        </w:rPr>
        <w:t>2</w:t>
      </w:r>
      <w:r w:rsidRPr="00606BBB">
        <w:rPr>
          <w:rFonts w:ascii="Arial" w:hAnsi="Arial" w:cs="Arial"/>
          <w:sz w:val="24"/>
          <w:szCs w:val="24"/>
        </w:rPr>
        <w:t>).</w:t>
      </w:r>
    </w:p>
    <w:p w14:paraId="2754ECAB" w14:textId="77777777" w:rsidR="00920D83" w:rsidRPr="00606BBB" w:rsidRDefault="00920D83" w:rsidP="00920D83">
      <w:pPr>
        <w:spacing w:line="360" w:lineRule="auto"/>
        <w:ind w:firstLine="720"/>
        <w:jc w:val="both"/>
        <w:rPr>
          <w:rFonts w:ascii="Arial" w:hAnsi="Arial" w:cs="Arial"/>
          <w:sz w:val="24"/>
          <w:szCs w:val="24"/>
        </w:rPr>
      </w:pPr>
      <w:r w:rsidRPr="00606BBB">
        <w:rPr>
          <w:rFonts w:ascii="Arial" w:hAnsi="Arial" w:cs="Arial"/>
          <w:sz w:val="24"/>
          <w:szCs w:val="24"/>
        </w:rPr>
        <w:t>At I</w:t>
      </w:r>
      <w:r w:rsidRPr="00606BBB">
        <w:rPr>
          <w:rFonts w:ascii="Arial" w:hAnsi="Arial" w:cs="Arial"/>
          <w:sz w:val="24"/>
          <w:szCs w:val="24"/>
          <w:vertAlign w:val="subscript"/>
        </w:rPr>
        <w:t>3</w:t>
      </w:r>
      <w:r w:rsidRPr="00606BBB">
        <w:rPr>
          <w:rFonts w:ascii="Arial" w:hAnsi="Arial" w:cs="Arial"/>
          <w:sz w:val="24"/>
          <w:szCs w:val="24"/>
        </w:rPr>
        <w:t xml:space="preserve"> irrigation scheduling the significantly higher green pod yield (23745 kg ha</w:t>
      </w:r>
      <w:r w:rsidRPr="00606BBB">
        <w:rPr>
          <w:rFonts w:ascii="Arial" w:hAnsi="Arial" w:cs="Arial"/>
          <w:sz w:val="24"/>
          <w:szCs w:val="24"/>
          <w:vertAlign w:val="superscript"/>
        </w:rPr>
        <w:t>-1</w:t>
      </w:r>
      <w:r w:rsidRPr="00606BBB">
        <w:rPr>
          <w:rFonts w:ascii="Arial" w:hAnsi="Arial" w:cs="Arial"/>
          <w:sz w:val="24"/>
          <w:szCs w:val="24"/>
        </w:rPr>
        <w:t>) was recorded with 100 % RDN which was followed by 125 % RDN (21160 kg ha</w:t>
      </w:r>
      <w:r w:rsidRPr="00606BBB">
        <w:rPr>
          <w:rFonts w:ascii="Arial" w:hAnsi="Arial" w:cs="Arial"/>
          <w:sz w:val="24"/>
          <w:szCs w:val="24"/>
          <w:vertAlign w:val="superscript"/>
        </w:rPr>
        <w:t>-1</w:t>
      </w:r>
      <w:r w:rsidRPr="00606BBB">
        <w:rPr>
          <w:rFonts w:ascii="Arial" w:hAnsi="Arial" w:cs="Arial"/>
          <w:sz w:val="24"/>
          <w:szCs w:val="24"/>
        </w:rPr>
        <w:t>). The lowest green pod yield was recorded with N</w:t>
      </w:r>
      <w:r w:rsidRPr="00606BBB">
        <w:rPr>
          <w:rFonts w:ascii="Arial" w:hAnsi="Arial" w:cs="Arial"/>
          <w:sz w:val="24"/>
          <w:szCs w:val="24"/>
          <w:vertAlign w:val="subscript"/>
        </w:rPr>
        <w:t>1</w:t>
      </w:r>
      <w:r w:rsidRPr="00606BBB">
        <w:rPr>
          <w:rFonts w:ascii="Arial" w:hAnsi="Arial" w:cs="Arial"/>
          <w:sz w:val="24"/>
          <w:szCs w:val="24"/>
        </w:rPr>
        <w:t xml:space="preserve"> which was comparable with N4 and significantly inferior to N</w:t>
      </w:r>
      <w:r w:rsidRPr="00606BBB">
        <w:rPr>
          <w:rFonts w:ascii="Arial" w:hAnsi="Arial" w:cs="Arial"/>
          <w:sz w:val="24"/>
          <w:szCs w:val="24"/>
          <w:vertAlign w:val="subscript"/>
        </w:rPr>
        <w:t>2</w:t>
      </w:r>
      <w:r w:rsidRPr="00606BBB">
        <w:rPr>
          <w:rFonts w:ascii="Arial" w:hAnsi="Arial" w:cs="Arial"/>
          <w:sz w:val="24"/>
          <w:szCs w:val="24"/>
        </w:rPr>
        <w:t xml:space="preserve"> and N</w:t>
      </w:r>
      <w:r w:rsidRPr="00606BBB">
        <w:rPr>
          <w:rFonts w:ascii="Arial" w:hAnsi="Arial" w:cs="Arial"/>
          <w:sz w:val="24"/>
          <w:szCs w:val="24"/>
          <w:vertAlign w:val="subscript"/>
        </w:rPr>
        <w:t xml:space="preserve">3 </w:t>
      </w:r>
      <w:r w:rsidRPr="00606BBB">
        <w:rPr>
          <w:rFonts w:ascii="Arial" w:hAnsi="Arial" w:cs="Arial"/>
          <w:sz w:val="24"/>
          <w:szCs w:val="24"/>
        </w:rPr>
        <w:t>levels.</w:t>
      </w:r>
    </w:p>
    <w:p w14:paraId="0008299A" w14:textId="2D389E3D" w:rsidR="00920D83" w:rsidRPr="00606BBB" w:rsidRDefault="00920D83" w:rsidP="00920D83">
      <w:pPr>
        <w:spacing w:line="360" w:lineRule="auto"/>
        <w:ind w:firstLine="720"/>
        <w:jc w:val="both"/>
        <w:rPr>
          <w:rFonts w:ascii="Arial" w:hAnsi="Arial" w:cs="Arial"/>
        </w:rPr>
      </w:pPr>
      <w:r w:rsidRPr="00606BBB">
        <w:rPr>
          <w:rFonts w:ascii="Arial" w:hAnsi="Arial" w:cs="Arial"/>
          <w:sz w:val="24"/>
          <w:szCs w:val="24"/>
        </w:rPr>
        <w:t>Among the combination of treatment, the crop irrigation scheduled at I</w:t>
      </w:r>
      <w:r w:rsidRPr="00606BBB">
        <w:rPr>
          <w:rFonts w:ascii="Arial" w:hAnsi="Arial" w:cs="Arial"/>
          <w:sz w:val="24"/>
          <w:szCs w:val="24"/>
          <w:vertAlign w:val="subscript"/>
        </w:rPr>
        <w:t>2</w:t>
      </w:r>
      <w:r w:rsidRPr="00606BBB">
        <w:rPr>
          <w:rFonts w:ascii="Arial" w:hAnsi="Arial" w:cs="Arial"/>
          <w:sz w:val="24"/>
          <w:szCs w:val="24"/>
        </w:rPr>
        <w:t xml:space="preserve"> (1.0 Epan) in conjunction with 100 % RDN (I</w:t>
      </w:r>
      <w:r w:rsidRPr="00606BBB">
        <w:rPr>
          <w:rFonts w:ascii="Arial" w:hAnsi="Arial" w:cs="Arial"/>
          <w:sz w:val="24"/>
          <w:szCs w:val="24"/>
          <w:vertAlign w:val="subscript"/>
        </w:rPr>
        <w:t>2</w:t>
      </w:r>
      <w:r w:rsidRPr="00606BBB">
        <w:rPr>
          <w:rFonts w:ascii="Arial" w:hAnsi="Arial" w:cs="Arial"/>
          <w:sz w:val="24"/>
          <w:szCs w:val="24"/>
        </w:rPr>
        <w:t>N</w:t>
      </w:r>
      <w:r w:rsidRPr="00606BBB">
        <w:rPr>
          <w:rFonts w:ascii="Arial" w:hAnsi="Arial" w:cs="Arial"/>
          <w:sz w:val="24"/>
          <w:szCs w:val="24"/>
          <w:vertAlign w:val="subscript"/>
        </w:rPr>
        <w:t>2</w:t>
      </w:r>
      <w:r w:rsidRPr="00606BBB">
        <w:rPr>
          <w:rFonts w:ascii="Arial" w:hAnsi="Arial" w:cs="Arial"/>
          <w:sz w:val="24"/>
          <w:szCs w:val="24"/>
        </w:rPr>
        <w:t>) recorded maximum green pod yield of 26857 kg ha</w:t>
      </w:r>
      <w:r w:rsidRPr="00606BBB">
        <w:rPr>
          <w:rFonts w:ascii="Arial" w:hAnsi="Arial" w:cs="Arial"/>
          <w:sz w:val="24"/>
          <w:szCs w:val="24"/>
          <w:vertAlign w:val="superscript"/>
        </w:rPr>
        <w:t>-1</w:t>
      </w:r>
      <w:r w:rsidRPr="00606BBB">
        <w:rPr>
          <w:rFonts w:ascii="Arial" w:hAnsi="Arial" w:cs="Arial"/>
          <w:sz w:val="24"/>
          <w:szCs w:val="24"/>
        </w:rPr>
        <w:t>. However, it was comparable with 1.0 Epan (I</w:t>
      </w:r>
      <w:r w:rsidRPr="00606BBB">
        <w:rPr>
          <w:rFonts w:ascii="Arial" w:hAnsi="Arial" w:cs="Arial"/>
          <w:sz w:val="24"/>
          <w:szCs w:val="24"/>
          <w:vertAlign w:val="subscript"/>
        </w:rPr>
        <w:t>2</w:t>
      </w:r>
      <w:r w:rsidRPr="00606BBB">
        <w:rPr>
          <w:rFonts w:ascii="Arial" w:hAnsi="Arial" w:cs="Arial"/>
          <w:sz w:val="24"/>
          <w:szCs w:val="24"/>
        </w:rPr>
        <w:t xml:space="preserve">) in conjunction with 125 % </w:t>
      </w:r>
      <w:r w:rsidRPr="00606BBB">
        <w:rPr>
          <w:rFonts w:ascii="Arial" w:hAnsi="Arial" w:cs="Arial"/>
          <w:sz w:val="24"/>
          <w:szCs w:val="24"/>
        </w:rPr>
        <w:t>RDN (I</w:t>
      </w:r>
      <w:r w:rsidRPr="00606BBB">
        <w:rPr>
          <w:rFonts w:ascii="Arial" w:hAnsi="Arial" w:cs="Arial"/>
          <w:sz w:val="24"/>
          <w:szCs w:val="24"/>
          <w:vertAlign w:val="subscript"/>
        </w:rPr>
        <w:t>2</w:t>
      </w:r>
      <w:r w:rsidRPr="00606BBB">
        <w:rPr>
          <w:rFonts w:ascii="Arial" w:hAnsi="Arial" w:cs="Arial"/>
          <w:sz w:val="24"/>
          <w:szCs w:val="24"/>
        </w:rPr>
        <w:t>N</w:t>
      </w:r>
      <w:r w:rsidRPr="00606BBB">
        <w:rPr>
          <w:rFonts w:ascii="Arial" w:hAnsi="Arial" w:cs="Arial"/>
          <w:sz w:val="24"/>
          <w:szCs w:val="24"/>
          <w:vertAlign w:val="subscript"/>
        </w:rPr>
        <w:t>3</w:t>
      </w:r>
      <w:r w:rsidRPr="00606BBB">
        <w:rPr>
          <w:rFonts w:ascii="Arial" w:hAnsi="Arial" w:cs="Arial"/>
          <w:sz w:val="24"/>
          <w:szCs w:val="24"/>
        </w:rPr>
        <w:t>) with green pod yield of 25859 kg ha</w:t>
      </w:r>
      <w:r w:rsidRPr="00606BBB">
        <w:rPr>
          <w:rFonts w:ascii="Arial" w:hAnsi="Arial" w:cs="Arial"/>
          <w:sz w:val="24"/>
          <w:szCs w:val="24"/>
          <w:vertAlign w:val="superscript"/>
        </w:rPr>
        <w:t>-1</w:t>
      </w:r>
      <w:r w:rsidRPr="00606BBB">
        <w:rPr>
          <w:rFonts w:ascii="Arial" w:hAnsi="Arial" w:cs="Arial"/>
          <w:sz w:val="24"/>
          <w:szCs w:val="24"/>
        </w:rPr>
        <w:t xml:space="preserve"> which remained significantly more over rest of the treatment combinations. The interaction effects between irrigation scheduling and nitrogen levels clearly indicated that, for okra crop 100 % RDN is optimum for maximum green pod yield irrespective of irrigation scheduling. Krittika and Misal, 2018 stated that maximum green pod yield was recorded with application of 0.8 Epan in conjunction with 80 % RDN which was followed by 1.0 Epan in conjunction with 80 % RDN. Bhatti </w:t>
      </w:r>
      <w:r w:rsidRPr="00606BBB">
        <w:rPr>
          <w:rFonts w:ascii="Arial" w:hAnsi="Arial" w:cs="Arial"/>
          <w:i/>
          <w:iCs/>
          <w:sz w:val="24"/>
          <w:szCs w:val="24"/>
        </w:rPr>
        <w:t>et al.</w:t>
      </w:r>
      <w:r w:rsidRPr="00606BBB">
        <w:rPr>
          <w:rFonts w:ascii="Arial" w:hAnsi="Arial" w:cs="Arial"/>
          <w:sz w:val="24"/>
          <w:szCs w:val="24"/>
        </w:rPr>
        <w:t xml:space="preserve"> (2011) also stated that under high nitrogen supply nitrogen is translocated to shoot in the form of nitrate where it is reduced. </w:t>
      </w:r>
      <w:bookmarkEnd w:id="6"/>
      <w:r w:rsidRPr="00606BBB">
        <w:rPr>
          <w:rFonts w:ascii="Arial" w:hAnsi="Arial" w:cs="Arial"/>
          <w:sz w:val="24"/>
          <w:szCs w:val="24"/>
        </w:rPr>
        <w:t>Reduction and assimilation of nitrate have a high-energy requirement, i.e., 15 mol ATP for reduction of 1 mol of NO</w:t>
      </w:r>
      <w:r w:rsidRPr="00606BBB">
        <w:rPr>
          <w:rFonts w:ascii="Arial" w:hAnsi="Arial" w:cs="Arial"/>
          <w:sz w:val="24"/>
          <w:szCs w:val="24"/>
          <w:vertAlign w:val="subscript"/>
        </w:rPr>
        <w:t>3</w:t>
      </w:r>
      <w:r w:rsidRPr="00606BBB">
        <w:rPr>
          <w:rFonts w:ascii="Arial" w:hAnsi="Arial" w:cs="Arial"/>
          <w:sz w:val="24"/>
          <w:szCs w:val="24"/>
        </w:rPr>
        <w:t xml:space="preserve">. Possibly diversion of energy may cause the reduced growth. The results are in line with finding of several at researchers Puneet and Arun (2016), krittika and Misal, (2018), </w:t>
      </w:r>
      <w:r w:rsidRPr="00606BBB">
        <w:rPr>
          <w:rFonts w:ascii="Arial" w:hAnsi="Arial" w:cs="Arial"/>
        </w:rPr>
        <w:t xml:space="preserve">Thokal </w:t>
      </w:r>
      <w:r w:rsidRPr="00606BBB">
        <w:rPr>
          <w:rFonts w:ascii="Arial" w:hAnsi="Arial" w:cs="Arial"/>
          <w:i/>
          <w:iCs/>
        </w:rPr>
        <w:t>et al</w:t>
      </w:r>
      <w:r w:rsidRPr="00606BBB">
        <w:rPr>
          <w:rFonts w:ascii="Arial" w:hAnsi="Arial" w:cs="Arial"/>
        </w:rPr>
        <w:t xml:space="preserve">. (2020), Rekha </w:t>
      </w:r>
      <w:r w:rsidRPr="00606BBB">
        <w:rPr>
          <w:rFonts w:ascii="Arial" w:hAnsi="Arial" w:cs="Arial"/>
          <w:i/>
          <w:iCs/>
        </w:rPr>
        <w:t>et al.</w:t>
      </w:r>
      <w:r w:rsidRPr="00606BBB">
        <w:rPr>
          <w:rFonts w:ascii="Arial" w:hAnsi="Arial" w:cs="Arial"/>
        </w:rPr>
        <w:t xml:space="preserve"> (2006), Job </w:t>
      </w:r>
      <w:r w:rsidRPr="00606BBB">
        <w:rPr>
          <w:rFonts w:ascii="Arial" w:hAnsi="Arial" w:cs="Arial"/>
          <w:i/>
          <w:iCs/>
        </w:rPr>
        <w:t>et al.</w:t>
      </w:r>
      <w:r w:rsidRPr="00606BBB">
        <w:rPr>
          <w:rFonts w:ascii="Arial" w:hAnsi="Arial" w:cs="Arial"/>
        </w:rPr>
        <w:t xml:space="preserve"> (2018), Sukruth, (200</w:t>
      </w:r>
      <w:r w:rsidR="008B1DFC" w:rsidRPr="00606BBB">
        <w:rPr>
          <w:rFonts w:ascii="Arial" w:hAnsi="Arial" w:cs="Arial"/>
        </w:rPr>
        <w:t>6</w:t>
      </w:r>
      <w:r w:rsidRPr="00606BBB">
        <w:rPr>
          <w:rFonts w:ascii="Arial" w:hAnsi="Arial" w:cs="Arial"/>
        </w:rPr>
        <w:t>).</w:t>
      </w:r>
    </w:p>
    <w:p w14:paraId="00644B50" w14:textId="17BDC6F2" w:rsidR="0041170C" w:rsidRPr="00341528" w:rsidRDefault="00341528" w:rsidP="00341528">
      <w:pPr>
        <w:spacing w:line="360" w:lineRule="auto"/>
        <w:jc w:val="both"/>
        <w:rPr>
          <w:rFonts w:ascii="Arial" w:hAnsi="Arial" w:cs="Arial"/>
          <w:b/>
          <w:bCs/>
          <w:sz w:val="28"/>
          <w:szCs w:val="28"/>
        </w:rPr>
      </w:pPr>
      <w:r>
        <w:rPr>
          <w:rFonts w:ascii="Arial" w:hAnsi="Arial" w:cs="Arial"/>
          <w:b/>
          <w:bCs/>
          <w:sz w:val="24"/>
          <w:szCs w:val="24"/>
        </w:rPr>
        <w:t>4</w:t>
      </w:r>
      <w:r w:rsidRPr="00341528">
        <w:rPr>
          <w:rFonts w:ascii="Arial" w:hAnsi="Arial" w:cs="Arial"/>
          <w:b/>
          <w:bCs/>
          <w:sz w:val="24"/>
          <w:szCs w:val="24"/>
        </w:rPr>
        <w:t>.0 CONCLUSIONS</w:t>
      </w:r>
    </w:p>
    <w:p w14:paraId="1FBAF7CE" w14:textId="139A1851" w:rsidR="00920D83" w:rsidRPr="00606BBB" w:rsidRDefault="0041170C" w:rsidP="0052463C">
      <w:pPr>
        <w:spacing w:line="360" w:lineRule="auto"/>
        <w:jc w:val="both"/>
        <w:rPr>
          <w:rFonts w:ascii="Arial" w:hAnsi="Arial" w:cs="Arial"/>
          <w:sz w:val="24"/>
          <w:szCs w:val="24"/>
        </w:rPr>
      </w:pPr>
      <w:r w:rsidRPr="00606BBB">
        <w:rPr>
          <w:rFonts w:ascii="Arial" w:hAnsi="Arial" w:cs="Arial"/>
          <w:sz w:val="24"/>
          <w:szCs w:val="24"/>
        </w:rPr>
        <w:t xml:space="preserve">The study concluded that by using drip irrigation scheduling and nitrogen levels in commercial vegetable crop like okra under semi-arid region of Telangana is </w:t>
      </w:r>
      <w:r w:rsidRPr="00606BBB">
        <w:rPr>
          <w:rFonts w:ascii="Arial" w:hAnsi="Arial" w:cs="Arial"/>
          <w:sz w:val="24"/>
          <w:szCs w:val="24"/>
        </w:rPr>
        <w:lastRenderedPageBreak/>
        <w:t>need of hour to save water without compromising yield and quality of produce. The results concluded that drip irrigation scheduled at 1.00 Epan in conjunction with 100 % RDN</w:t>
      </w:r>
      <w:r w:rsidR="0052463C" w:rsidRPr="00606BBB">
        <w:rPr>
          <w:rFonts w:ascii="Arial" w:hAnsi="Arial" w:cs="Arial"/>
          <w:sz w:val="24"/>
          <w:szCs w:val="24"/>
        </w:rPr>
        <w:t xml:space="preserve"> produced maximum green pod yield as compared to rest of the treatment, which facilitated in accumulation of more photosynthates and conversation of optimum soil moisture at root zone of the crop resulting in increased size and weight of fruits.</w:t>
      </w:r>
      <w:r w:rsidRPr="00606BBB">
        <w:rPr>
          <w:rFonts w:ascii="Arial" w:hAnsi="Arial" w:cs="Arial"/>
          <w:sz w:val="24"/>
          <w:szCs w:val="24"/>
        </w:rPr>
        <w:t xml:space="preserve"> </w:t>
      </w:r>
    </w:p>
    <w:p w14:paraId="19A3A72E" w14:textId="5B975667" w:rsidR="008F6B63" w:rsidRPr="00606BBB" w:rsidRDefault="008F6B63" w:rsidP="0052463C">
      <w:pPr>
        <w:spacing w:line="360" w:lineRule="auto"/>
        <w:jc w:val="both"/>
        <w:rPr>
          <w:rFonts w:ascii="Arial" w:hAnsi="Arial" w:cs="Arial"/>
          <w:b/>
          <w:bCs/>
          <w:sz w:val="24"/>
          <w:szCs w:val="24"/>
        </w:rPr>
      </w:pPr>
      <w:r w:rsidRPr="00606BBB">
        <w:rPr>
          <w:rFonts w:ascii="Arial" w:hAnsi="Arial" w:cs="Arial"/>
          <w:b/>
          <w:bCs/>
          <w:sz w:val="24"/>
          <w:szCs w:val="24"/>
        </w:rPr>
        <w:t>References</w:t>
      </w:r>
    </w:p>
    <w:p w14:paraId="24F8600C" w14:textId="1C2E3BBB" w:rsidR="00606BBB" w:rsidRPr="00606BBB" w:rsidRDefault="00606BBB" w:rsidP="008F355C">
      <w:pPr>
        <w:autoSpaceDE w:val="0"/>
        <w:autoSpaceDN w:val="0"/>
        <w:adjustRightInd w:val="0"/>
        <w:spacing w:line="240" w:lineRule="auto"/>
        <w:ind w:left="720" w:hanging="720"/>
        <w:jc w:val="both"/>
        <w:rPr>
          <w:rFonts w:ascii="Arial" w:hAnsi="Arial" w:cs="Arial"/>
          <w:sz w:val="24"/>
          <w:szCs w:val="24"/>
          <w:shd w:val="clear" w:color="auto" w:fill="FFFFFF"/>
        </w:rPr>
      </w:pPr>
      <w:r w:rsidRPr="00606BBB">
        <w:rPr>
          <w:rFonts w:ascii="Arial" w:hAnsi="Arial" w:cs="Arial"/>
          <w:sz w:val="24"/>
          <w:szCs w:val="24"/>
          <w:shd w:val="clear" w:color="auto" w:fill="FFFFFF"/>
        </w:rPr>
        <w:t xml:space="preserve">Akanbi, W.B., Togun, A. O., Adediran, J. A and Ilupeju, E. A. O. 2010. Growth, dry matter and fruit yields components of okra under organic and inorganic sources of nutrients. </w:t>
      </w:r>
      <w:r w:rsidRPr="00606BBB">
        <w:rPr>
          <w:rFonts w:ascii="Arial" w:hAnsi="Arial" w:cs="Arial"/>
          <w:i/>
          <w:iCs/>
          <w:sz w:val="24"/>
          <w:szCs w:val="24"/>
          <w:shd w:val="clear" w:color="auto" w:fill="FFFFFF"/>
        </w:rPr>
        <w:t>American -Eurasian Journal of Sustainable Agriculture</w:t>
      </w:r>
      <w:r w:rsidRPr="00606BBB">
        <w:rPr>
          <w:rFonts w:ascii="Arial" w:hAnsi="Arial" w:cs="Arial"/>
          <w:sz w:val="24"/>
          <w:szCs w:val="24"/>
          <w:shd w:val="clear" w:color="auto" w:fill="FFFFFF"/>
        </w:rPr>
        <w:t>. 4 (1): 1-13.</w:t>
      </w:r>
    </w:p>
    <w:p w14:paraId="1FD1BC84" w14:textId="34B62A6F" w:rsidR="00606BBB" w:rsidRPr="008F355C" w:rsidRDefault="00606BBB" w:rsidP="008F355C">
      <w:pPr>
        <w:autoSpaceDE w:val="0"/>
        <w:autoSpaceDN w:val="0"/>
        <w:adjustRightInd w:val="0"/>
        <w:spacing w:line="240" w:lineRule="auto"/>
        <w:ind w:left="720" w:hanging="720"/>
        <w:jc w:val="both"/>
        <w:rPr>
          <w:rFonts w:ascii="Arial" w:hAnsi="Arial" w:cs="Arial"/>
          <w:sz w:val="24"/>
          <w:szCs w:val="24"/>
          <w:shd w:val="clear" w:color="auto" w:fill="FFFFFF"/>
        </w:rPr>
      </w:pPr>
      <w:r w:rsidRPr="00606BBB">
        <w:rPr>
          <w:rFonts w:ascii="Arial" w:hAnsi="Arial" w:cs="Arial"/>
          <w:sz w:val="24"/>
          <w:szCs w:val="24"/>
          <w:shd w:val="clear" w:color="auto" w:fill="FFFFFF"/>
        </w:rPr>
        <w:t xml:space="preserve">Akande, M. O., Oluwatoyinbo, F.I., Makinde, E. A., Adepoju, A. S and Adepoju I. S. 2010. Response of Okra to organic and inorganic fertilization. </w:t>
      </w:r>
      <w:r w:rsidRPr="00606BBB">
        <w:rPr>
          <w:rFonts w:ascii="Arial" w:hAnsi="Arial" w:cs="Arial"/>
          <w:i/>
          <w:iCs/>
          <w:sz w:val="24"/>
          <w:szCs w:val="24"/>
          <w:shd w:val="clear" w:color="auto" w:fill="FFFFFF"/>
        </w:rPr>
        <w:t xml:space="preserve">Nature and Science. </w:t>
      </w:r>
      <w:r w:rsidRPr="00606BBB">
        <w:rPr>
          <w:rFonts w:ascii="Arial" w:hAnsi="Arial" w:cs="Arial"/>
          <w:sz w:val="24"/>
          <w:szCs w:val="24"/>
          <w:shd w:val="clear" w:color="auto" w:fill="FFFFFF"/>
        </w:rPr>
        <w:t>28 (1): 1545-0740.</w:t>
      </w:r>
    </w:p>
    <w:p w14:paraId="4C39CE79" w14:textId="77777777" w:rsidR="00606BBB" w:rsidRPr="00606BBB" w:rsidRDefault="00606BBB" w:rsidP="00606BBB">
      <w:pPr>
        <w:autoSpaceDE w:val="0"/>
        <w:autoSpaceDN w:val="0"/>
        <w:adjustRightInd w:val="0"/>
        <w:spacing w:line="240" w:lineRule="auto"/>
        <w:ind w:left="720" w:hanging="720"/>
        <w:jc w:val="both"/>
        <w:rPr>
          <w:rFonts w:ascii="Arial" w:hAnsi="Arial" w:cs="Arial"/>
          <w:bCs/>
          <w:sz w:val="24"/>
          <w:szCs w:val="24"/>
        </w:rPr>
      </w:pPr>
      <w:r w:rsidRPr="00606BBB">
        <w:rPr>
          <w:rFonts w:ascii="Arial" w:hAnsi="Arial" w:cs="Arial"/>
          <w:bCs/>
          <w:sz w:val="24"/>
          <w:szCs w:val="24"/>
        </w:rPr>
        <w:t xml:space="preserve">Akshay Chittora and Neeraj Singh. 2016. Production technology of Okra. </w:t>
      </w:r>
      <w:r w:rsidRPr="00606BBB">
        <w:rPr>
          <w:rFonts w:ascii="Arial" w:hAnsi="Arial" w:cs="Arial"/>
          <w:bCs/>
          <w:i/>
          <w:sz w:val="24"/>
          <w:szCs w:val="24"/>
        </w:rPr>
        <w:t xml:space="preserve">Marumegh. </w:t>
      </w:r>
      <w:r w:rsidRPr="00606BBB">
        <w:rPr>
          <w:rFonts w:ascii="Arial" w:hAnsi="Arial" w:cs="Arial"/>
          <w:bCs/>
          <w:sz w:val="24"/>
          <w:szCs w:val="24"/>
        </w:rPr>
        <w:t>1(1): 48-51.</w:t>
      </w:r>
    </w:p>
    <w:p w14:paraId="465B39F7" w14:textId="4B86B253" w:rsidR="00606BBB" w:rsidRPr="00606BBB" w:rsidRDefault="00606BBB" w:rsidP="008F355C">
      <w:pPr>
        <w:spacing w:line="240" w:lineRule="auto"/>
        <w:ind w:left="720" w:hanging="720"/>
        <w:jc w:val="both"/>
        <w:rPr>
          <w:rFonts w:ascii="Arial" w:hAnsi="Arial" w:cs="Arial"/>
          <w:sz w:val="24"/>
          <w:szCs w:val="24"/>
          <w:shd w:val="clear" w:color="auto" w:fill="FFFFFF"/>
        </w:rPr>
      </w:pPr>
      <w:r w:rsidRPr="00606BBB">
        <w:rPr>
          <w:rFonts w:ascii="Arial" w:hAnsi="Arial" w:cs="Arial"/>
          <w:sz w:val="24"/>
          <w:szCs w:val="24"/>
          <w:shd w:val="clear" w:color="auto" w:fill="FFFFFF"/>
        </w:rPr>
        <w:t>Babu, R. G., Rao, I. B and Kumar, K. R. 2015. Response of Okra to different levels of drip irrigation on growth, yield and water use efficiency. </w:t>
      </w:r>
      <w:r w:rsidRPr="00606BBB">
        <w:rPr>
          <w:rFonts w:ascii="Arial" w:hAnsi="Arial" w:cs="Arial"/>
          <w:i/>
          <w:iCs/>
          <w:sz w:val="24"/>
          <w:szCs w:val="24"/>
          <w:shd w:val="clear" w:color="auto" w:fill="FFFFFF"/>
        </w:rPr>
        <w:t>International Journal of Agricultural Engineering</w:t>
      </w:r>
      <w:r w:rsidRPr="00606BBB">
        <w:rPr>
          <w:rFonts w:ascii="Arial" w:hAnsi="Arial" w:cs="Arial"/>
          <w:sz w:val="24"/>
          <w:szCs w:val="24"/>
          <w:shd w:val="clear" w:color="auto" w:fill="FFFFFF"/>
        </w:rPr>
        <w:t>. </w:t>
      </w:r>
      <w:r w:rsidRPr="00606BBB">
        <w:rPr>
          <w:rFonts w:ascii="Arial" w:hAnsi="Arial" w:cs="Arial"/>
          <w:i/>
          <w:iCs/>
          <w:sz w:val="24"/>
          <w:szCs w:val="24"/>
          <w:shd w:val="clear" w:color="auto" w:fill="FFFFFF"/>
        </w:rPr>
        <w:t xml:space="preserve">8 </w:t>
      </w:r>
      <w:r w:rsidRPr="00606BBB">
        <w:rPr>
          <w:rFonts w:ascii="Arial" w:hAnsi="Arial" w:cs="Arial"/>
          <w:sz w:val="24"/>
          <w:szCs w:val="24"/>
          <w:shd w:val="clear" w:color="auto" w:fill="FFFFFF"/>
        </w:rPr>
        <w:t>(1): 47-53.</w:t>
      </w:r>
    </w:p>
    <w:p w14:paraId="34CB83CF" w14:textId="77777777" w:rsidR="00606BBB" w:rsidRPr="00606BBB" w:rsidRDefault="00606BBB" w:rsidP="00606BBB">
      <w:pPr>
        <w:spacing w:line="240" w:lineRule="auto"/>
        <w:ind w:left="720" w:hanging="720"/>
        <w:jc w:val="both"/>
        <w:rPr>
          <w:rFonts w:ascii="Arial" w:hAnsi="Arial" w:cs="Arial"/>
          <w:sz w:val="24"/>
          <w:szCs w:val="24"/>
          <w:shd w:val="clear" w:color="auto" w:fill="FFFFFF"/>
        </w:rPr>
      </w:pPr>
      <w:r w:rsidRPr="00606BBB">
        <w:rPr>
          <w:rFonts w:ascii="Arial" w:hAnsi="Arial" w:cs="Arial"/>
          <w:sz w:val="24"/>
          <w:szCs w:val="24"/>
          <w:shd w:val="clear" w:color="auto" w:fill="FFFFFF"/>
        </w:rPr>
        <w:t xml:space="preserve">Bahadur, A., Singh, D. K., Nadeem, M. A., Singh, S., Singh, A. K., Prasad, R. N and Singh, J. 2020. </w:t>
      </w:r>
      <w:r w:rsidRPr="00606BBB">
        <w:rPr>
          <w:rFonts w:ascii="Arial" w:hAnsi="Arial" w:cs="Arial"/>
          <w:sz w:val="24"/>
          <w:szCs w:val="24"/>
          <w:shd w:val="clear" w:color="auto" w:fill="FFFFFF"/>
        </w:rPr>
        <w:t>Effect of drip irrigation scheduling and mulching on plant growth, physiology, yield, water use efficiency and weed growth in spring-summer Okra (</w:t>
      </w:r>
      <w:r w:rsidRPr="00606BBB">
        <w:rPr>
          <w:rFonts w:ascii="Arial" w:hAnsi="Arial" w:cs="Arial"/>
          <w:i/>
          <w:iCs/>
          <w:sz w:val="24"/>
          <w:szCs w:val="24"/>
          <w:shd w:val="clear" w:color="auto" w:fill="FFFFFF"/>
        </w:rPr>
        <w:t>Abelmoschus esculentus</w:t>
      </w:r>
      <w:r w:rsidRPr="00606BBB">
        <w:rPr>
          <w:rFonts w:ascii="Arial" w:hAnsi="Arial" w:cs="Arial"/>
          <w:sz w:val="24"/>
          <w:szCs w:val="24"/>
          <w:shd w:val="clear" w:color="auto" w:fill="FFFFFF"/>
        </w:rPr>
        <w:t xml:space="preserve"> Muench). </w:t>
      </w:r>
      <w:r w:rsidRPr="00606BBB">
        <w:rPr>
          <w:rFonts w:ascii="Arial" w:hAnsi="Arial" w:cs="Arial"/>
          <w:i/>
          <w:iCs/>
          <w:sz w:val="24"/>
          <w:szCs w:val="24"/>
          <w:shd w:val="clear" w:color="auto" w:fill="FFFFFF"/>
        </w:rPr>
        <w:t>Vegetable Science</w:t>
      </w:r>
      <w:r w:rsidRPr="00606BBB">
        <w:rPr>
          <w:rFonts w:ascii="Arial" w:hAnsi="Arial" w:cs="Arial"/>
          <w:sz w:val="24"/>
          <w:szCs w:val="24"/>
          <w:shd w:val="clear" w:color="auto" w:fill="FFFFFF"/>
        </w:rPr>
        <w:t>. </w:t>
      </w:r>
      <w:r w:rsidRPr="00606BBB">
        <w:rPr>
          <w:rFonts w:ascii="Arial" w:hAnsi="Arial" w:cs="Arial"/>
          <w:i/>
          <w:iCs/>
          <w:sz w:val="24"/>
          <w:szCs w:val="24"/>
          <w:shd w:val="clear" w:color="auto" w:fill="FFFFFF"/>
        </w:rPr>
        <w:t xml:space="preserve">47 </w:t>
      </w:r>
      <w:r w:rsidRPr="00606BBB">
        <w:rPr>
          <w:rFonts w:ascii="Arial" w:hAnsi="Arial" w:cs="Arial"/>
          <w:sz w:val="24"/>
          <w:szCs w:val="24"/>
          <w:shd w:val="clear" w:color="auto" w:fill="FFFFFF"/>
        </w:rPr>
        <w:t>(1): 80-84</w:t>
      </w:r>
    </w:p>
    <w:p w14:paraId="7E8C762F" w14:textId="77777777" w:rsidR="00606BBB" w:rsidRPr="00606BBB" w:rsidRDefault="00606BBB" w:rsidP="00606BBB">
      <w:pPr>
        <w:spacing w:line="240" w:lineRule="auto"/>
        <w:ind w:left="720" w:hanging="720"/>
        <w:jc w:val="both"/>
        <w:rPr>
          <w:rFonts w:ascii="Arial" w:hAnsi="Arial" w:cs="Arial"/>
          <w:sz w:val="24"/>
          <w:szCs w:val="24"/>
          <w:shd w:val="clear" w:color="auto" w:fill="FFFFFF"/>
        </w:rPr>
      </w:pPr>
      <w:r w:rsidRPr="00606BBB">
        <w:rPr>
          <w:rFonts w:ascii="Arial" w:hAnsi="Arial" w:cs="Arial"/>
          <w:color w:val="222222"/>
          <w:sz w:val="24"/>
          <w:szCs w:val="24"/>
          <w:shd w:val="clear" w:color="auto" w:fill="FFFFFF"/>
        </w:rPr>
        <w:t>Bhatti, A.R., Bashir, N., Zafar, Z.U. and Farooq, A., 2011. Modulating infestation rate of white fly (</w:t>
      </w:r>
      <w:r w:rsidRPr="00606BBB">
        <w:rPr>
          <w:rFonts w:ascii="Arial" w:hAnsi="Arial" w:cs="Arial"/>
          <w:i/>
          <w:iCs/>
          <w:color w:val="222222"/>
          <w:sz w:val="24"/>
          <w:szCs w:val="24"/>
          <w:shd w:val="clear" w:color="auto" w:fill="FFFFFF"/>
        </w:rPr>
        <w:t>Bemicia tabaci</w:t>
      </w:r>
      <w:r w:rsidRPr="00606BBB">
        <w:rPr>
          <w:rFonts w:ascii="Arial" w:hAnsi="Arial" w:cs="Arial"/>
          <w:color w:val="222222"/>
          <w:sz w:val="24"/>
          <w:szCs w:val="24"/>
          <w:shd w:val="clear" w:color="auto" w:fill="FFFFFF"/>
        </w:rPr>
        <w:t>) on okra (</w:t>
      </w:r>
      <w:r w:rsidRPr="00606BBB">
        <w:rPr>
          <w:rFonts w:ascii="Arial" w:hAnsi="Arial" w:cs="Arial"/>
          <w:i/>
          <w:iCs/>
          <w:color w:val="222222"/>
          <w:sz w:val="24"/>
          <w:szCs w:val="24"/>
          <w:shd w:val="clear" w:color="auto" w:fill="FFFFFF"/>
        </w:rPr>
        <w:t>Hibiscus esculentus</w:t>
      </w:r>
      <w:r w:rsidRPr="00606BBB">
        <w:rPr>
          <w:rFonts w:ascii="Arial" w:hAnsi="Arial" w:cs="Arial"/>
          <w:color w:val="222222"/>
          <w:sz w:val="24"/>
          <w:szCs w:val="24"/>
          <w:shd w:val="clear" w:color="auto" w:fill="FFFFFF"/>
        </w:rPr>
        <w:t xml:space="preserve"> L.) by nitrogen application. </w:t>
      </w:r>
      <w:r w:rsidRPr="00606BBB">
        <w:rPr>
          <w:rFonts w:ascii="Arial" w:hAnsi="Arial" w:cs="Arial"/>
          <w:i/>
          <w:iCs/>
          <w:color w:val="222222"/>
          <w:sz w:val="24"/>
          <w:szCs w:val="24"/>
          <w:shd w:val="clear" w:color="auto" w:fill="FFFFFF"/>
        </w:rPr>
        <w:t>Acta Physiologiae Plantarum</w:t>
      </w:r>
      <w:r w:rsidRPr="00606BBB">
        <w:rPr>
          <w:rFonts w:ascii="Arial" w:hAnsi="Arial" w:cs="Arial"/>
          <w:color w:val="222222"/>
          <w:sz w:val="24"/>
          <w:szCs w:val="24"/>
          <w:shd w:val="clear" w:color="auto" w:fill="FFFFFF"/>
        </w:rPr>
        <w:t>, 33(3): 843-850.</w:t>
      </w:r>
    </w:p>
    <w:p w14:paraId="6D9EEF0B" w14:textId="77777777" w:rsidR="00606BBB" w:rsidRPr="00606BBB" w:rsidRDefault="00606BBB" w:rsidP="00606BBB">
      <w:pPr>
        <w:spacing w:line="240" w:lineRule="auto"/>
        <w:ind w:left="720" w:hanging="720"/>
        <w:jc w:val="both"/>
        <w:rPr>
          <w:rFonts w:ascii="Arial" w:hAnsi="Arial" w:cs="Arial"/>
          <w:color w:val="222222"/>
          <w:sz w:val="24"/>
          <w:szCs w:val="24"/>
          <w:shd w:val="clear" w:color="auto" w:fill="FFFFFF"/>
        </w:rPr>
      </w:pPr>
      <w:r w:rsidRPr="00606BBB">
        <w:rPr>
          <w:rFonts w:ascii="Arial" w:hAnsi="Arial" w:cs="Arial"/>
          <w:color w:val="222222"/>
          <w:sz w:val="24"/>
          <w:szCs w:val="24"/>
          <w:shd w:val="clear" w:color="auto" w:fill="FFFFFF"/>
        </w:rPr>
        <w:t>Chovatia, K. R. 2005. Effect of Azospirillum and nitrogen on growth, yield and quality of Okra</w:t>
      </w:r>
      <w:r w:rsidRPr="00606BBB">
        <w:rPr>
          <w:rFonts w:ascii="Arial" w:hAnsi="Arial" w:cs="Arial"/>
          <w:i/>
          <w:iCs/>
          <w:color w:val="222222"/>
          <w:sz w:val="24"/>
          <w:szCs w:val="24"/>
          <w:shd w:val="clear" w:color="auto" w:fill="FFFFFF"/>
        </w:rPr>
        <w:t xml:space="preserve"> (Abelmoschus esculentus </w:t>
      </w:r>
      <w:r w:rsidRPr="00606BBB">
        <w:rPr>
          <w:rFonts w:ascii="Arial" w:hAnsi="Arial" w:cs="Arial"/>
          <w:color w:val="222222"/>
          <w:sz w:val="24"/>
          <w:szCs w:val="24"/>
          <w:shd w:val="clear" w:color="auto" w:fill="FFFFFF"/>
        </w:rPr>
        <w:t>L</w:t>
      </w:r>
      <w:r w:rsidRPr="00606BBB">
        <w:rPr>
          <w:rFonts w:ascii="Arial" w:hAnsi="Arial" w:cs="Arial"/>
          <w:i/>
          <w:iCs/>
          <w:color w:val="222222"/>
          <w:sz w:val="24"/>
          <w:szCs w:val="24"/>
          <w:shd w:val="clear" w:color="auto" w:fill="FFFFFF"/>
        </w:rPr>
        <w:t xml:space="preserve">. </w:t>
      </w:r>
      <w:r w:rsidRPr="00606BBB">
        <w:rPr>
          <w:rFonts w:ascii="Arial" w:hAnsi="Arial" w:cs="Arial"/>
          <w:color w:val="222222"/>
          <w:sz w:val="24"/>
          <w:szCs w:val="24"/>
          <w:shd w:val="clear" w:color="auto" w:fill="FFFFFF"/>
        </w:rPr>
        <w:t>Moench</w:t>
      </w:r>
      <w:r w:rsidRPr="00606BBB">
        <w:rPr>
          <w:rFonts w:ascii="Arial" w:hAnsi="Arial" w:cs="Arial"/>
          <w:i/>
          <w:iCs/>
          <w:color w:val="222222"/>
          <w:sz w:val="24"/>
          <w:szCs w:val="24"/>
          <w:shd w:val="clear" w:color="auto" w:fill="FFFFFF"/>
        </w:rPr>
        <w:t>) CV. Gujarat Okra-2</w:t>
      </w:r>
      <w:r w:rsidRPr="00606BBB">
        <w:rPr>
          <w:rFonts w:ascii="Arial" w:hAnsi="Arial" w:cs="Arial"/>
          <w:color w:val="222222"/>
          <w:sz w:val="24"/>
          <w:szCs w:val="24"/>
          <w:shd w:val="clear" w:color="auto" w:fill="FFFFFF"/>
        </w:rPr>
        <w:t> (Doctoral dissertation, Horticulture Department, NM College of Agriculture, Navsari Agriculture University).</w:t>
      </w:r>
    </w:p>
    <w:p w14:paraId="53F9FA46" w14:textId="0973F75E" w:rsidR="00606BBB" w:rsidRPr="00606BBB" w:rsidRDefault="00606BBB" w:rsidP="008F355C">
      <w:pPr>
        <w:autoSpaceDE w:val="0"/>
        <w:autoSpaceDN w:val="0"/>
        <w:adjustRightInd w:val="0"/>
        <w:spacing w:line="240" w:lineRule="auto"/>
        <w:ind w:left="720" w:hanging="720"/>
        <w:jc w:val="both"/>
        <w:rPr>
          <w:rFonts w:ascii="Arial" w:hAnsi="Arial" w:cs="Arial"/>
          <w:color w:val="222222"/>
          <w:sz w:val="24"/>
          <w:szCs w:val="24"/>
          <w:shd w:val="clear" w:color="auto" w:fill="FFFFFF"/>
        </w:rPr>
      </w:pPr>
      <w:r w:rsidRPr="00606BBB">
        <w:rPr>
          <w:rFonts w:ascii="Arial" w:hAnsi="Arial" w:cs="Arial"/>
          <w:color w:val="222222"/>
          <w:sz w:val="24"/>
          <w:szCs w:val="24"/>
          <w:shd w:val="clear" w:color="auto" w:fill="FFFFFF"/>
        </w:rPr>
        <w:t>Firoz, Z.A., 2009. Impact of nitrogen and phosphorus on the growth and yield of okra [</w:t>
      </w:r>
      <w:r w:rsidRPr="00606BBB">
        <w:rPr>
          <w:rFonts w:ascii="Arial" w:hAnsi="Arial" w:cs="Arial"/>
          <w:i/>
          <w:iCs/>
          <w:color w:val="222222"/>
          <w:sz w:val="24"/>
          <w:szCs w:val="24"/>
          <w:shd w:val="clear" w:color="auto" w:fill="FFFFFF"/>
        </w:rPr>
        <w:t>Abelmoschus esculentus</w:t>
      </w:r>
      <w:r w:rsidRPr="00606BBB">
        <w:rPr>
          <w:rFonts w:ascii="Arial" w:hAnsi="Arial" w:cs="Arial"/>
          <w:color w:val="222222"/>
          <w:sz w:val="24"/>
          <w:szCs w:val="24"/>
          <w:shd w:val="clear" w:color="auto" w:fill="FFFFFF"/>
        </w:rPr>
        <w:t xml:space="preserve"> (L.) Moench] in hill slope condition. </w:t>
      </w:r>
      <w:r w:rsidRPr="00606BBB">
        <w:rPr>
          <w:rFonts w:ascii="Arial" w:hAnsi="Arial" w:cs="Arial"/>
          <w:i/>
          <w:iCs/>
          <w:color w:val="222222"/>
          <w:sz w:val="24"/>
          <w:szCs w:val="24"/>
          <w:shd w:val="clear" w:color="auto" w:fill="FFFFFF"/>
        </w:rPr>
        <w:t>Bangladesh Journal of Agricultural Research</w:t>
      </w:r>
      <w:r w:rsidRPr="00606BBB">
        <w:rPr>
          <w:rFonts w:ascii="Arial" w:hAnsi="Arial" w:cs="Arial"/>
          <w:color w:val="222222"/>
          <w:sz w:val="24"/>
          <w:szCs w:val="24"/>
          <w:shd w:val="clear" w:color="auto" w:fill="FFFFFF"/>
        </w:rPr>
        <w:t>, 34(4): 713-722.</w:t>
      </w:r>
    </w:p>
    <w:p w14:paraId="6FF383F7" w14:textId="40E58320" w:rsidR="00606BBB" w:rsidRPr="008F355C" w:rsidRDefault="00606BBB" w:rsidP="008F355C">
      <w:pPr>
        <w:autoSpaceDE w:val="0"/>
        <w:autoSpaceDN w:val="0"/>
        <w:adjustRightInd w:val="0"/>
        <w:spacing w:line="240" w:lineRule="auto"/>
        <w:ind w:left="720" w:hanging="720"/>
        <w:jc w:val="both"/>
        <w:rPr>
          <w:rFonts w:ascii="Arial" w:hAnsi="Arial" w:cs="Arial"/>
          <w:color w:val="222222"/>
          <w:sz w:val="24"/>
          <w:szCs w:val="24"/>
          <w:shd w:val="clear" w:color="auto" w:fill="FFFFFF"/>
        </w:rPr>
      </w:pPr>
      <w:r w:rsidRPr="00606BBB">
        <w:rPr>
          <w:rFonts w:ascii="Arial" w:hAnsi="Arial" w:cs="Arial"/>
          <w:color w:val="222222"/>
          <w:sz w:val="24"/>
          <w:szCs w:val="24"/>
          <w:shd w:val="clear" w:color="auto" w:fill="FFFFFF"/>
        </w:rPr>
        <w:t>Farias, D. D. S., da Silva, P. S. O., Lucas, A. A. T., de Freitas, M.I., Santos, T.D.J., Fontes, P.T.N and de Oliveira Júnior, L. F. G. 2019. Physiological and productive parameters of the okra under irrigation levels. </w:t>
      </w:r>
      <w:r w:rsidRPr="00606BBB">
        <w:rPr>
          <w:rFonts w:ascii="Arial" w:hAnsi="Arial" w:cs="Arial"/>
          <w:i/>
          <w:iCs/>
          <w:color w:val="222222"/>
          <w:sz w:val="24"/>
          <w:szCs w:val="24"/>
          <w:shd w:val="clear" w:color="auto" w:fill="FFFFFF"/>
        </w:rPr>
        <w:t>Scientia Horticulturae</w:t>
      </w:r>
      <w:r w:rsidRPr="00606BBB">
        <w:rPr>
          <w:rFonts w:ascii="Arial" w:hAnsi="Arial" w:cs="Arial"/>
          <w:color w:val="222222"/>
          <w:sz w:val="24"/>
          <w:szCs w:val="24"/>
          <w:shd w:val="clear" w:color="auto" w:fill="FFFFFF"/>
        </w:rPr>
        <w:t>. 252: 1-6.</w:t>
      </w:r>
    </w:p>
    <w:p w14:paraId="6C1A7FBB" w14:textId="77777777" w:rsidR="00606BBB" w:rsidRPr="00606BBB" w:rsidRDefault="00606BBB" w:rsidP="00606BBB">
      <w:pPr>
        <w:autoSpaceDE w:val="0"/>
        <w:autoSpaceDN w:val="0"/>
        <w:adjustRightInd w:val="0"/>
        <w:spacing w:line="240" w:lineRule="auto"/>
        <w:ind w:left="720" w:hanging="720"/>
        <w:jc w:val="both"/>
        <w:rPr>
          <w:rFonts w:ascii="Arial" w:hAnsi="Arial" w:cs="Arial"/>
          <w:sz w:val="24"/>
          <w:szCs w:val="24"/>
          <w:shd w:val="clear" w:color="auto" w:fill="FFFFFF"/>
        </w:rPr>
      </w:pPr>
      <w:r w:rsidRPr="00606BBB">
        <w:rPr>
          <w:rFonts w:ascii="Arial" w:hAnsi="Arial" w:cs="Arial"/>
          <w:sz w:val="24"/>
          <w:szCs w:val="24"/>
          <w:shd w:val="clear" w:color="auto" w:fill="FFFFFF"/>
        </w:rPr>
        <w:t xml:space="preserve">Fatima, S., Khan, M. S., Nadeem, M., Khan, I., Waseem, K., Nisar, M. and Iqbal, M. 2019. Interactive effects of genotype and nitrogen on the phenology and yield determination of Okra </w:t>
      </w:r>
      <w:r w:rsidRPr="00606BBB">
        <w:rPr>
          <w:rFonts w:ascii="Arial" w:hAnsi="Arial" w:cs="Arial"/>
          <w:sz w:val="24"/>
          <w:szCs w:val="24"/>
          <w:shd w:val="clear" w:color="auto" w:fill="FFFFFF"/>
        </w:rPr>
        <w:lastRenderedPageBreak/>
        <w:t>(</w:t>
      </w:r>
      <w:r w:rsidRPr="00606BBB">
        <w:rPr>
          <w:rFonts w:ascii="Arial" w:hAnsi="Arial" w:cs="Arial"/>
          <w:i/>
          <w:iCs/>
          <w:sz w:val="24"/>
          <w:szCs w:val="24"/>
          <w:shd w:val="clear" w:color="auto" w:fill="FFFFFF"/>
        </w:rPr>
        <w:t>Abelmoschus esculentus</w:t>
      </w:r>
      <w:r w:rsidRPr="00606BBB">
        <w:rPr>
          <w:rFonts w:ascii="Arial" w:hAnsi="Arial" w:cs="Arial"/>
          <w:sz w:val="24"/>
          <w:szCs w:val="24"/>
          <w:shd w:val="clear" w:color="auto" w:fill="FFFFFF"/>
        </w:rPr>
        <w:t xml:space="preserve"> L.).  </w:t>
      </w:r>
      <w:r w:rsidRPr="00606BBB">
        <w:rPr>
          <w:rFonts w:ascii="Arial" w:hAnsi="Arial" w:cs="Arial"/>
          <w:i/>
          <w:iCs/>
          <w:sz w:val="24"/>
          <w:szCs w:val="24"/>
          <w:shd w:val="clear" w:color="auto" w:fill="FFFFFF"/>
        </w:rPr>
        <w:t>International Journal of Plant Production</w:t>
      </w:r>
      <w:r w:rsidRPr="00606BBB">
        <w:rPr>
          <w:rFonts w:ascii="Arial" w:hAnsi="Arial" w:cs="Arial"/>
          <w:sz w:val="24"/>
          <w:szCs w:val="24"/>
          <w:shd w:val="clear" w:color="auto" w:fill="FFFFFF"/>
        </w:rPr>
        <w:t>. 13</w:t>
      </w:r>
      <w:r w:rsidRPr="00606BBB">
        <w:rPr>
          <w:rFonts w:ascii="Arial" w:hAnsi="Arial" w:cs="Arial"/>
          <w:i/>
          <w:iCs/>
          <w:sz w:val="24"/>
          <w:szCs w:val="24"/>
          <w:shd w:val="clear" w:color="auto" w:fill="FFFFFF"/>
        </w:rPr>
        <w:t xml:space="preserve"> </w:t>
      </w:r>
      <w:r w:rsidRPr="00606BBB">
        <w:rPr>
          <w:rFonts w:ascii="Arial" w:hAnsi="Arial" w:cs="Arial"/>
          <w:sz w:val="24"/>
          <w:szCs w:val="24"/>
          <w:shd w:val="clear" w:color="auto" w:fill="FFFFFF"/>
        </w:rPr>
        <w:t>(1): 73-90.</w:t>
      </w:r>
    </w:p>
    <w:p w14:paraId="4FA32371" w14:textId="77777777" w:rsidR="00606BBB" w:rsidRPr="00606BBB" w:rsidRDefault="00606BBB" w:rsidP="00606BBB">
      <w:pPr>
        <w:spacing w:line="240" w:lineRule="auto"/>
        <w:ind w:left="720" w:hanging="720"/>
        <w:jc w:val="both"/>
        <w:rPr>
          <w:rFonts w:ascii="Arial" w:hAnsi="Arial" w:cs="Arial"/>
          <w:sz w:val="24"/>
          <w:szCs w:val="24"/>
        </w:rPr>
      </w:pPr>
      <w:r w:rsidRPr="00606BBB">
        <w:rPr>
          <w:rFonts w:ascii="Arial" w:hAnsi="Arial" w:cs="Arial"/>
          <w:sz w:val="24"/>
          <w:szCs w:val="24"/>
        </w:rPr>
        <w:t>Haris, A. A., Sunil, K., Singh, A. K and Rajan, K. 2014. Drip irrigation scheduling in Okra (</w:t>
      </w:r>
      <w:r w:rsidRPr="00606BBB">
        <w:rPr>
          <w:rFonts w:ascii="Arial" w:hAnsi="Arial" w:cs="Arial"/>
          <w:i/>
          <w:iCs/>
          <w:sz w:val="24"/>
          <w:szCs w:val="24"/>
        </w:rPr>
        <w:t>Abelmoschus esculentus</w:t>
      </w:r>
      <w:r w:rsidRPr="00606BBB">
        <w:rPr>
          <w:rFonts w:ascii="Arial" w:hAnsi="Arial" w:cs="Arial"/>
          <w:sz w:val="24"/>
          <w:szCs w:val="24"/>
        </w:rPr>
        <w:t xml:space="preserve"> L. Moench). </w:t>
      </w:r>
      <w:r w:rsidRPr="00606BBB">
        <w:rPr>
          <w:rFonts w:ascii="Arial" w:hAnsi="Arial" w:cs="Arial"/>
          <w:i/>
          <w:iCs/>
          <w:sz w:val="24"/>
          <w:szCs w:val="24"/>
        </w:rPr>
        <w:t>HortFlora Research Spectrum</w:t>
      </w:r>
      <w:r w:rsidRPr="00606BBB">
        <w:rPr>
          <w:rFonts w:ascii="Arial" w:hAnsi="Arial" w:cs="Arial"/>
          <w:sz w:val="24"/>
          <w:szCs w:val="24"/>
        </w:rPr>
        <w:t>. 3 (3): 274-277.</w:t>
      </w:r>
    </w:p>
    <w:p w14:paraId="75872088" w14:textId="3FE44262" w:rsidR="00606BBB" w:rsidRPr="008F355C" w:rsidRDefault="00606BBB" w:rsidP="008F355C">
      <w:pPr>
        <w:spacing w:line="240" w:lineRule="auto"/>
        <w:ind w:left="720" w:hanging="720"/>
        <w:jc w:val="both"/>
        <w:rPr>
          <w:rFonts w:ascii="Arial" w:hAnsi="Arial" w:cs="Arial"/>
          <w:sz w:val="24"/>
          <w:szCs w:val="24"/>
        </w:rPr>
      </w:pPr>
      <w:r w:rsidRPr="00606BBB">
        <w:rPr>
          <w:rFonts w:ascii="Arial" w:hAnsi="Arial" w:cs="Arial"/>
          <w:sz w:val="24"/>
          <w:szCs w:val="24"/>
          <w:lang w:bidi="te-IN"/>
        </w:rPr>
        <w:t>Horticultural Statistics at a Glance 2018.</w:t>
      </w:r>
      <w:hyperlink r:id="rId9" w:history="1">
        <w:r w:rsidRPr="00606BBB">
          <w:rPr>
            <w:rStyle w:val="ListParagraphChar"/>
            <w:rFonts w:ascii="Arial" w:hAnsi="Arial" w:cs="Arial"/>
            <w:sz w:val="24"/>
            <w:szCs w:val="24"/>
            <w:lang w:bidi="te-IN"/>
          </w:rPr>
          <w:t>http://agricoop.nic.in/statistics/horticulture</w:t>
        </w:r>
      </w:hyperlink>
    </w:p>
    <w:p w14:paraId="5BF7FBC3" w14:textId="77777777" w:rsidR="00606BBB" w:rsidRPr="00606BBB" w:rsidRDefault="00606BBB" w:rsidP="00606BBB">
      <w:pPr>
        <w:spacing w:line="240" w:lineRule="auto"/>
        <w:ind w:left="720" w:hanging="720"/>
        <w:jc w:val="both"/>
        <w:rPr>
          <w:rStyle w:val="ListParagraphChar"/>
          <w:rFonts w:ascii="Arial" w:hAnsi="Arial" w:cs="Arial"/>
          <w:sz w:val="24"/>
          <w:szCs w:val="24"/>
        </w:rPr>
      </w:pPr>
      <w:r w:rsidRPr="00606BBB">
        <w:rPr>
          <w:rFonts w:ascii="Arial" w:hAnsi="Arial" w:cs="Arial"/>
          <w:sz w:val="24"/>
          <w:szCs w:val="24"/>
          <w:shd w:val="clear" w:color="auto" w:fill="FFFFFF"/>
        </w:rPr>
        <w:t xml:space="preserve">Horticulture Department, Telangana State, 2019. </w:t>
      </w:r>
      <w:hyperlink r:id="rId10" w:history="1">
        <w:r w:rsidRPr="00606BBB">
          <w:rPr>
            <w:rStyle w:val="ListParagraphChar"/>
            <w:rFonts w:ascii="Arial" w:hAnsi="Arial" w:cs="Arial"/>
            <w:sz w:val="24"/>
            <w:szCs w:val="24"/>
            <w:shd w:val="clear" w:color="auto" w:fill="FFFFFF"/>
          </w:rPr>
          <w:t>http://horticulture.tg.nic.in/</w:t>
        </w:r>
      </w:hyperlink>
    </w:p>
    <w:p w14:paraId="4AB098C2" w14:textId="32D388B0" w:rsidR="00606BBB" w:rsidRPr="008F355C" w:rsidRDefault="00606BBB" w:rsidP="008F355C">
      <w:pPr>
        <w:spacing w:line="240" w:lineRule="auto"/>
        <w:ind w:left="720" w:hanging="720"/>
        <w:jc w:val="both"/>
        <w:rPr>
          <w:rFonts w:ascii="Arial" w:hAnsi="Arial" w:cs="Arial"/>
          <w:iCs/>
          <w:sz w:val="24"/>
          <w:szCs w:val="24"/>
        </w:rPr>
      </w:pPr>
      <w:r w:rsidRPr="00606BBB">
        <w:rPr>
          <w:rFonts w:ascii="Arial" w:hAnsi="Arial" w:cs="Arial"/>
          <w:sz w:val="24"/>
          <w:szCs w:val="24"/>
        </w:rPr>
        <w:t>Kamble, A. M., Bhuibhar, B.W., Khodke, U. M and Pimpale, S. V. 2020.  Effect of irrigation levels and plastic mulches on plant growth parameter of Okra (</w:t>
      </w:r>
      <w:r w:rsidRPr="00606BBB">
        <w:rPr>
          <w:rFonts w:ascii="Arial" w:hAnsi="Arial" w:cs="Arial"/>
          <w:i/>
          <w:iCs/>
          <w:sz w:val="24"/>
          <w:szCs w:val="24"/>
        </w:rPr>
        <w:t xml:space="preserve">Abelmoschus esculentus </w:t>
      </w:r>
      <w:r w:rsidRPr="00606BBB">
        <w:rPr>
          <w:rFonts w:ascii="Arial" w:hAnsi="Arial" w:cs="Arial"/>
          <w:sz w:val="24"/>
          <w:szCs w:val="24"/>
        </w:rPr>
        <w:t>L</w:t>
      </w:r>
      <w:r w:rsidRPr="00606BBB">
        <w:rPr>
          <w:rFonts w:ascii="Arial" w:hAnsi="Arial" w:cs="Arial"/>
          <w:i/>
          <w:iCs/>
          <w:sz w:val="24"/>
          <w:szCs w:val="24"/>
        </w:rPr>
        <w:t>.</w:t>
      </w:r>
      <w:r w:rsidRPr="00606BBB">
        <w:rPr>
          <w:rFonts w:ascii="Arial" w:hAnsi="Arial" w:cs="Arial"/>
          <w:sz w:val="24"/>
          <w:szCs w:val="24"/>
        </w:rPr>
        <w:t xml:space="preserve">) crop.  </w:t>
      </w:r>
      <w:r w:rsidRPr="00606BBB">
        <w:rPr>
          <w:rFonts w:ascii="Arial" w:hAnsi="Arial" w:cs="Arial"/>
          <w:i/>
          <w:iCs/>
          <w:sz w:val="24"/>
          <w:szCs w:val="24"/>
        </w:rPr>
        <w:t xml:space="preserve">International Journal of Current Microbiology and Applied Sciences. </w:t>
      </w:r>
      <w:r w:rsidRPr="00606BBB">
        <w:rPr>
          <w:rFonts w:ascii="Arial" w:hAnsi="Arial" w:cs="Arial"/>
          <w:iCs/>
          <w:sz w:val="24"/>
          <w:szCs w:val="24"/>
        </w:rPr>
        <w:t>9 (9): 857-865.</w:t>
      </w:r>
    </w:p>
    <w:p w14:paraId="1E3E147B" w14:textId="782F8EAB" w:rsidR="00606BBB" w:rsidRPr="00606BBB" w:rsidRDefault="00606BBB" w:rsidP="008F355C">
      <w:pPr>
        <w:autoSpaceDE w:val="0"/>
        <w:autoSpaceDN w:val="0"/>
        <w:adjustRightInd w:val="0"/>
        <w:spacing w:line="240" w:lineRule="auto"/>
        <w:ind w:left="720" w:hanging="720"/>
        <w:jc w:val="both"/>
        <w:rPr>
          <w:rFonts w:ascii="Arial" w:hAnsi="Arial" w:cs="Arial"/>
          <w:sz w:val="24"/>
          <w:szCs w:val="24"/>
          <w:shd w:val="clear" w:color="auto" w:fill="FFFFFF"/>
        </w:rPr>
      </w:pPr>
      <w:r w:rsidRPr="00606BBB">
        <w:rPr>
          <w:rFonts w:ascii="Arial" w:hAnsi="Arial" w:cs="Arial"/>
          <w:sz w:val="24"/>
          <w:szCs w:val="24"/>
          <w:shd w:val="clear" w:color="auto" w:fill="FFFFFF"/>
        </w:rPr>
        <w:t>Khanal, S., Dutta, J. P., Yadav, R. K., Pant, K. N., Shrestha, A and Joshi, P. 2020. Response of Okra (</w:t>
      </w:r>
      <w:r w:rsidRPr="00606BBB">
        <w:rPr>
          <w:rFonts w:ascii="Arial" w:hAnsi="Arial" w:cs="Arial"/>
          <w:i/>
          <w:iCs/>
          <w:sz w:val="24"/>
          <w:szCs w:val="24"/>
          <w:shd w:val="clear" w:color="auto" w:fill="FFFFFF"/>
        </w:rPr>
        <w:t>Abelmoschus Esculentus</w:t>
      </w:r>
      <w:r w:rsidRPr="00606BBB">
        <w:rPr>
          <w:rFonts w:ascii="Arial" w:hAnsi="Arial" w:cs="Arial"/>
          <w:sz w:val="24"/>
          <w:szCs w:val="24"/>
          <w:shd w:val="clear" w:color="auto" w:fill="FFFFFF"/>
        </w:rPr>
        <w:t xml:space="preserve"> L. Moench) to nitrogen dose and spacing on growth and yield under mulch condition, In Chitwan, Nepal. </w:t>
      </w:r>
      <w:r w:rsidRPr="00606BBB">
        <w:rPr>
          <w:rFonts w:ascii="Arial" w:hAnsi="Arial" w:cs="Arial"/>
          <w:i/>
          <w:iCs/>
          <w:sz w:val="24"/>
          <w:szCs w:val="24"/>
          <w:shd w:val="clear" w:color="auto" w:fill="FFFFFF"/>
        </w:rPr>
        <w:t>Journal Clean WAS</w:t>
      </w:r>
      <w:r w:rsidRPr="00606BBB">
        <w:rPr>
          <w:rFonts w:ascii="Arial" w:hAnsi="Arial" w:cs="Arial"/>
          <w:sz w:val="24"/>
          <w:szCs w:val="24"/>
          <w:shd w:val="clear" w:color="auto" w:fill="FFFFFF"/>
        </w:rPr>
        <w:t>. 4 (1): 40-44.</w:t>
      </w:r>
    </w:p>
    <w:p w14:paraId="4EA4773E" w14:textId="77777777" w:rsidR="00606BBB" w:rsidRPr="00606BBB" w:rsidRDefault="00606BBB" w:rsidP="00606BBB">
      <w:pPr>
        <w:spacing w:line="240" w:lineRule="auto"/>
        <w:ind w:left="720" w:hanging="720"/>
        <w:jc w:val="both"/>
        <w:rPr>
          <w:rFonts w:ascii="Arial" w:hAnsi="Arial" w:cs="Arial"/>
          <w:sz w:val="24"/>
          <w:szCs w:val="24"/>
          <w:shd w:val="clear" w:color="auto" w:fill="FFFFFF"/>
        </w:rPr>
      </w:pPr>
      <w:r w:rsidRPr="00606BBB">
        <w:rPr>
          <w:rFonts w:ascii="Arial" w:hAnsi="Arial" w:cs="Arial"/>
          <w:sz w:val="24"/>
          <w:szCs w:val="24"/>
          <w:shd w:val="clear" w:color="auto" w:fill="FFFFFF"/>
        </w:rPr>
        <w:t>Khedkar, D. D. 2018. Efficiency in water use and yield of Okra (</w:t>
      </w:r>
      <w:r w:rsidRPr="00606BBB">
        <w:rPr>
          <w:rFonts w:ascii="Arial" w:hAnsi="Arial" w:cs="Arial"/>
          <w:i/>
          <w:iCs/>
          <w:sz w:val="24"/>
          <w:szCs w:val="24"/>
          <w:shd w:val="clear" w:color="auto" w:fill="FFFFFF"/>
        </w:rPr>
        <w:t>Abelmoschus esculentus</w:t>
      </w:r>
      <w:r w:rsidRPr="00606BBB">
        <w:rPr>
          <w:rFonts w:ascii="Arial" w:hAnsi="Arial" w:cs="Arial"/>
          <w:sz w:val="24"/>
          <w:szCs w:val="24"/>
          <w:shd w:val="clear" w:color="auto" w:fill="FFFFFF"/>
        </w:rPr>
        <w:t xml:space="preserve"> L.) under drip irrigation. </w:t>
      </w:r>
      <w:r w:rsidRPr="00606BBB">
        <w:rPr>
          <w:rFonts w:ascii="Arial" w:hAnsi="Arial" w:cs="Arial"/>
          <w:i/>
          <w:iCs/>
          <w:sz w:val="24"/>
          <w:szCs w:val="24"/>
          <w:shd w:val="clear" w:color="auto" w:fill="FFFFFF"/>
        </w:rPr>
        <w:t>Environment and Ecology</w:t>
      </w:r>
      <w:r w:rsidRPr="00606BBB">
        <w:rPr>
          <w:rFonts w:ascii="Arial" w:hAnsi="Arial" w:cs="Arial"/>
          <w:sz w:val="24"/>
          <w:szCs w:val="24"/>
          <w:shd w:val="clear" w:color="auto" w:fill="FFFFFF"/>
        </w:rPr>
        <w:t>. </w:t>
      </w:r>
      <w:r w:rsidRPr="00606BBB">
        <w:rPr>
          <w:rFonts w:ascii="Arial" w:hAnsi="Arial" w:cs="Arial"/>
          <w:i/>
          <w:iCs/>
          <w:sz w:val="24"/>
          <w:szCs w:val="24"/>
          <w:shd w:val="clear" w:color="auto" w:fill="FFFFFF"/>
        </w:rPr>
        <w:t xml:space="preserve">36 </w:t>
      </w:r>
      <w:r w:rsidRPr="00606BBB">
        <w:rPr>
          <w:rFonts w:ascii="Arial" w:hAnsi="Arial" w:cs="Arial"/>
          <w:sz w:val="24"/>
          <w:szCs w:val="24"/>
          <w:shd w:val="clear" w:color="auto" w:fill="FFFFFF"/>
        </w:rPr>
        <w:t>(3): 905-910.</w:t>
      </w:r>
    </w:p>
    <w:p w14:paraId="167F6715" w14:textId="77777777" w:rsidR="00606BBB" w:rsidRPr="00606BBB" w:rsidRDefault="00606BBB" w:rsidP="00606BBB">
      <w:pPr>
        <w:spacing w:line="240" w:lineRule="auto"/>
        <w:ind w:left="720" w:hanging="720"/>
        <w:jc w:val="both"/>
        <w:rPr>
          <w:rFonts w:ascii="Arial" w:hAnsi="Arial" w:cs="Arial"/>
          <w:sz w:val="24"/>
          <w:szCs w:val="24"/>
          <w:shd w:val="clear" w:color="auto" w:fill="FFFFFF"/>
        </w:rPr>
      </w:pPr>
      <w:r w:rsidRPr="00606BBB">
        <w:rPr>
          <w:rFonts w:ascii="Arial" w:hAnsi="Arial" w:cs="Arial"/>
          <w:sz w:val="24"/>
          <w:szCs w:val="24"/>
          <w:shd w:val="clear" w:color="auto" w:fill="FFFFFF"/>
        </w:rPr>
        <w:t>Krittika, A. J and Misal, N. B. 2018. Study of optimum irrigation levels and fertilizer dose in drip irrigated Okra crop. </w:t>
      </w:r>
      <w:r w:rsidRPr="00606BBB">
        <w:rPr>
          <w:rFonts w:ascii="Arial" w:hAnsi="Arial" w:cs="Arial"/>
          <w:i/>
          <w:iCs/>
          <w:sz w:val="24"/>
          <w:szCs w:val="24"/>
          <w:shd w:val="clear" w:color="auto" w:fill="FFFFFF"/>
        </w:rPr>
        <w:t>Annals of Biology</w:t>
      </w:r>
      <w:r w:rsidRPr="00606BBB">
        <w:rPr>
          <w:rFonts w:ascii="Arial" w:hAnsi="Arial" w:cs="Arial"/>
          <w:sz w:val="24"/>
          <w:szCs w:val="24"/>
          <w:shd w:val="clear" w:color="auto" w:fill="FFFFFF"/>
        </w:rPr>
        <w:t>. 34</w:t>
      </w:r>
      <w:r w:rsidRPr="00606BBB">
        <w:rPr>
          <w:rFonts w:ascii="Arial" w:hAnsi="Arial" w:cs="Arial"/>
          <w:i/>
          <w:iCs/>
          <w:sz w:val="24"/>
          <w:szCs w:val="24"/>
          <w:shd w:val="clear" w:color="auto" w:fill="FFFFFF"/>
        </w:rPr>
        <w:t xml:space="preserve"> </w:t>
      </w:r>
      <w:r w:rsidRPr="00606BBB">
        <w:rPr>
          <w:rFonts w:ascii="Arial" w:hAnsi="Arial" w:cs="Arial"/>
          <w:sz w:val="24"/>
          <w:szCs w:val="24"/>
          <w:shd w:val="clear" w:color="auto" w:fill="FFFFFF"/>
        </w:rPr>
        <w:t>(2): 187-190.</w:t>
      </w:r>
    </w:p>
    <w:p w14:paraId="30A25723" w14:textId="77777777" w:rsidR="00606BBB" w:rsidRPr="00606BBB" w:rsidRDefault="00606BBB" w:rsidP="00606BBB">
      <w:pPr>
        <w:autoSpaceDE w:val="0"/>
        <w:autoSpaceDN w:val="0"/>
        <w:adjustRightInd w:val="0"/>
        <w:spacing w:line="240" w:lineRule="auto"/>
        <w:ind w:left="720" w:hanging="720"/>
        <w:jc w:val="both"/>
        <w:rPr>
          <w:rFonts w:ascii="Arial" w:hAnsi="Arial" w:cs="Arial"/>
          <w:sz w:val="24"/>
          <w:szCs w:val="24"/>
        </w:rPr>
      </w:pPr>
      <w:r w:rsidRPr="00606BBB">
        <w:rPr>
          <w:rFonts w:ascii="Arial" w:hAnsi="Arial" w:cs="Arial"/>
          <w:sz w:val="24"/>
          <w:szCs w:val="24"/>
        </w:rPr>
        <w:t>Kumar, S. 2006. Nitrogen and irrigation water use efficiency by Okra under fertigation compared to conventional method in Alfisols (Ph.D. Thesis, Andhra Pradesh Agriculture University, Hyderabad).</w:t>
      </w:r>
    </w:p>
    <w:p w14:paraId="5EF5B0A1" w14:textId="77777777" w:rsidR="00606BBB" w:rsidRPr="00606BBB" w:rsidRDefault="00606BBB" w:rsidP="00606BBB">
      <w:pPr>
        <w:spacing w:line="240" w:lineRule="auto"/>
        <w:ind w:left="720" w:hanging="720"/>
        <w:jc w:val="both"/>
        <w:rPr>
          <w:rFonts w:ascii="Arial" w:hAnsi="Arial" w:cs="Arial"/>
          <w:sz w:val="24"/>
          <w:szCs w:val="24"/>
        </w:rPr>
      </w:pPr>
      <w:r w:rsidRPr="00606BBB">
        <w:rPr>
          <w:rFonts w:ascii="Arial" w:hAnsi="Arial" w:cs="Arial"/>
          <w:sz w:val="24"/>
          <w:szCs w:val="24"/>
        </w:rPr>
        <w:t>Mahendran, P. P., Arulkumar, D., Gurusamy, A and Kumar, V. 2011. October. Performance of nutrient sources and its levels on hybrid bhendi under drip fertigation system. In </w:t>
      </w:r>
      <w:r w:rsidRPr="00606BBB">
        <w:rPr>
          <w:rFonts w:ascii="Arial" w:hAnsi="Arial" w:cs="Arial"/>
          <w:i/>
          <w:iCs/>
          <w:sz w:val="24"/>
          <w:szCs w:val="24"/>
        </w:rPr>
        <w:t>8</w:t>
      </w:r>
      <w:r w:rsidRPr="00606BBB">
        <w:rPr>
          <w:rFonts w:ascii="Arial" w:hAnsi="Arial" w:cs="Arial"/>
          <w:i/>
          <w:iCs/>
          <w:sz w:val="24"/>
          <w:szCs w:val="24"/>
          <w:vertAlign w:val="superscript"/>
        </w:rPr>
        <w:t>th</w:t>
      </w:r>
      <w:r w:rsidRPr="00606BBB">
        <w:rPr>
          <w:rFonts w:ascii="Arial" w:hAnsi="Arial" w:cs="Arial"/>
          <w:i/>
          <w:iCs/>
          <w:sz w:val="24"/>
          <w:szCs w:val="24"/>
        </w:rPr>
        <w:t xml:space="preserve"> International Micro Irrigation Congress.</w:t>
      </w:r>
      <w:r w:rsidRPr="00606BBB">
        <w:rPr>
          <w:rFonts w:ascii="Arial" w:hAnsi="Arial" w:cs="Arial"/>
          <w:sz w:val="24"/>
          <w:szCs w:val="24"/>
        </w:rPr>
        <w:t> (1): 184-190.</w:t>
      </w:r>
    </w:p>
    <w:p w14:paraId="1286054E" w14:textId="77777777" w:rsidR="00606BBB" w:rsidRPr="00606BBB" w:rsidRDefault="00606BBB" w:rsidP="00341528">
      <w:pPr>
        <w:spacing w:line="240" w:lineRule="auto"/>
        <w:ind w:left="720" w:hanging="720"/>
        <w:jc w:val="both"/>
        <w:rPr>
          <w:rFonts w:ascii="Arial" w:hAnsi="Arial" w:cs="Arial"/>
          <w:sz w:val="24"/>
          <w:szCs w:val="24"/>
          <w:shd w:val="clear" w:color="auto" w:fill="FFFFFF"/>
        </w:rPr>
      </w:pPr>
      <w:r w:rsidRPr="00606BBB">
        <w:rPr>
          <w:rFonts w:ascii="Arial" w:hAnsi="Arial" w:cs="Arial"/>
          <w:sz w:val="24"/>
          <w:szCs w:val="24"/>
          <w:shd w:val="clear" w:color="auto" w:fill="FFFFFF"/>
        </w:rPr>
        <w:t>Moniruzzaman, M and Quamruzzaman, A. K. M. 2009. Effect of nitrogen levels and picking of green fruits on the fruit and seed production of Okra (</w:t>
      </w:r>
      <w:r w:rsidRPr="00606BBB">
        <w:rPr>
          <w:rFonts w:ascii="Arial" w:hAnsi="Arial" w:cs="Arial"/>
          <w:i/>
          <w:iCs/>
          <w:sz w:val="24"/>
          <w:szCs w:val="24"/>
          <w:shd w:val="clear" w:color="auto" w:fill="FFFFFF"/>
        </w:rPr>
        <w:t>Abelmoschus esculentus</w:t>
      </w:r>
      <w:r w:rsidRPr="00606BBB">
        <w:rPr>
          <w:rFonts w:ascii="Arial" w:hAnsi="Arial" w:cs="Arial"/>
          <w:sz w:val="24"/>
          <w:szCs w:val="24"/>
          <w:shd w:val="clear" w:color="auto" w:fill="FFFFFF"/>
        </w:rPr>
        <w:t xml:space="preserve"> L. Moench). </w:t>
      </w:r>
      <w:r w:rsidRPr="00606BBB">
        <w:rPr>
          <w:rFonts w:ascii="Arial" w:hAnsi="Arial" w:cs="Arial"/>
          <w:i/>
          <w:iCs/>
          <w:sz w:val="24"/>
          <w:szCs w:val="24"/>
          <w:shd w:val="clear" w:color="auto" w:fill="FFFFFF"/>
        </w:rPr>
        <w:t>Journal of Agriculture &amp; Rural Development</w:t>
      </w:r>
      <w:r w:rsidRPr="00606BBB">
        <w:rPr>
          <w:rFonts w:ascii="Arial" w:hAnsi="Arial" w:cs="Arial"/>
          <w:sz w:val="24"/>
          <w:szCs w:val="24"/>
          <w:shd w:val="clear" w:color="auto" w:fill="FFFFFF"/>
        </w:rPr>
        <w:t>. 99-106.</w:t>
      </w:r>
    </w:p>
    <w:p w14:paraId="4AAA7577" w14:textId="6685DDBF" w:rsidR="00606BBB" w:rsidRPr="00606BBB" w:rsidRDefault="00606BBB" w:rsidP="00341528">
      <w:pPr>
        <w:spacing w:line="240" w:lineRule="auto"/>
        <w:ind w:left="720" w:hanging="720"/>
        <w:jc w:val="both"/>
        <w:rPr>
          <w:rFonts w:ascii="Arial" w:hAnsi="Arial" w:cs="Arial"/>
        </w:rPr>
      </w:pPr>
      <w:r w:rsidRPr="00606BBB">
        <w:rPr>
          <w:rFonts w:ascii="Arial" w:hAnsi="Arial" w:cs="Arial"/>
          <w:sz w:val="24"/>
          <w:szCs w:val="24"/>
          <w:shd w:val="clear" w:color="auto" w:fill="FFFFFF"/>
        </w:rPr>
        <w:t>Nagegowda, N. S., Senthivel, T and S Shankar Hebbar and Senthilkumar, M. 2019. Effect of precision farming techniques involving fertigation and mulching on growth attributes and seed yield of Okra Var. Arka Anamika [</w:t>
      </w:r>
      <w:r w:rsidRPr="00606BBB">
        <w:rPr>
          <w:rFonts w:ascii="Arial" w:hAnsi="Arial" w:cs="Arial"/>
          <w:i/>
          <w:sz w:val="24"/>
          <w:szCs w:val="24"/>
          <w:shd w:val="clear" w:color="auto" w:fill="FFFFFF"/>
        </w:rPr>
        <w:t>Abelmoschus esculentus</w:t>
      </w:r>
      <w:r w:rsidRPr="00606BBB">
        <w:rPr>
          <w:rFonts w:ascii="Arial" w:hAnsi="Arial" w:cs="Arial"/>
          <w:sz w:val="24"/>
          <w:szCs w:val="24"/>
          <w:shd w:val="clear" w:color="auto" w:fill="FFFFFF"/>
        </w:rPr>
        <w:t xml:space="preserve"> L.) Moench]. </w:t>
      </w:r>
      <w:r w:rsidRPr="00606BBB">
        <w:rPr>
          <w:rFonts w:ascii="Arial" w:hAnsi="Arial" w:cs="Arial"/>
          <w:i/>
          <w:sz w:val="24"/>
          <w:szCs w:val="24"/>
          <w:shd w:val="clear" w:color="auto" w:fill="FFFFFF"/>
        </w:rPr>
        <w:t>International Journal of Current Microbiology and Applied Science</w:t>
      </w:r>
      <w:r w:rsidRPr="00606BBB">
        <w:rPr>
          <w:rFonts w:ascii="Arial" w:hAnsi="Arial" w:cs="Arial"/>
          <w:sz w:val="24"/>
          <w:szCs w:val="24"/>
          <w:shd w:val="clear" w:color="auto" w:fill="FFFFFF"/>
        </w:rPr>
        <w:t>. 8 (2): 2502-2507.</w:t>
      </w:r>
    </w:p>
    <w:p w14:paraId="0869383E" w14:textId="77777777" w:rsidR="00606BBB" w:rsidRPr="00606BBB" w:rsidRDefault="00606BBB" w:rsidP="00606BBB">
      <w:pPr>
        <w:spacing w:line="240" w:lineRule="auto"/>
        <w:ind w:left="720" w:hanging="720"/>
        <w:jc w:val="both"/>
        <w:rPr>
          <w:rFonts w:ascii="Arial" w:hAnsi="Arial" w:cs="Arial"/>
          <w:sz w:val="24"/>
          <w:szCs w:val="24"/>
          <w:shd w:val="clear" w:color="auto" w:fill="FFFFFF"/>
        </w:rPr>
      </w:pPr>
      <w:r w:rsidRPr="00606BBB">
        <w:rPr>
          <w:rFonts w:ascii="Arial" w:hAnsi="Arial" w:cs="Arial"/>
          <w:sz w:val="24"/>
          <w:szCs w:val="24"/>
          <w:shd w:val="clear" w:color="auto" w:fill="FFFFFF"/>
        </w:rPr>
        <w:t>Naik, M. A. 2017. Studies on optimization of yield in Okra</w:t>
      </w:r>
      <w:r w:rsidRPr="00606BBB">
        <w:rPr>
          <w:rFonts w:ascii="Arial" w:hAnsi="Arial" w:cs="Arial"/>
          <w:i/>
          <w:iCs/>
          <w:sz w:val="24"/>
          <w:szCs w:val="24"/>
          <w:shd w:val="clear" w:color="auto" w:fill="FFFFFF"/>
        </w:rPr>
        <w:t xml:space="preserve"> (Abelmoschus esculentus </w:t>
      </w:r>
      <w:r w:rsidRPr="00606BBB">
        <w:rPr>
          <w:rFonts w:ascii="Arial" w:hAnsi="Arial" w:cs="Arial"/>
          <w:sz w:val="24"/>
          <w:szCs w:val="24"/>
          <w:shd w:val="clear" w:color="auto" w:fill="FFFFFF"/>
        </w:rPr>
        <w:t>L</w:t>
      </w:r>
      <w:r w:rsidRPr="00606BBB">
        <w:rPr>
          <w:rFonts w:ascii="Arial" w:hAnsi="Arial" w:cs="Arial"/>
          <w:i/>
          <w:iCs/>
          <w:sz w:val="24"/>
          <w:szCs w:val="24"/>
          <w:shd w:val="clear" w:color="auto" w:fill="FFFFFF"/>
        </w:rPr>
        <w:t xml:space="preserve">. </w:t>
      </w:r>
      <w:r w:rsidRPr="00606BBB">
        <w:rPr>
          <w:rFonts w:ascii="Arial" w:hAnsi="Arial" w:cs="Arial"/>
          <w:sz w:val="24"/>
          <w:szCs w:val="24"/>
          <w:shd w:val="clear" w:color="auto" w:fill="FFFFFF"/>
        </w:rPr>
        <w:t>Moench</w:t>
      </w:r>
      <w:r w:rsidRPr="00606BBB">
        <w:rPr>
          <w:rFonts w:ascii="Arial" w:hAnsi="Arial" w:cs="Arial"/>
          <w:i/>
          <w:iCs/>
          <w:sz w:val="24"/>
          <w:szCs w:val="24"/>
          <w:shd w:val="clear" w:color="auto" w:fill="FFFFFF"/>
        </w:rPr>
        <w:t xml:space="preserve">) </w:t>
      </w:r>
      <w:r w:rsidRPr="00606BBB">
        <w:rPr>
          <w:rFonts w:ascii="Arial" w:hAnsi="Arial" w:cs="Arial"/>
          <w:sz w:val="24"/>
          <w:szCs w:val="24"/>
          <w:shd w:val="clear" w:color="auto" w:fill="FFFFFF"/>
        </w:rPr>
        <w:t>through water and nutrient management under drip and mulch system (Doctoral dissertation, College of Horticulture, Venkataramannagudem, West Godavari–534 101 Dr. YSR horticultural university).</w:t>
      </w:r>
    </w:p>
    <w:p w14:paraId="479F461D" w14:textId="77777777" w:rsidR="00606BBB" w:rsidRPr="00606BBB" w:rsidRDefault="00606BBB" w:rsidP="00606BBB">
      <w:pPr>
        <w:spacing w:line="240" w:lineRule="auto"/>
        <w:ind w:left="720" w:hanging="720"/>
        <w:jc w:val="both"/>
        <w:rPr>
          <w:rFonts w:ascii="Arial" w:hAnsi="Arial" w:cs="Arial"/>
          <w:sz w:val="24"/>
          <w:szCs w:val="24"/>
        </w:rPr>
      </w:pPr>
    </w:p>
    <w:p w14:paraId="4451AB17" w14:textId="77777777" w:rsidR="00606BBB" w:rsidRPr="00606BBB" w:rsidRDefault="00606BBB" w:rsidP="00606BBB">
      <w:pPr>
        <w:spacing w:line="240" w:lineRule="auto"/>
        <w:ind w:left="720" w:hanging="720"/>
        <w:jc w:val="both"/>
        <w:rPr>
          <w:rFonts w:ascii="Arial" w:hAnsi="Arial" w:cs="Arial"/>
          <w:sz w:val="24"/>
          <w:szCs w:val="24"/>
        </w:rPr>
      </w:pPr>
      <w:r w:rsidRPr="00606BBB">
        <w:rPr>
          <w:rFonts w:ascii="Arial" w:hAnsi="Arial" w:cs="Arial"/>
          <w:sz w:val="24"/>
          <w:szCs w:val="24"/>
        </w:rPr>
        <w:lastRenderedPageBreak/>
        <w:t>Nair, A. K., S. S. Hebbar, M. Prabhakar and Rajeshwari, R.S. 2017. Growth and yield performance of okra (</w:t>
      </w:r>
      <w:r w:rsidRPr="00606BBB">
        <w:rPr>
          <w:rFonts w:ascii="Arial" w:hAnsi="Arial" w:cs="Arial"/>
          <w:i/>
          <w:iCs/>
          <w:sz w:val="24"/>
          <w:szCs w:val="24"/>
        </w:rPr>
        <w:t xml:space="preserve">Abelmoschus Esculentus </w:t>
      </w:r>
      <w:r w:rsidRPr="00606BBB">
        <w:rPr>
          <w:rFonts w:ascii="Arial" w:hAnsi="Arial" w:cs="Arial"/>
          <w:sz w:val="24"/>
          <w:szCs w:val="24"/>
        </w:rPr>
        <w:t xml:space="preserve">L. Moench.) in relation to fertigation using different rates and sources of fertilizers. </w:t>
      </w:r>
      <w:r w:rsidRPr="00606BBB">
        <w:rPr>
          <w:rFonts w:ascii="Arial" w:hAnsi="Arial" w:cs="Arial"/>
          <w:i/>
          <w:iCs/>
          <w:sz w:val="24"/>
          <w:szCs w:val="24"/>
        </w:rPr>
        <w:t xml:space="preserve">International Journal of Current Microbiology and Applied Sciences. </w:t>
      </w:r>
      <w:r w:rsidRPr="00606BBB">
        <w:rPr>
          <w:rFonts w:ascii="Arial" w:hAnsi="Arial" w:cs="Arial"/>
          <w:sz w:val="24"/>
          <w:szCs w:val="24"/>
        </w:rPr>
        <w:t xml:space="preserve">6 (8): 137-143. </w:t>
      </w:r>
    </w:p>
    <w:p w14:paraId="0C1D620F" w14:textId="77777777" w:rsidR="00606BBB" w:rsidRPr="00606BBB" w:rsidRDefault="00606BBB" w:rsidP="00606BBB">
      <w:pPr>
        <w:spacing w:line="240" w:lineRule="auto"/>
        <w:ind w:left="720" w:hanging="720"/>
        <w:jc w:val="both"/>
        <w:rPr>
          <w:rFonts w:ascii="Arial" w:hAnsi="Arial" w:cs="Arial"/>
          <w:sz w:val="24"/>
          <w:szCs w:val="24"/>
          <w:shd w:val="clear" w:color="auto" w:fill="FFFFFF"/>
        </w:rPr>
      </w:pPr>
      <w:r w:rsidRPr="00606BBB">
        <w:rPr>
          <w:rFonts w:ascii="Arial" w:hAnsi="Arial" w:cs="Arial"/>
          <w:sz w:val="24"/>
          <w:szCs w:val="24"/>
          <w:shd w:val="clear" w:color="auto" w:fill="FFFFFF"/>
        </w:rPr>
        <w:t>Padmanabha, K., Lingaiah, H. B., Jayappa, J., Anjanappa, M., Anilkumar, S and Hanumanthappa, D. C. 2018. Effect of fertigation in Okra (</w:t>
      </w:r>
      <w:r w:rsidRPr="00606BBB">
        <w:rPr>
          <w:rFonts w:ascii="Arial" w:hAnsi="Arial" w:cs="Arial"/>
          <w:i/>
          <w:iCs/>
          <w:sz w:val="24"/>
          <w:szCs w:val="24"/>
          <w:shd w:val="clear" w:color="auto" w:fill="FFFFFF"/>
        </w:rPr>
        <w:t>Abelmoschus esculentus</w:t>
      </w:r>
      <w:r w:rsidRPr="00606BBB">
        <w:rPr>
          <w:rFonts w:ascii="Arial" w:hAnsi="Arial" w:cs="Arial"/>
          <w:sz w:val="24"/>
          <w:szCs w:val="24"/>
          <w:shd w:val="clear" w:color="auto" w:fill="FFFFFF"/>
        </w:rPr>
        <w:t xml:space="preserve"> L.). </w:t>
      </w:r>
      <w:r w:rsidRPr="00606BBB">
        <w:rPr>
          <w:rFonts w:ascii="Arial" w:hAnsi="Arial" w:cs="Arial"/>
          <w:i/>
          <w:iCs/>
          <w:sz w:val="24"/>
          <w:szCs w:val="24"/>
          <w:shd w:val="clear" w:color="auto" w:fill="FFFFFF"/>
        </w:rPr>
        <w:t>Trends in Biosciences</w:t>
      </w:r>
      <w:r w:rsidRPr="00606BBB">
        <w:rPr>
          <w:rFonts w:ascii="Arial" w:hAnsi="Arial" w:cs="Arial"/>
          <w:sz w:val="24"/>
          <w:szCs w:val="24"/>
          <w:shd w:val="clear" w:color="auto" w:fill="FFFFFF"/>
        </w:rPr>
        <w:t>. </w:t>
      </w:r>
      <w:r w:rsidRPr="00606BBB">
        <w:rPr>
          <w:rFonts w:ascii="Arial" w:hAnsi="Arial" w:cs="Arial"/>
          <w:iCs/>
          <w:sz w:val="24"/>
          <w:szCs w:val="24"/>
          <w:shd w:val="clear" w:color="auto" w:fill="FFFFFF"/>
        </w:rPr>
        <w:t xml:space="preserve">11 </w:t>
      </w:r>
      <w:r w:rsidRPr="00606BBB">
        <w:rPr>
          <w:rFonts w:ascii="Arial" w:hAnsi="Arial" w:cs="Arial"/>
          <w:sz w:val="24"/>
          <w:szCs w:val="24"/>
          <w:shd w:val="clear" w:color="auto" w:fill="FFFFFF"/>
        </w:rPr>
        <w:t>(13): 2353-2355.</w:t>
      </w:r>
    </w:p>
    <w:p w14:paraId="5E477E9D" w14:textId="77777777" w:rsidR="00606BBB" w:rsidRPr="00606BBB" w:rsidRDefault="00606BBB" w:rsidP="00606BBB">
      <w:pPr>
        <w:autoSpaceDE w:val="0"/>
        <w:autoSpaceDN w:val="0"/>
        <w:adjustRightInd w:val="0"/>
        <w:spacing w:line="240" w:lineRule="auto"/>
        <w:ind w:left="720" w:hanging="720"/>
        <w:jc w:val="both"/>
        <w:rPr>
          <w:rFonts w:ascii="Arial" w:hAnsi="Arial" w:cs="Arial"/>
          <w:color w:val="222222"/>
          <w:sz w:val="24"/>
          <w:szCs w:val="24"/>
          <w:shd w:val="clear" w:color="auto" w:fill="FFFFFF"/>
        </w:rPr>
      </w:pPr>
      <w:r w:rsidRPr="00606BBB">
        <w:rPr>
          <w:rFonts w:ascii="Arial" w:hAnsi="Arial" w:cs="Arial"/>
          <w:color w:val="222222"/>
          <w:sz w:val="24"/>
          <w:szCs w:val="24"/>
          <w:shd w:val="clear" w:color="auto" w:fill="FFFFFF"/>
        </w:rPr>
        <w:t>Puneet, S and Arun, K. 2016. Influence of drip fertigation on water productivity of okra. </w:t>
      </w:r>
      <w:r w:rsidRPr="00606BBB">
        <w:rPr>
          <w:rFonts w:ascii="Arial" w:hAnsi="Arial" w:cs="Arial"/>
          <w:i/>
          <w:iCs/>
          <w:color w:val="222222"/>
          <w:sz w:val="24"/>
          <w:szCs w:val="24"/>
          <w:shd w:val="clear" w:color="auto" w:fill="FFFFFF"/>
        </w:rPr>
        <w:t>Environment and Ecology</w:t>
      </w:r>
      <w:r w:rsidRPr="00606BBB">
        <w:rPr>
          <w:rFonts w:ascii="Arial" w:hAnsi="Arial" w:cs="Arial"/>
          <w:color w:val="222222"/>
          <w:sz w:val="24"/>
          <w:szCs w:val="24"/>
          <w:shd w:val="clear" w:color="auto" w:fill="FFFFFF"/>
        </w:rPr>
        <w:t>. 34 (4B): 2157-2162.</w:t>
      </w:r>
    </w:p>
    <w:p w14:paraId="77D12A78" w14:textId="77777777" w:rsidR="00606BBB" w:rsidRPr="00606BBB" w:rsidRDefault="00606BBB" w:rsidP="00606BBB">
      <w:pPr>
        <w:spacing w:line="240" w:lineRule="auto"/>
        <w:ind w:left="720" w:hanging="720"/>
        <w:jc w:val="both"/>
        <w:rPr>
          <w:rFonts w:ascii="Arial" w:hAnsi="Arial" w:cs="Arial"/>
          <w:sz w:val="24"/>
          <w:szCs w:val="24"/>
          <w:shd w:val="clear" w:color="auto" w:fill="FFFFFF"/>
        </w:rPr>
      </w:pPr>
      <w:r w:rsidRPr="00606BBB">
        <w:rPr>
          <w:rFonts w:ascii="Arial" w:hAnsi="Arial" w:cs="Arial"/>
          <w:sz w:val="24"/>
          <w:szCs w:val="24"/>
          <w:shd w:val="clear" w:color="auto" w:fill="FFFFFF"/>
        </w:rPr>
        <w:t>Rani, A. S and Mariappan, G. Effect of drip irrigation regimes and fertigation levels on growth, yield, quality parameters, nutrient uptake and water use efficiency of Bhendi (</w:t>
      </w:r>
      <w:r w:rsidRPr="00606BBB">
        <w:rPr>
          <w:rFonts w:ascii="Arial" w:hAnsi="Arial" w:cs="Arial"/>
          <w:i/>
          <w:iCs/>
          <w:sz w:val="24"/>
          <w:szCs w:val="24"/>
          <w:shd w:val="clear" w:color="auto" w:fill="FFFFFF"/>
        </w:rPr>
        <w:t>Abelmoschus Esculentus</w:t>
      </w:r>
      <w:r w:rsidRPr="00606BBB">
        <w:rPr>
          <w:rFonts w:ascii="Arial" w:hAnsi="Arial" w:cs="Arial"/>
          <w:sz w:val="24"/>
          <w:szCs w:val="24"/>
          <w:shd w:val="clear" w:color="auto" w:fill="FFFFFF"/>
        </w:rPr>
        <w:t xml:space="preserve"> L. Moench). </w:t>
      </w:r>
      <w:r w:rsidRPr="00606BBB">
        <w:rPr>
          <w:rFonts w:ascii="Arial" w:hAnsi="Arial" w:cs="Arial"/>
          <w:i/>
          <w:iCs/>
          <w:sz w:val="24"/>
          <w:szCs w:val="24"/>
          <w:shd w:val="clear" w:color="auto" w:fill="FFFFFF"/>
        </w:rPr>
        <w:t>Journal of Pharmacognosy and Phytochemistry</w:t>
      </w:r>
      <w:r w:rsidRPr="00606BBB">
        <w:rPr>
          <w:rFonts w:ascii="Arial" w:hAnsi="Arial" w:cs="Arial"/>
          <w:sz w:val="24"/>
          <w:szCs w:val="24"/>
          <w:shd w:val="clear" w:color="auto" w:fill="FFFFFF"/>
        </w:rPr>
        <w:t>. 2: 524-527.</w:t>
      </w:r>
    </w:p>
    <w:p w14:paraId="61134DA6" w14:textId="1C000314" w:rsidR="00606BBB" w:rsidRPr="008F355C" w:rsidRDefault="00606BBB" w:rsidP="008F355C">
      <w:pPr>
        <w:spacing w:line="240" w:lineRule="auto"/>
        <w:ind w:left="720" w:hanging="720"/>
        <w:jc w:val="both"/>
        <w:rPr>
          <w:rFonts w:ascii="Arial" w:hAnsi="Arial" w:cs="Arial"/>
          <w:sz w:val="24"/>
          <w:szCs w:val="24"/>
        </w:rPr>
      </w:pPr>
      <w:r w:rsidRPr="00606BBB">
        <w:rPr>
          <w:rFonts w:ascii="Arial" w:hAnsi="Arial" w:cs="Arial"/>
          <w:sz w:val="24"/>
          <w:szCs w:val="24"/>
        </w:rPr>
        <w:t>Raval, C. H., Patel, J. C., Vyas, K. G. and Bedse, R.D. 2013. Effect of nitrogen levels and time of application on Okra (</w:t>
      </w:r>
      <w:r w:rsidRPr="00606BBB">
        <w:rPr>
          <w:rFonts w:ascii="Arial" w:hAnsi="Arial" w:cs="Arial"/>
          <w:i/>
          <w:iCs/>
          <w:sz w:val="24"/>
          <w:szCs w:val="24"/>
        </w:rPr>
        <w:t>Abelmoschus esculentus</w:t>
      </w:r>
      <w:r w:rsidRPr="00606BBB">
        <w:rPr>
          <w:rFonts w:ascii="Arial" w:hAnsi="Arial" w:cs="Arial"/>
          <w:sz w:val="24"/>
          <w:szCs w:val="24"/>
        </w:rPr>
        <w:t xml:space="preserve"> L. Moench). </w:t>
      </w:r>
      <w:r w:rsidRPr="00606BBB">
        <w:rPr>
          <w:rFonts w:ascii="Arial" w:hAnsi="Arial" w:cs="Arial"/>
          <w:i/>
          <w:iCs/>
          <w:sz w:val="24"/>
          <w:szCs w:val="24"/>
        </w:rPr>
        <w:t>Agriculture Update</w:t>
      </w:r>
      <w:r w:rsidRPr="00606BBB">
        <w:rPr>
          <w:rFonts w:ascii="Arial" w:hAnsi="Arial" w:cs="Arial"/>
          <w:sz w:val="24"/>
          <w:szCs w:val="24"/>
        </w:rPr>
        <w:t>. 8 (3): 433-435.</w:t>
      </w:r>
    </w:p>
    <w:p w14:paraId="3C96C773" w14:textId="77777777" w:rsidR="00606BBB" w:rsidRPr="00606BBB" w:rsidRDefault="00606BBB" w:rsidP="00606BBB">
      <w:pPr>
        <w:autoSpaceDE w:val="0"/>
        <w:autoSpaceDN w:val="0"/>
        <w:adjustRightInd w:val="0"/>
        <w:spacing w:line="240" w:lineRule="auto"/>
        <w:ind w:left="720" w:hanging="720"/>
        <w:jc w:val="both"/>
        <w:rPr>
          <w:rFonts w:ascii="Arial" w:hAnsi="Arial" w:cs="Arial"/>
          <w:sz w:val="24"/>
          <w:szCs w:val="24"/>
          <w:shd w:val="clear" w:color="auto" w:fill="FFFFFF"/>
        </w:rPr>
      </w:pPr>
      <w:r w:rsidRPr="00606BBB">
        <w:rPr>
          <w:rFonts w:ascii="Arial" w:hAnsi="Arial" w:cs="Arial"/>
          <w:sz w:val="24"/>
          <w:szCs w:val="24"/>
          <w:shd w:val="clear" w:color="auto" w:fill="FFFFFF"/>
        </w:rPr>
        <w:t>Rekha, K.  B., Reddy, M. G and Mahavishnan, K. 2006. Nitrogen and water use efficiency of bhendi (</w:t>
      </w:r>
      <w:r w:rsidRPr="00606BBB">
        <w:rPr>
          <w:rFonts w:ascii="Arial" w:hAnsi="Arial" w:cs="Arial"/>
          <w:i/>
          <w:iCs/>
          <w:sz w:val="24"/>
          <w:szCs w:val="24"/>
          <w:shd w:val="clear" w:color="auto" w:fill="FFFFFF"/>
        </w:rPr>
        <w:t>Abelmoschus esculentus</w:t>
      </w:r>
      <w:r w:rsidRPr="00606BBB">
        <w:rPr>
          <w:rFonts w:ascii="Arial" w:hAnsi="Arial" w:cs="Arial"/>
          <w:sz w:val="24"/>
          <w:szCs w:val="24"/>
          <w:shd w:val="clear" w:color="auto" w:fill="FFFFFF"/>
        </w:rPr>
        <w:t xml:space="preserve"> L. Moench) as influenced by drip </w:t>
      </w:r>
      <w:r w:rsidRPr="00606BBB">
        <w:rPr>
          <w:rFonts w:ascii="Arial" w:hAnsi="Arial" w:cs="Arial"/>
          <w:sz w:val="24"/>
          <w:szCs w:val="24"/>
          <w:shd w:val="clear" w:color="auto" w:fill="FFFFFF"/>
        </w:rPr>
        <w:t>fertigation. </w:t>
      </w:r>
      <w:r w:rsidRPr="00606BBB">
        <w:rPr>
          <w:rFonts w:ascii="Arial" w:hAnsi="Arial" w:cs="Arial"/>
          <w:i/>
          <w:iCs/>
          <w:sz w:val="24"/>
          <w:szCs w:val="24"/>
          <w:shd w:val="clear" w:color="auto" w:fill="FFFFFF"/>
        </w:rPr>
        <w:t>Journal of Tropical Agriculture</w:t>
      </w:r>
      <w:r w:rsidRPr="00606BBB">
        <w:rPr>
          <w:rFonts w:ascii="Arial" w:hAnsi="Arial" w:cs="Arial"/>
          <w:sz w:val="24"/>
          <w:szCs w:val="24"/>
          <w:shd w:val="clear" w:color="auto" w:fill="FFFFFF"/>
        </w:rPr>
        <w:t>. 43: 43-46.</w:t>
      </w:r>
    </w:p>
    <w:p w14:paraId="7F6E6110" w14:textId="77777777" w:rsidR="00606BBB" w:rsidRPr="00606BBB" w:rsidRDefault="00606BBB" w:rsidP="00606BBB">
      <w:pPr>
        <w:autoSpaceDE w:val="0"/>
        <w:autoSpaceDN w:val="0"/>
        <w:adjustRightInd w:val="0"/>
        <w:spacing w:line="240" w:lineRule="auto"/>
        <w:ind w:left="720" w:hanging="720"/>
        <w:jc w:val="both"/>
        <w:rPr>
          <w:rFonts w:ascii="Arial" w:hAnsi="Arial" w:cs="Arial"/>
          <w:sz w:val="24"/>
          <w:szCs w:val="24"/>
        </w:rPr>
      </w:pPr>
      <w:r w:rsidRPr="00606BBB">
        <w:rPr>
          <w:rFonts w:ascii="Arial" w:hAnsi="Arial" w:cs="Arial"/>
          <w:sz w:val="24"/>
          <w:szCs w:val="24"/>
        </w:rPr>
        <w:t xml:space="preserve">Sivanappan, R. K., Padmakumari, O., Kumar, V. 1987. Drip Irrigation, </w:t>
      </w:r>
      <w:r w:rsidRPr="00606BBB">
        <w:rPr>
          <w:rFonts w:ascii="Arial" w:hAnsi="Arial" w:cs="Arial"/>
          <w:i/>
          <w:iCs/>
          <w:sz w:val="24"/>
          <w:szCs w:val="24"/>
        </w:rPr>
        <w:t xml:space="preserve">Keerthi Publishing House, </w:t>
      </w:r>
      <w:r w:rsidRPr="00606BBB">
        <w:rPr>
          <w:rFonts w:ascii="Arial" w:hAnsi="Arial" w:cs="Arial"/>
          <w:sz w:val="24"/>
          <w:szCs w:val="24"/>
        </w:rPr>
        <w:t xml:space="preserve">Coimbatore, India. </w:t>
      </w:r>
    </w:p>
    <w:p w14:paraId="488E9E4B" w14:textId="77777777" w:rsidR="00606BBB" w:rsidRPr="00606BBB" w:rsidRDefault="00606BBB" w:rsidP="00606BBB">
      <w:pPr>
        <w:spacing w:line="240" w:lineRule="auto"/>
        <w:ind w:left="720" w:hanging="720"/>
        <w:jc w:val="both"/>
        <w:rPr>
          <w:rFonts w:ascii="Arial" w:hAnsi="Arial" w:cs="Arial"/>
          <w:sz w:val="24"/>
          <w:szCs w:val="24"/>
          <w:shd w:val="clear" w:color="auto" w:fill="FFFFFF"/>
        </w:rPr>
      </w:pPr>
      <w:r w:rsidRPr="00606BBB">
        <w:rPr>
          <w:rFonts w:ascii="Arial" w:hAnsi="Arial" w:cs="Arial"/>
          <w:sz w:val="24"/>
          <w:szCs w:val="24"/>
          <w:shd w:val="clear" w:color="auto" w:fill="FFFFFF"/>
        </w:rPr>
        <w:t>Thokal, R. T., Sanap, P. B., Thorat, T. N., Thaware, B. G and Chavan, S. A. 2020. Influence of irrigation regimes, crop spacing and fertilization methods on growth and yield of Okra in coastal region of Maharashtra. </w:t>
      </w:r>
      <w:r w:rsidRPr="00606BBB">
        <w:rPr>
          <w:rFonts w:ascii="Arial" w:hAnsi="Arial" w:cs="Arial"/>
          <w:i/>
          <w:iCs/>
          <w:sz w:val="24"/>
          <w:szCs w:val="24"/>
          <w:shd w:val="clear" w:color="auto" w:fill="FFFFFF"/>
        </w:rPr>
        <w:t>Journal of Agricultural Engineering</w:t>
      </w:r>
      <w:r w:rsidRPr="00606BBB">
        <w:rPr>
          <w:rFonts w:ascii="Arial" w:hAnsi="Arial" w:cs="Arial"/>
          <w:sz w:val="24"/>
          <w:szCs w:val="24"/>
          <w:shd w:val="clear" w:color="auto" w:fill="FFFFFF"/>
        </w:rPr>
        <w:t>. 53 (3): 349.</w:t>
      </w:r>
    </w:p>
    <w:p w14:paraId="2CD46FE7" w14:textId="538121F1" w:rsidR="00606BBB" w:rsidRPr="008F355C" w:rsidRDefault="00606BBB" w:rsidP="008F355C">
      <w:pPr>
        <w:autoSpaceDE w:val="0"/>
        <w:autoSpaceDN w:val="0"/>
        <w:adjustRightInd w:val="0"/>
        <w:spacing w:line="240" w:lineRule="auto"/>
        <w:ind w:left="720" w:hanging="720"/>
        <w:jc w:val="both"/>
        <w:rPr>
          <w:rFonts w:ascii="Arial" w:hAnsi="Arial" w:cs="Arial"/>
          <w:sz w:val="24"/>
          <w:szCs w:val="24"/>
          <w:lang w:bidi="te-IN"/>
        </w:rPr>
      </w:pPr>
      <w:r w:rsidRPr="00606BBB">
        <w:rPr>
          <w:rFonts w:ascii="Arial" w:hAnsi="Arial" w:cs="Arial"/>
          <w:sz w:val="24"/>
          <w:szCs w:val="24"/>
          <w:shd w:val="clear" w:color="auto" w:fill="FFFFFF"/>
        </w:rPr>
        <w:t>Uddin, M. J., Hossain, M. I., Islam, S., Mehraj, H and Jamal Uddin, A. F. M. 2014. Growth and yield of Okra as influenced by different levels of nitrogen. </w:t>
      </w:r>
      <w:r w:rsidRPr="00606BBB">
        <w:rPr>
          <w:rFonts w:ascii="Arial" w:hAnsi="Arial" w:cs="Arial"/>
          <w:i/>
          <w:iCs/>
          <w:sz w:val="24"/>
          <w:szCs w:val="24"/>
          <w:shd w:val="clear" w:color="auto" w:fill="FFFFFF"/>
        </w:rPr>
        <w:t>International Journal of Business, Social and Scientific Research</w:t>
      </w:r>
      <w:r w:rsidRPr="00606BBB">
        <w:rPr>
          <w:rFonts w:ascii="Arial" w:hAnsi="Arial" w:cs="Arial"/>
          <w:sz w:val="24"/>
          <w:szCs w:val="24"/>
          <w:shd w:val="clear" w:color="auto" w:fill="FFFFFF"/>
        </w:rPr>
        <w:t>. 2 (2): 104-108.</w:t>
      </w:r>
      <w:r w:rsidRPr="00606BBB">
        <w:rPr>
          <w:rFonts w:ascii="Arial" w:hAnsi="Arial" w:cs="Arial"/>
          <w:sz w:val="24"/>
          <w:szCs w:val="24"/>
          <w:lang w:bidi="te-IN"/>
        </w:rPr>
        <w:t xml:space="preserve"> </w:t>
      </w:r>
    </w:p>
    <w:p w14:paraId="49E4F994" w14:textId="363EA434" w:rsidR="00D01109" w:rsidRDefault="00606BBB" w:rsidP="008F355C">
      <w:pPr>
        <w:autoSpaceDE w:val="0"/>
        <w:autoSpaceDN w:val="0"/>
        <w:adjustRightInd w:val="0"/>
        <w:spacing w:line="240" w:lineRule="auto"/>
        <w:ind w:left="720" w:hanging="720"/>
        <w:jc w:val="both"/>
        <w:rPr>
          <w:rFonts w:ascii="Arial" w:hAnsi="Arial" w:cs="Arial"/>
        </w:rPr>
      </w:pPr>
      <w:r w:rsidRPr="00606BBB">
        <w:rPr>
          <w:rFonts w:ascii="Arial" w:hAnsi="Arial" w:cs="Arial"/>
          <w:sz w:val="24"/>
          <w:szCs w:val="24"/>
          <w:shd w:val="clear" w:color="auto" w:fill="FFFFFF"/>
        </w:rPr>
        <w:t>Vadar, H. R., Pandya, P. A and Patel, R. J. 2019. Effect of subsurface drip irrigation depth scheduling in summer Okra. </w:t>
      </w:r>
      <w:r w:rsidRPr="00606BBB">
        <w:rPr>
          <w:rFonts w:ascii="Arial" w:hAnsi="Arial" w:cs="Arial"/>
          <w:i/>
          <w:iCs/>
          <w:sz w:val="24"/>
          <w:szCs w:val="24"/>
          <w:shd w:val="clear" w:color="auto" w:fill="FFFFFF"/>
        </w:rPr>
        <w:t>Emergent Life Sciences Research</w:t>
      </w:r>
      <w:r w:rsidRPr="00606BBB">
        <w:rPr>
          <w:rFonts w:ascii="Arial" w:hAnsi="Arial" w:cs="Arial"/>
          <w:sz w:val="24"/>
          <w:szCs w:val="24"/>
          <w:shd w:val="clear" w:color="auto" w:fill="FFFFFF"/>
        </w:rPr>
        <w:t>. 5: 52-61</w:t>
      </w:r>
      <w:r w:rsidR="00D1644B">
        <w:rPr>
          <w:rFonts w:ascii="Arial" w:hAnsi="Arial" w:cs="Arial"/>
          <w:sz w:val="24"/>
          <w:szCs w:val="24"/>
          <w:shd w:val="clear" w:color="auto" w:fill="FFFFFF"/>
        </w:rPr>
        <w:t>.</w:t>
      </w:r>
    </w:p>
    <w:p w14:paraId="1FD567A5" w14:textId="58F5F09E" w:rsidR="00D1644B" w:rsidRDefault="00D1644B" w:rsidP="00D1644B">
      <w:pPr>
        <w:rPr>
          <w:rFonts w:ascii="Arial" w:hAnsi="Arial" w:cs="Arial"/>
        </w:rPr>
      </w:pPr>
    </w:p>
    <w:p w14:paraId="6E1CC8C5" w14:textId="77777777" w:rsidR="00D1644B" w:rsidRPr="00606BBB" w:rsidRDefault="00D1644B" w:rsidP="00D1644B">
      <w:pPr>
        <w:rPr>
          <w:rFonts w:ascii="Arial" w:hAnsi="Arial" w:cs="Arial"/>
        </w:rPr>
      </w:pPr>
    </w:p>
    <w:sectPr w:rsidR="00D1644B" w:rsidRPr="00606BBB" w:rsidSect="00D01ACC">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31EB3" w14:textId="77777777" w:rsidR="00D01ACC" w:rsidRDefault="00D01ACC" w:rsidP="007361FA">
      <w:pPr>
        <w:spacing w:after="0" w:line="240" w:lineRule="auto"/>
      </w:pPr>
      <w:r>
        <w:separator/>
      </w:r>
    </w:p>
  </w:endnote>
  <w:endnote w:type="continuationSeparator" w:id="0">
    <w:p w14:paraId="5F659778" w14:textId="77777777" w:rsidR="00D01ACC" w:rsidRDefault="00D01ACC" w:rsidP="00736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72B9B" w14:textId="77777777" w:rsidR="00D01ACC" w:rsidRDefault="00D01ACC" w:rsidP="007361FA">
      <w:pPr>
        <w:spacing w:after="0" w:line="240" w:lineRule="auto"/>
      </w:pPr>
      <w:r>
        <w:separator/>
      </w:r>
    </w:p>
  </w:footnote>
  <w:footnote w:type="continuationSeparator" w:id="0">
    <w:p w14:paraId="7B103CB5" w14:textId="77777777" w:rsidR="00D01ACC" w:rsidRDefault="00D01ACC" w:rsidP="007361F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75A"/>
    <w:rsid w:val="00016240"/>
    <w:rsid w:val="000A181D"/>
    <w:rsid w:val="00263DE2"/>
    <w:rsid w:val="002D7120"/>
    <w:rsid w:val="00341528"/>
    <w:rsid w:val="00354C1B"/>
    <w:rsid w:val="0041170C"/>
    <w:rsid w:val="00420104"/>
    <w:rsid w:val="00480282"/>
    <w:rsid w:val="0052463C"/>
    <w:rsid w:val="00531E77"/>
    <w:rsid w:val="00532294"/>
    <w:rsid w:val="005E16FE"/>
    <w:rsid w:val="00606BBB"/>
    <w:rsid w:val="007361FA"/>
    <w:rsid w:val="008B1DFC"/>
    <w:rsid w:val="008F355C"/>
    <w:rsid w:val="008F6B63"/>
    <w:rsid w:val="009019DE"/>
    <w:rsid w:val="00920D83"/>
    <w:rsid w:val="009E5CBC"/>
    <w:rsid w:val="009F0D34"/>
    <w:rsid w:val="00A27F98"/>
    <w:rsid w:val="00A4335F"/>
    <w:rsid w:val="00A44779"/>
    <w:rsid w:val="00AF28D4"/>
    <w:rsid w:val="00BD403E"/>
    <w:rsid w:val="00BE7F7F"/>
    <w:rsid w:val="00C714FD"/>
    <w:rsid w:val="00CE1504"/>
    <w:rsid w:val="00D01109"/>
    <w:rsid w:val="00D01ACC"/>
    <w:rsid w:val="00D1644B"/>
    <w:rsid w:val="00D47EF6"/>
    <w:rsid w:val="00DF164C"/>
    <w:rsid w:val="00E0175A"/>
    <w:rsid w:val="00EE7F32"/>
    <w:rsid w:val="00F13B9D"/>
    <w:rsid w:val="00FB23A8"/>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0CC876"/>
  <w15:chartTrackingRefBased/>
  <w15:docId w15:val="{A50E60B4-4F0A-427D-A334-3C822E992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0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920D83"/>
    <w:pPr>
      <w:spacing w:after="0" w:line="240" w:lineRule="auto"/>
    </w:pPr>
    <w:rPr>
      <w:rFonts w:eastAsia="Times New Roman"/>
      <w:lang w:val="en-US" w:bidi="te-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920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61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61FA"/>
  </w:style>
  <w:style w:type="paragraph" w:styleId="Footer">
    <w:name w:val="footer"/>
    <w:basedOn w:val="Normal"/>
    <w:link w:val="FooterChar"/>
    <w:uiPriority w:val="99"/>
    <w:unhideWhenUsed/>
    <w:rsid w:val="007361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1FA"/>
  </w:style>
  <w:style w:type="paragraph" w:customStyle="1" w:styleId="TableParagraph">
    <w:name w:val="Table Paragraph"/>
    <w:basedOn w:val="Normal"/>
    <w:uiPriority w:val="1"/>
    <w:qFormat/>
    <w:rsid w:val="007361FA"/>
    <w:pPr>
      <w:widowControl w:val="0"/>
      <w:autoSpaceDE w:val="0"/>
      <w:autoSpaceDN w:val="0"/>
      <w:spacing w:after="0" w:line="240" w:lineRule="auto"/>
    </w:pPr>
    <w:rPr>
      <w:rFonts w:ascii="Times New Roman" w:eastAsia="Times New Roman" w:hAnsi="Times New Roman" w:cs="Times New Roman"/>
      <w:lang w:val="en-US"/>
    </w:rPr>
  </w:style>
  <w:style w:type="table" w:customStyle="1" w:styleId="TableNormal1">
    <w:name w:val="Table Normal1"/>
    <w:uiPriority w:val="2"/>
    <w:semiHidden/>
    <w:qFormat/>
    <w:rsid w:val="007361FA"/>
    <w:pPr>
      <w:widowControl w:val="0"/>
      <w:spacing w:after="0" w:line="240" w:lineRule="auto"/>
    </w:pPr>
    <w:rPr>
      <w:lang w:val="en-US"/>
    </w:rPr>
    <w:tblPr>
      <w:tblCellMar>
        <w:top w:w="0" w:type="dxa"/>
        <w:left w:w="0" w:type="dxa"/>
        <w:bottom w:w="0" w:type="dxa"/>
        <w:right w:w="0" w:type="dxa"/>
      </w:tblCellMar>
    </w:tblPr>
  </w:style>
  <w:style w:type="paragraph" w:customStyle="1" w:styleId="Default">
    <w:name w:val="Default"/>
    <w:rsid w:val="00BE7F7F"/>
    <w:pPr>
      <w:autoSpaceDE w:val="0"/>
      <w:autoSpaceDN w:val="0"/>
      <w:adjustRightInd w:val="0"/>
      <w:spacing w:after="0" w:line="240" w:lineRule="auto"/>
    </w:pPr>
    <w:rPr>
      <w:rFonts w:ascii="Times New Roman" w:hAnsi="Times New Roman" w:cs="Times New Roman"/>
      <w:color w:val="000000"/>
      <w:sz w:val="24"/>
      <w:szCs w:val="24"/>
      <w:lang w:bidi="te-IN"/>
    </w:rPr>
  </w:style>
  <w:style w:type="paragraph" w:styleId="ListParagraph">
    <w:name w:val="List Paragraph"/>
    <w:basedOn w:val="Normal"/>
    <w:link w:val="ListParagraphChar"/>
    <w:uiPriority w:val="34"/>
    <w:qFormat/>
    <w:rsid w:val="00606BBB"/>
    <w:pPr>
      <w:widowControl w:val="0"/>
      <w:spacing w:after="0" w:line="240" w:lineRule="auto"/>
      <w:ind w:left="720"/>
      <w:contextualSpacing/>
    </w:pPr>
    <w:rPr>
      <w:lang w:val="en-US"/>
    </w:rPr>
  </w:style>
  <w:style w:type="character" w:customStyle="1" w:styleId="ListParagraphChar">
    <w:name w:val="List Paragraph Char"/>
    <w:link w:val="ListParagraph"/>
    <w:uiPriority w:val="34"/>
    <w:locked/>
    <w:rsid w:val="00606BBB"/>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horticulture.tg.nic.in/" TargetMode="External"/><Relationship Id="rId4" Type="http://schemas.openxmlformats.org/officeDocument/2006/relationships/footnotes" Target="footnotes.xml"/><Relationship Id="rId9" Type="http://schemas.openxmlformats.org/officeDocument/2006/relationships/hyperlink" Target="http://agricoop.nic.in/statistics/horticul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350</TotalTime>
  <Pages>15</Pages>
  <Words>4611</Words>
  <Characters>23909</Characters>
  <Application>Microsoft Office Word</Application>
  <DocSecurity>0</DocSecurity>
  <Lines>920</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lokesh chilkamari</dc:creator>
  <cp:keywords/>
  <dc:description/>
  <cp:lastModifiedBy>lokesh chilkamari</cp:lastModifiedBy>
  <cp:revision>7</cp:revision>
  <dcterms:created xsi:type="dcterms:W3CDTF">2022-02-02T05:33:00Z</dcterms:created>
  <dcterms:modified xsi:type="dcterms:W3CDTF">2024-03-21T07:07:00Z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7968601153263bda5e09882c4887315830ba9c4548a87048d718169e5d5793f9</vt:lpwstr>
  </property>
</Properties>
</file>