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D06D0" w14:textId="77777777" w:rsidR="0072028C" w:rsidRPr="00137A20" w:rsidRDefault="0072028C" w:rsidP="0072028C">
      <w:pPr>
        <w:spacing w:line="276" w:lineRule="auto"/>
        <w:jc w:val="center"/>
        <w:rPr>
          <w:rFonts w:ascii="Times New Roman" w:hAnsi="Times New Roman" w:cs="Times New Roman"/>
          <w:b/>
          <w:sz w:val="24"/>
          <w:szCs w:val="24"/>
          <w:lang w:val="en-US"/>
        </w:rPr>
      </w:pPr>
      <w:bookmarkStart w:id="0" w:name="_Hlk155268793"/>
      <w:r w:rsidRPr="00137A20">
        <w:rPr>
          <w:rFonts w:ascii="Times New Roman" w:hAnsi="Times New Roman" w:cs="Times New Roman"/>
          <w:b/>
          <w:sz w:val="24"/>
          <w:szCs w:val="24"/>
          <w:lang w:val="en-US"/>
        </w:rPr>
        <w:t>CORRELATION AND PATH C</w:t>
      </w:r>
      <w:r w:rsidR="00EC1E81" w:rsidRPr="00137A20">
        <w:rPr>
          <w:rFonts w:ascii="Times New Roman" w:hAnsi="Times New Roman" w:cs="Times New Roman"/>
          <w:b/>
          <w:sz w:val="24"/>
          <w:szCs w:val="24"/>
          <w:lang w:val="en-US"/>
        </w:rPr>
        <w:t>OEFFICIENT ANALYSIS IN RICE</w:t>
      </w:r>
      <w:r w:rsidRPr="00137A20">
        <w:rPr>
          <w:rFonts w:ascii="Times New Roman" w:hAnsi="Times New Roman" w:cs="Times New Roman"/>
          <w:b/>
          <w:sz w:val="24"/>
          <w:szCs w:val="24"/>
          <w:lang w:val="en-US"/>
        </w:rPr>
        <w:t xml:space="preserve"> (</w:t>
      </w:r>
      <w:r w:rsidR="00EC1E81" w:rsidRPr="00137A20">
        <w:rPr>
          <w:rFonts w:ascii="Times New Roman" w:hAnsi="Times New Roman" w:cs="Times New Roman"/>
          <w:b/>
          <w:i/>
          <w:iCs/>
          <w:sz w:val="24"/>
          <w:szCs w:val="24"/>
          <w:lang w:val="en-US"/>
        </w:rPr>
        <w:t>Oryza</w:t>
      </w:r>
      <w:r w:rsidRPr="00137A20">
        <w:rPr>
          <w:rFonts w:ascii="Times New Roman" w:hAnsi="Times New Roman" w:cs="Times New Roman"/>
          <w:b/>
          <w:i/>
          <w:iCs/>
          <w:sz w:val="24"/>
          <w:szCs w:val="24"/>
          <w:lang w:val="en-US"/>
        </w:rPr>
        <w:t xml:space="preserve"> </w:t>
      </w:r>
      <w:r w:rsidR="00EC1E81" w:rsidRPr="00137A20">
        <w:rPr>
          <w:rFonts w:ascii="Times New Roman" w:hAnsi="Times New Roman" w:cs="Times New Roman"/>
          <w:b/>
          <w:i/>
          <w:iCs/>
          <w:sz w:val="24"/>
          <w:szCs w:val="24"/>
          <w:lang w:val="en-US"/>
        </w:rPr>
        <w:t>sativa</w:t>
      </w:r>
      <w:r w:rsidRPr="00137A20">
        <w:rPr>
          <w:rFonts w:ascii="Times New Roman" w:hAnsi="Times New Roman" w:cs="Times New Roman"/>
          <w:b/>
          <w:sz w:val="24"/>
          <w:szCs w:val="24"/>
          <w:lang w:val="en-US"/>
        </w:rPr>
        <w:t xml:space="preserve"> L.)</w:t>
      </w:r>
    </w:p>
    <w:p w14:paraId="27EB2372" w14:textId="7F112957" w:rsidR="0072028C" w:rsidRPr="00137A20" w:rsidRDefault="0072028C" w:rsidP="00144F37">
      <w:pPr>
        <w:tabs>
          <w:tab w:val="center" w:pos="4453"/>
          <w:tab w:val="left" w:pos="6615"/>
        </w:tabs>
        <w:spacing w:line="276" w:lineRule="auto"/>
        <w:jc w:val="center"/>
        <w:rPr>
          <w:rFonts w:ascii="Times New Roman" w:hAnsi="Times New Roman" w:cs="Times New Roman"/>
          <w:b/>
          <w:sz w:val="24"/>
          <w:szCs w:val="24"/>
          <w:lang w:val="en-US"/>
        </w:rPr>
      </w:pPr>
      <w:r w:rsidRPr="00137A20">
        <w:rPr>
          <w:rFonts w:ascii="Times New Roman" w:hAnsi="Times New Roman" w:cs="Times New Roman"/>
          <w:b/>
          <w:sz w:val="24"/>
          <w:szCs w:val="24"/>
          <w:lang w:val="en-US"/>
        </w:rPr>
        <w:t>J.R. JERISH</w:t>
      </w:r>
      <w:r w:rsidRPr="00137A20">
        <w:rPr>
          <w:rFonts w:ascii="Times New Roman" w:hAnsi="Times New Roman" w:cs="Times New Roman"/>
          <w:b/>
          <w:sz w:val="24"/>
          <w:szCs w:val="24"/>
          <w:vertAlign w:val="superscript"/>
          <w:lang w:val="en-US"/>
        </w:rPr>
        <w:t>1</w:t>
      </w:r>
      <w:r w:rsidR="00296194">
        <w:rPr>
          <w:rFonts w:ascii="Times New Roman" w:hAnsi="Times New Roman" w:cs="Times New Roman"/>
          <w:b/>
          <w:sz w:val="24"/>
          <w:szCs w:val="24"/>
          <w:lang w:val="en-US"/>
        </w:rPr>
        <w:t>,</w:t>
      </w:r>
      <w:r w:rsidR="007F4006" w:rsidRPr="00137A20">
        <w:rPr>
          <w:rFonts w:ascii="Times New Roman" w:hAnsi="Times New Roman" w:cs="Times New Roman"/>
          <w:b/>
          <w:sz w:val="24"/>
          <w:szCs w:val="24"/>
          <w:lang w:val="en-US"/>
        </w:rPr>
        <w:t xml:space="preserve"> </w:t>
      </w:r>
      <w:r w:rsidR="005769F6">
        <w:rPr>
          <w:rFonts w:ascii="Times New Roman" w:hAnsi="Times New Roman" w:cs="Times New Roman"/>
          <w:b/>
          <w:sz w:val="24"/>
          <w:szCs w:val="24"/>
          <w:lang w:val="en-US"/>
        </w:rPr>
        <w:t>S. SARAVANAN</w:t>
      </w:r>
      <w:r w:rsidR="005769F6">
        <w:rPr>
          <w:rFonts w:ascii="Times New Roman" w:hAnsi="Times New Roman" w:cs="Times New Roman"/>
          <w:b/>
          <w:sz w:val="24"/>
          <w:szCs w:val="24"/>
          <w:vertAlign w:val="superscript"/>
          <w:lang w:val="en-US"/>
        </w:rPr>
        <w:t>2</w:t>
      </w:r>
      <w:r w:rsidR="005769F6">
        <w:rPr>
          <w:rFonts w:ascii="Times New Roman" w:hAnsi="Times New Roman" w:cs="Times New Roman"/>
          <w:b/>
          <w:sz w:val="24"/>
          <w:szCs w:val="24"/>
          <w:lang w:val="en-US"/>
        </w:rPr>
        <w:t xml:space="preserve">, </w:t>
      </w:r>
      <w:r w:rsidR="007F4006" w:rsidRPr="00137A20">
        <w:rPr>
          <w:rFonts w:ascii="Times New Roman" w:hAnsi="Times New Roman" w:cs="Times New Roman"/>
          <w:b/>
          <w:sz w:val="24"/>
          <w:szCs w:val="24"/>
          <w:lang w:val="en-US"/>
        </w:rPr>
        <w:t>R. GA</w:t>
      </w:r>
      <w:r w:rsidRPr="00137A20">
        <w:rPr>
          <w:rFonts w:ascii="Times New Roman" w:hAnsi="Times New Roman" w:cs="Times New Roman"/>
          <w:b/>
          <w:sz w:val="24"/>
          <w:szCs w:val="24"/>
          <w:lang w:val="en-US"/>
        </w:rPr>
        <w:t>N</w:t>
      </w:r>
      <w:r w:rsidR="007F4006" w:rsidRPr="00137A20">
        <w:rPr>
          <w:rFonts w:ascii="Times New Roman" w:hAnsi="Times New Roman" w:cs="Times New Roman"/>
          <w:b/>
          <w:sz w:val="24"/>
          <w:szCs w:val="24"/>
          <w:lang w:val="en-US"/>
        </w:rPr>
        <w:t>GAI SELVI</w:t>
      </w:r>
      <w:r w:rsidR="005769F6">
        <w:rPr>
          <w:rFonts w:ascii="Times New Roman" w:hAnsi="Times New Roman" w:cs="Times New Roman"/>
          <w:b/>
          <w:sz w:val="24"/>
          <w:szCs w:val="24"/>
          <w:vertAlign w:val="superscript"/>
          <w:lang w:val="en-US"/>
        </w:rPr>
        <w:t>3</w:t>
      </w:r>
      <w:r w:rsidR="004863AF">
        <w:rPr>
          <w:rFonts w:ascii="Times New Roman" w:hAnsi="Times New Roman" w:cs="Times New Roman"/>
          <w:b/>
          <w:sz w:val="24"/>
          <w:szCs w:val="24"/>
          <w:lang w:val="en-US"/>
        </w:rPr>
        <w:t xml:space="preserve"> </w:t>
      </w:r>
      <w:r w:rsidR="00296194">
        <w:rPr>
          <w:rFonts w:ascii="Times New Roman" w:hAnsi="Times New Roman" w:cs="Times New Roman"/>
          <w:b/>
          <w:sz w:val="24"/>
          <w:szCs w:val="24"/>
          <w:lang w:val="en-US"/>
        </w:rPr>
        <w:t>and R. NARAYANAN</w:t>
      </w:r>
      <w:r w:rsidR="00144F37">
        <w:rPr>
          <w:rFonts w:ascii="Times New Roman" w:hAnsi="Times New Roman" w:cs="Times New Roman"/>
          <w:b/>
          <w:sz w:val="24"/>
          <w:szCs w:val="24"/>
          <w:vertAlign w:val="superscript"/>
          <w:lang w:val="en-US"/>
        </w:rPr>
        <w:t>5</w:t>
      </w:r>
    </w:p>
    <w:p w14:paraId="02BB83A4" w14:textId="40302612" w:rsidR="0072028C" w:rsidRDefault="0072028C" w:rsidP="0072028C">
      <w:pPr>
        <w:spacing w:line="276" w:lineRule="auto"/>
        <w:jc w:val="both"/>
        <w:rPr>
          <w:rFonts w:ascii="Times New Roman" w:hAnsi="Times New Roman" w:cs="Times New Roman"/>
          <w:sz w:val="24"/>
          <w:szCs w:val="24"/>
          <w:lang w:val="en-US"/>
        </w:rPr>
      </w:pPr>
      <w:r w:rsidRPr="0072028C">
        <w:rPr>
          <w:rFonts w:ascii="Times New Roman" w:hAnsi="Times New Roman" w:cs="Times New Roman"/>
          <w:sz w:val="24"/>
          <w:szCs w:val="24"/>
          <w:vertAlign w:val="superscript"/>
          <w:lang w:val="en-US"/>
        </w:rPr>
        <w:t>1</w:t>
      </w:r>
      <w:r w:rsidRPr="0072028C">
        <w:rPr>
          <w:rFonts w:ascii="Times New Roman" w:hAnsi="Times New Roman" w:cs="Times New Roman"/>
          <w:sz w:val="24"/>
          <w:szCs w:val="24"/>
          <w:lang w:val="en-US"/>
        </w:rPr>
        <w:t xml:space="preserve"> </w:t>
      </w:r>
      <w:proofErr w:type="spellStart"/>
      <w:proofErr w:type="gramStart"/>
      <w:r w:rsidRPr="0072028C">
        <w:rPr>
          <w:rFonts w:ascii="Times New Roman" w:hAnsi="Times New Roman" w:cs="Times New Roman"/>
          <w:sz w:val="24"/>
          <w:szCs w:val="24"/>
          <w:lang w:val="en-US"/>
        </w:rPr>
        <w:t>Ph.D</w:t>
      </w:r>
      <w:proofErr w:type="spellEnd"/>
      <w:proofErr w:type="gramEnd"/>
      <w:r w:rsidRPr="0072028C">
        <w:rPr>
          <w:rFonts w:ascii="Times New Roman" w:hAnsi="Times New Roman" w:cs="Times New Roman"/>
          <w:sz w:val="24"/>
          <w:szCs w:val="24"/>
          <w:lang w:val="en-US"/>
        </w:rPr>
        <w:t xml:space="preserve"> Scholar, Department of Genetics and Plant Breeding,</w:t>
      </w:r>
      <w:r w:rsidR="00866145">
        <w:rPr>
          <w:rFonts w:ascii="Times New Roman" w:hAnsi="Times New Roman" w:cs="Times New Roman"/>
          <w:sz w:val="24"/>
          <w:szCs w:val="24"/>
          <w:lang w:val="en-US"/>
        </w:rPr>
        <w:t xml:space="preserve"> VOC Agricultural College and Research Institute</w:t>
      </w:r>
      <w:r w:rsidRPr="0072028C">
        <w:rPr>
          <w:rFonts w:ascii="Times New Roman" w:hAnsi="Times New Roman" w:cs="Times New Roman"/>
          <w:sz w:val="24"/>
          <w:szCs w:val="24"/>
          <w:lang w:val="en-US"/>
        </w:rPr>
        <w:t xml:space="preserve">, </w:t>
      </w:r>
      <w:proofErr w:type="spellStart"/>
      <w:r w:rsidR="00866145">
        <w:rPr>
          <w:rFonts w:ascii="Times New Roman" w:hAnsi="Times New Roman" w:cs="Times New Roman"/>
          <w:sz w:val="24"/>
          <w:szCs w:val="24"/>
          <w:lang w:val="en-US"/>
        </w:rPr>
        <w:t>Killikulam</w:t>
      </w:r>
      <w:proofErr w:type="spellEnd"/>
      <w:r w:rsidR="00866145">
        <w:rPr>
          <w:rFonts w:ascii="Times New Roman" w:hAnsi="Times New Roman" w:cs="Times New Roman"/>
          <w:sz w:val="24"/>
          <w:szCs w:val="24"/>
          <w:lang w:val="en-US"/>
        </w:rPr>
        <w:t xml:space="preserve">, </w:t>
      </w:r>
      <w:proofErr w:type="spellStart"/>
      <w:r w:rsidR="00866145">
        <w:rPr>
          <w:rFonts w:ascii="Times New Roman" w:hAnsi="Times New Roman" w:cs="Times New Roman"/>
          <w:sz w:val="24"/>
          <w:szCs w:val="24"/>
          <w:lang w:val="en-US"/>
        </w:rPr>
        <w:t>Vallanadu,Thuthukudi</w:t>
      </w:r>
      <w:proofErr w:type="spellEnd"/>
      <w:r w:rsidR="00A63245">
        <w:rPr>
          <w:rFonts w:ascii="Times New Roman" w:hAnsi="Times New Roman" w:cs="Times New Roman"/>
          <w:sz w:val="24"/>
          <w:szCs w:val="24"/>
          <w:lang w:val="en-US"/>
        </w:rPr>
        <w:t>-</w:t>
      </w:r>
      <w:r w:rsidR="00866145">
        <w:rPr>
          <w:rFonts w:ascii="Times New Roman" w:hAnsi="Times New Roman" w:cs="Times New Roman"/>
          <w:sz w:val="24"/>
          <w:szCs w:val="24"/>
          <w:lang w:val="en-US"/>
        </w:rPr>
        <w:t xml:space="preserve"> 628252</w:t>
      </w:r>
      <w:r w:rsidRPr="0072028C">
        <w:rPr>
          <w:rFonts w:ascii="Times New Roman" w:hAnsi="Times New Roman" w:cs="Times New Roman"/>
          <w:sz w:val="24"/>
          <w:szCs w:val="24"/>
          <w:lang w:val="en-US"/>
        </w:rPr>
        <w:t>, Tamil Nadu, India.</w:t>
      </w:r>
    </w:p>
    <w:p w14:paraId="14FB62C3" w14:textId="200FEBCA" w:rsidR="005769F6" w:rsidRPr="0072028C" w:rsidRDefault="005769F6" w:rsidP="0072028C">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vertAlign w:val="superscript"/>
          <w:lang w:val="en-US"/>
        </w:rPr>
        <w:t xml:space="preserve">2 </w:t>
      </w:r>
      <w:r>
        <w:rPr>
          <w:rFonts w:ascii="Times New Roman" w:hAnsi="Times New Roman" w:cs="Times New Roman"/>
          <w:sz w:val="24"/>
          <w:szCs w:val="24"/>
          <w:lang w:val="en-US"/>
        </w:rPr>
        <w:t>Associate</w:t>
      </w:r>
      <w:r w:rsidRPr="0072028C">
        <w:rPr>
          <w:rFonts w:ascii="Times New Roman" w:hAnsi="Times New Roman" w:cs="Times New Roman"/>
          <w:sz w:val="24"/>
          <w:szCs w:val="24"/>
          <w:lang w:val="en-US"/>
        </w:rPr>
        <w:t xml:space="preserve"> Professor</w:t>
      </w:r>
      <w:r>
        <w:rPr>
          <w:rFonts w:ascii="Times New Roman" w:hAnsi="Times New Roman" w:cs="Times New Roman"/>
          <w:sz w:val="24"/>
          <w:szCs w:val="24"/>
          <w:lang w:val="en-US"/>
        </w:rPr>
        <w:t xml:space="preserve"> and Head, Rice Research Station, </w:t>
      </w:r>
      <w:proofErr w:type="spellStart"/>
      <w:r>
        <w:rPr>
          <w:rFonts w:ascii="Times New Roman" w:hAnsi="Times New Roman" w:cs="Times New Roman"/>
          <w:sz w:val="24"/>
          <w:szCs w:val="24"/>
          <w:lang w:val="en-US"/>
        </w:rPr>
        <w:t>Ambasamudram</w:t>
      </w:r>
      <w:proofErr w:type="spellEnd"/>
      <w:r>
        <w:rPr>
          <w:rFonts w:ascii="Times New Roman" w:hAnsi="Times New Roman" w:cs="Times New Roman"/>
          <w:sz w:val="24"/>
          <w:szCs w:val="24"/>
          <w:lang w:val="en-US"/>
        </w:rPr>
        <w:t xml:space="preserve">, </w:t>
      </w:r>
      <w:r w:rsidRPr="0072028C">
        <w:rPr>
          <w:rFonts w:ascii="Times New Roman" w:hAnsi="Times New Roman" w:cs="Times New Roman"/>
          <w:sz w:val="24"/>
          <w:szCs w:val="24"/>
          <w:lang w:val="en-US"/>
        </w:rPr>
        <w:t xml:space="preserve">Tamil Nadu Agricultural University, </w:t>
      </w:r>
      <w:r w:rsidR="00866145">
        <w:rPr>
          <w:rFonts w:ascii="Times New Roman" w:hAnsi="Times New Roman" w:cs="Times New Roman"/>
          <w:sz w:val="24"/>
          <w:szCs w:val="24"/>
          <w:lang w:val="en-US"/>
        </w:rPr>
        <w:t>Tirunelveli</w:t>
      </w:r>
      <w:r>
        <w:rPr>
          <w:rFonts w:ascii="Times New Roman" w:hAnsi="Times New Roman" w:cs="Times New Roman"/>
          <w:sz w:val="24"/>
          <w:szCs w:val="24"/>
          <w:lang w:val="en-US"/>
        </w:rPr>
        <w:t>– 6</w:t>
      </w:r>
      <w:r w:rsidR="00866145">
        <w:rPr>
          <w:rFonts w:ascii="Times New Roman" w:hAnsi="Times New Roman" w:cs="Times New Roman"/>
          <w:sz w:val="24"/>
          <w:szCs w:val="24"/>
          <w:lang w:val="en-US"/>
        </w:rPr>
        <w:t>27401</w:t>
      </w:r>
      <w:r>
        <w:rPr>
          <w:rFonts w:ascii="Times New Roman" w:hAnsi="Times New Roman" w:cs="Times New Roman"/>
          <w:sz w:val="24"/>
          <w:szCs w:val="24"/>
          <w:lang w:val="en-US"/>
        </w:rPr>
        <w:t>, Tamil Nadu, India</w:t>
      </w:r>
      <w:r w:rsidRPr="0072028C">
        <w:rPr>
          <w:rFonts w:ascii="Times New Roman" w:hAnsi="Times New Roman" w:cs="Times New Roman"/>
          <w:sz w:val="24"/>
          <w:szCs w:val="24"/>
          <w:lang w:val="en-US"/>
        </w:rPr>
        <w:t>.</w:t>
      </w:r>
    </w:p>
    <w:p w14:paraId="6EB5D908" w14:textId="3527182D" w:rsidR="0072028C" w:rsidRDefault="005769F6" w:rsidP="0072028C">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vertAlign w:val="superscript"/>
          <w:lang w:val="en-US"/>
        </w:rPr>
        <w:t>3</w:t>
      </w:r>
      <w:r w:rsidR="00D62DFF">
        <w:rPr>
          <w:rFonts w:ascii="Times New Roman" w:hAnsi="Times New Roman" w:cs="Times New Roman"/>
          <w:sz w:val="24"/>
          <w:szCs w:val="24"/>
          <w:lang w:val="en-US"/>
        </w:rPr>
        <w:t xml:space="preserve"> Associate</w:t>
      </w:r>
      <w:r w:rsidR="0072028C" w:rsidRPr="0072028C">
        <w:rPr>
          <w:rFonts w:ascii="Times New Roman" w:hAnsi="Times New Roman" w:cs="Times New Roman"/>
          <w:sz w:val="24"/>
          <w:szCs w:val="24"/>
          <w:lang w:val="en-US"/>
        </w:rPr>
        <w:t xml:space="preserve"> Professor,</w:t>
      </w:r>
      <w:r w:rsidR="007F4006">
        <w:rPr>
          <w:rFonts w:ascii="Times New Roman" w:hAnsi="Times New Roman" w:cs="Times New Roman"/>
          <w:sz w:val="24"/>
          <w:szCs w:val="24"/>
          <w:lang w:val="en-US"/>
        </w:rPr>
        <w:t xml:space="preserve"> </w:t>
      </w:r>
      <w:r w:rsidR="007F4006" w:rsidRPr="0072028C">
        <w:rPr>
          <w:rFonts w:ascii="Times New Roman" w:hAnsi="Times New Roman" w:cs="Times New Roman"/>
          <w:sz w:val="24"/>
          <w:szCs w:val="24"/>
          <w:lang w:val="en-US"/>
        </w:rPr>
        <w:t>Departmen</w:t>
      </w:r>
      <w:r w:rsidR="00565513">
        <w:rPr>
          <w:rFonts w:ascii="Times New Roman" w:hAnsi="Times New Roman" w:cs="Times New Roman"/>
          <w:sz w:val="24"/>
          <w:szCs w:val="24"/>
          <w:lang w:val="en-US"/>
        </w:rPr>
        <w:t xml:space="preserve">t of </w:t>
      </w:r>
      <w:r w:rsidR="00176470">
        <w:rPr>
          <w:rFonts w:ascii="Times New Roman" w:hAnsi="Times New Roman" w:cs="Times New Roman"/>
          <w:sz w:val="24"/>
          <w:szCs w:val="24"/>
          <w:lang w:val="en-US"/>
        </w:rPr>
        <w:t>Physical Sciences and Information Technology</w:t>
      </w:r>
      <w:r w:rsidR="00565513">
        <w:rPr>
          <w:rFonts w:ascii="Times New Roman" w:hAnsi="Times New Roman" w:cs="Times New Roman"/>
          <w:sz w:val="24"/>
          <w:szCs w:val="24"/>
          <w:lang w:val="en-US"/>
        </w:rPr>
        <w:t xml:space="preserve">, </w:t>
      </w:r>
      <w:r w:rsidR="007F4006" w:rsidRPr="0072028C">
        <w:rPr>
          <w:rFonts w:ascii="Times New Roman" w:hAnsi="Times New Roman" w:cs="Times New Roman"/>
          <w:sz w:val="24"/>
          <w:szCs w:val="24"/>
          <w:lang w:val="en-US"/>
        </w:rPr>
        <w:t>Tamil Nadu Agricultural University, Coimbat</w:t>
      </w:r>
      <w:r w:rsidR="007F4006">
        <w:rPr>
          <w:rFonts w:ascii="Times New Roman" w:hAnsi="Times New Roman" w:cs="Times New Roman"/>
          <w:sz w:val="24"/>
          <w:szCs w:val="24"/>
          <w:lang w:val="en-US"/>
        </w:rPr>
        <w:t>ore– 641003, Tamil Nadu, India</w:t>
      </w:r>
      <w:r w:rsidR="0072028C" w:rsidRPr="0072028C">
        <w:rPr>
          <w:rFonts w:ascii="Times New Roman" w:hAnsi="Times New Roman" w:cs="Times New Roman"/>
          <w:sz w:val="24"/>
          <w:szCs w:val="24"/>
          <w:lang w:val="en-US"/>
        </w:rPr>
        <w:t>.</w:t>
      </w:r>
    </w:p>
    <w:p w14:paraId="41F6DAB5" w14:textId="31453731" w:rsidR="00296194" w:rsidRPr="0072028C" w:rsidRDefault="00BE3E41" w:rsidP="0072028C">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vertAlign w:val="superscript"/>
          <w:lang w:val="en-US"/>
        </w:rPr>
        <w:t>4</w:t>
      </w:r>
      <w:r w:rsidR="00296194">
        <w:rPr>
          <w:rFonts w:ascii="Times New Roman" w:hAnsi="Times New Roman" w:cs="Times New Roman"/>
          <w:sz w:val="24"/>
          <w:szCs w:val="24"/>
          <w:lang w:val="en-US"/>
        </w:rPr>
        <w:t xml:space="preserve"> </w:t>
      </w:r>
      <w:r w:rsidR="00EF28D7" w:rsidRPr="00FE221C">
        <w:rPr>
          <w:rFonts w:ascii="Times New Roman" w:hAnsi="Times New Roman" w:cs="Times New Roman"/>
          <w:sz w:val="24"/>
          <w:szCs w:val="24"/>
          <w:lang w:val="en-US"/>
        </w:rPr>
        <w:t>Assistant Professor, Department of Genetics and Plant Breeding, Faculty of Agriculture, Annamalai University, Annamalai Nagar – 608002, Tamil Nadu, India.</w:t>
      </w:r>
    </w:p>
    <w:p w14:paraId="5153F96D" w14:textId="77777777" w:rsidR="0072028C" w:rsidRPr="00137A20" w:rsidRDefault="0072028C" w:rsidP="0072028C">
      <w:pPr>
        <w:spacing w:line="276" w:lineRule="auto"/>
        <w:jc w:val="center"/>
        <w:rPr>
          <w:rFonts w:ascii="Times New Roman" w:hAnsi="Times New Roman" w:cs="Times New Roman"/>
          <w:b/>
          <w:sz w:val="24"/>
          <w:szCs w:val="24"/>
          <w:lang w:val="en-US"/>
        </w:rPr>
      </w:pPr>
      <w:r w:rsidRPr="00137A20">
        <w:rPr>
          <w:rFonts w:ascii="Times New Roman" w:hAnsi="Times New Roman" w:cs="Times New Roman"/>
          <w:b/>
          <w:sz w:val="24"/>
          <w:szCs w:val="24"/>
          <w:lang w:val="en-US"/>
        </w:rPr>
        <w:t>ABSTRACT</w:t>
      </w:r>
    </w:p>
    <w:p w14:paraId="1D949C32" w14:textId="4012F463" w:rsidR="006D3A33" w:rsidRPr="00D62DFF" w:rsidRDefault="008D249B" w:rsidP="0056551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65513" w:rsidRPr="00565513">
        <w:rPr>
          <w:rFonts w:ascii="Times New Roman" w:hAnsi="Times New Roman" w:cs="Times New Roman"/>
          <w:sz w:val="24"/>
          <w:szCs w:val="24"/>
        </w:rPr>
        <w:t>Rice (</w:t>
      </w:r>
      <w:r w:rsidR="00565513" w:rsidRPr="00D62DFF">
        <w:rPr>
          <w:rFonts w:ascii="Times New Roman" w:hAnsi="Times New Roman" w:cs="Times New Roman"/>
          <w:i/>
          <w:sz w:val="24"/>
          <w:szCs w:val="24"/>
        </w:rPr>
        <w:t>Oryza sativa</w:t>
      </w:r>
      <w:r w:rsidR="00565513" w:rsidRPr="00565513">
        <w:rPr>
          <w:rFonts w:ascii="Times New Roman" w:hAnsi="Times New Roman" w:cs="Times New Roman"/>
          <w:sz w:val="24"/>
          <w:szCs w:val="24"/>
        </w:rPr>
        <w:t xml:space="preserve"> L.) is one of the major ce</w:t>
      </w:r>
      <w:r w:rsidR="00D62DFF">
        <w:rPr>
          <w:rFonts w:ascii="Times New Roman" w:hAnsi="Times New Roman" w:cs="Times New Roman"/>
          <w:sz w:val="24"/>
          <w:szCs w:val="24"/>
        </w:rPr>
        <w:t>real food crops for more than fifty</w:t>
      </w:r>
      <w:r w:rsidR="00565513" w:rsidRPr="00565513">
        <w:rPr>
          <w:rFonts w:ascii="Times New Roman" w:hAnsi="Times New Roman" w:cs="Times New Roman"/>
          <w:sz w:val="24"/>
          <w:szCs w:val="24"/>
        </w:rPr>
        <w:t xml:space="preserve"> p</w:t>
      </w:r>
      <w:r w:rsidR="00565513">
        <w:rPr>
          <w:rFonts w:ascii="Times New Roman" w:hAnsi="Times New Roman" w:cs="Times New Roman"/>
          <w:sz w:val="24"/>
          <w:szCs w:val="24"/>
        </w:rPr>
        <w:t>er cent of the world population</w:t>
      </w:r>
      <w:r w:rsidR="00565513" w:rsidRPr="00565513">
        <w:rPr>
          <w:rFonts w:ascii="Times New Roman" w:hAnsi="Times New Roman" w:cs="Times New Roman"/>
          <w:sz w:val="24"/>
          <w:szCs w:val="24"/>
        </w:rPr>
        <w:t>. Grain yield in rice is a quantitatively inherited trait and involves</w:t>
      </w:r>
      <w:r w:rsidR="00117ADE">
        <w:rPr>
          <w:rFonts w:ascii="Times New Roman" w:hAnsi="Times New Roman" w:cs="Times New Roman"/>
          <w:sz w:val="24"/>
          <w:szCs w:val="24"/>
        </w:rPr>
        <w:t xml:space="preserve"> interaction </w:t>
      </w:r>
      <w:r w:rsidR="00565513" w:rsidRPr="00565513">
        <w:rPr>
          <w:rFonts w:ascii="Times New Roman" w:hAnsi="Times New Roman" w:cs="Times New Roman"/>
          <w:sz w:val="24"/>
          <w:szCs w:val="24"/>
        </w:rPr>
        <w:t xml:space="preserve">of several components. Selection of superior genotypes based on yield is difficult due to the </w:t>
      </w:r>
      <w:r w:rsidR="00117ADE">
        <w:rPr>
          <w:rFonts w:ascii="Times New Roman" w:hAnsi="Times New Roman" w:cs="Times New Roman"/>
          <w:sz w:val="24"/>
          <w:szCs w:val="24"/>
        </w:rPr>
        <w:t>multiple phenotypic interaction</w:t>
      </w:r>
      <w:r w:rsidR="00565513" w:rsidRPr="00565513">
        <w:rPr>
          <w:rFonts w:ascii="Times New Roman" w:hAnsi="Times New Roman" w:cs="Times New Roman"/>
          <w:sz w:val="24"/>
          <w:szCs w:val="24"/>
        </w:rPr>
        <w:t xml:space="preserve"> of plant in which the component characters are interdependent and are governed by a </w:t>
      </w:r>
      <w:r w:rsidR="00117ADE">
        <w:rPr>
          <w:rFonts w:ascii="Times New Roman" w:hAnsi="Times New Roman" w:cs="Times New Roman"/>
          <w:sz w:val="24"/>
          <w:szCs w:val="24"/>
        </w:rPr>
        <w:t xml:space="preserve">greater </w:t>
      </w:r>
      <w:r w:rsidR="00565513" w:rsidRPr="00565513">
        <w:rPr>
          <w:rFonts w:ascii="Times New Roman" w:hAnsi="Times New Roman" w:cs="Times New Roman"/>
          <w:sz w:val="24"/>
          <w:szCs w:val="24"/>
        </w:rPr>
        <w:t>number of genes.</w:t>
      </w:r>
      <w:r w:rsidR="00565513" w:rsidRPr="00565513">
        <w:rPr>
          <w:rFonts w:ascii="Times New Roman" w:hAnsi="Times New Roman" w:cs="Times New Roman"/>
          <w:sz w:val="24"/>
          <w:szCs w:val="24"/>
          <w:lang w:val="en-US"/>
        </w:rPr>
        <w:t xml:space="preserve"> </w:t>
      </w:r>
      <w:r w:rsidR="00565513" w:rsidRPr="00565513">
        <w:rPr>
          <w:rFonts w:ascii="Times New Roman" w:hAnsi="Times New Roman" w:cs="Times New Roman"/>
          <w:spacing w:val="-4"/>
          <w:sz w:val="24"/>
          <w:szCs w:val="24"/>
          <w:lang w:val="en-US"/>
        </w:rPr>
        <w:t xml:space="preserve">The present study was undertaken to assess the </w:t>
      </w:r>
      <w:r w:rsidR="00565513" w:rsidRPr="00565513">
        <w:rPr>
          <w:rFonts w:ascii="Times New Roman" w:hAnsi="Times New Roman" w:cs="Times New Roman"/>
          <w:sz w:val="24"/>
          <w:szCs w:val="24"/>
          <w:lang w:val="en-US"/>
        </w:rPr>
        <w:t>correlation and path coefficient analysis</w:t>
      </w:r>
      <w:r w:rsidR="00565513" w:rsidRPr="00565513">
        <w:rPr>
          <w:rFonts w:ascii="Times New Roman" w:hAnsi="Times New Roman" w:cs="Times New Roman"/>
          <w:spacing w:val="-4"/>
          <w:sz w:val="24"/>
          <w:szCs w:val="24"/>
          <w:lang w:val="en-US"/>
        </w:rPr>
        <w:t xml:space="preserve"> that existed</w:t>
      </w:r>
      <w:r w:rsidR="00565513" w:rsidRPr="00565513">
        <w:rPr>
          <w:rFonts w:ascii="Times New Roman" w:hAnsi="Times New Roman" w:cs="Times New Roman"/>
          <w:sz w:val="24"/>
          <w:szCs w:val="24"/>
          <w:lang w:val="en-US"/>
        </w:rPr>
        <w:t xml:space="preserve"> among </w:t>
      </w:r>
      <w:proofErr w:type="gramStart"/>
      <w:r w:rsidR="00565513" w:rsidRPr="00565513">
        <w:rPr>
          <w:rFonts w:ascii="Times New Roman" w:hAnsi="Times New Roman" w:cs="Times New Roman"/>
          <w:sz w:val="24"/>
          <w:szCs w:val="24"/>
          <w:lang w:val="en-US"/>
        </w:rPr>
        <w:t>thirty five</w:t>
      </w:r>
      <w:proofErr w:type="gramEnd"/>
      <w:r w:rsidR="00565513" w:rsidRPr="00565513">
        <w:rPr>
          <w:rFonts w:ascii="Times New Roman" w:hAnsi="Times New Roman" w:cs="Times New Roman"/>
          <w:sz w:val="24"/>
          <w:szCs w:val="24"/>
          <w:lang w:val="en-US"/>
        </w:rPr>
        <w:t xml:space="preserve"> rice genotypes with </w:t>
      </w:r>
      <w:r w:rsidR="00D62DFF">
        <w:rPr>
          <w:rFonts w:ascii="Times New Roman" w:hAnsi="Times New Roman" w:cs="Times New Roman"/>
          <w:sz w:val="24"/>
          <w:szCs w:val="24"/>
          <w:lang w:val="en-US"/>
        </w:rPr>
        <w:t xml:space="preserve">nine </w:t>
      </w:r>
      <w:r w:rsidR="00565513" w:rsidRPr="00565513">
        <w:rPr>
          <w:rFonts w:ascii="Times New Roman" w:hAnsi="Times New Roman" w:cs="Times New Roman"/>
          <w:sz w:val="24"/>
          <w:szCs w:val="24"/>
          <w:lang w:val="en-US"/>
        </w:rPr>
        <w:t xml:space="preserve">yield and its component traits. Genotypic correlation studies for morphological characters revealed that single plant yield showed positive and significant correlation with plant height (0.46), thousand grain weight (0.45), days to fifty per cent flowering (0.26) and panicle length (0.23). </w:t>
      </w:r>
      <w:r w:rsidR="00565513" w:rsidRPr="00565513">
        <w:rPr>
          <w:rFonts w:ascii="Times New Roman" w:hAnsi="Times New Roman" w:cs="Times New Roman"/>
          <w:spacing w:val="-6"/>
          <w:sz w:val="24"/>
          <w:szCs w:val="24"/>
          <w:lang w:val="en-US"/>
        </w:rPr>
        <w:t xml:space="preserve">Studies on </w:t>
      </w:r>
      <w:r w:rsidR="00117ADE">
        <w:rPr>
          <w:rFonts w:ascii="Times New Roman" w:hAnsi="Times New Roman" w:cs="Times New Roman"/>
          <w:spacing w:val="-6"/>
          <w:sz w:val="24"/>
          <w:szCs w:val="24"/>
          <w:lang w:val="en-US"/>
        </w:rPr>
        <w:t>p</w:t>
      </w:r>
      <w:r w:rsidR="00565513" w:rsidRPr="00565513">
        <w:rPr>
          <w:rFonts w:ascii="Times New Roman" w:hAnsi="Times New Roman" w:cs="Times New Roman"/>
          <w:spacing w:val="-6"/>
          <w:sz w:val="24"/>
          <w:szCs w:val="24"/>
          <w:lang w:val="en-US"/>
        </w:rPr>
        <w:t>ath coefficient analysis for quantitative traits using genotypic correlation</w:t>
      </w:r>
      <w:r w:rsidR="00565513" w:rsidRPr="00565513">
        <w:rPr>
          <w:rFonts w:ascii="Times New Roman" w:hAnsi="Times New Roman" w:cs="Times New Roman"/>
          <w:sz w:val="24"/>
          <w:szCs w:val="24"/>
          <w:lang w:val="en-US"/>
        </w:rPr>
        <w:t xml:space="preserve"> revealed that the direct effects on single plant yield was </w:t>
      </w:r>
      <w:r w:rsidR="00117ADE">
        <w:rPr>
          <w:rFonts w:ascii="Times New Roman" w:hAnsi="Times New Roman" w:cs="Times New Roman"/>
          <w:sz w:val="24"/>
          <w:szCs w:val="24"/>
          <w:lang w:val="en-US"/>
        </w:rPr>
        <w:t xml:space="preserve">exhibited </w:t>
      </w:r>
      <w:r w:rsidR="00565513" w:rsidRPr="00565513">
        <w:rPr>
          <w:rFonts w:ascii="Times New Roman" w:hAnsi="Times New Roman" w:cs="Times New Roman"/>
          <w:sz w:val="24"/>
          <w:szCs w:val="24"/>
          <w:lang w:val="en-US"/>
        </w:rPr>
        <w:t>by thousand grain weight (0.40) followed by grain breadth (0.39), panicle length (0.34), number of productive tillers (0.34), plant height (0.33), number of grains per panicle (0.27), grain length (0.01) and days to fifty per cent flowering (-0.09).</w:t>
      </w:r>
      <w:r w:rsidR="00D62DFF" w:rsidRPr="00D62DFF">
        <w:t xml:space="preserve"> </w:t>
      </w:r>
      <w:r w:rsidR="005769F6" w:rsidRPr="00D62DFF">
        <w:rPr>
          <w:rFonts w:ascii="Times New Roman" w:hAnsi="Times New Roman" w:cs="Times New Roman"/>
          <w:sz w:val="24"/>
          <w:szCs w:val="24"/>
        </w:rPr>
        <w:t>Thus,</w:t>
      </w:r>
      <w:r w:rsidR="00D62DFF" w:rsidRPr="00D62DFF">
        <w:rPr>
          <w:rFonts w:ascii="Times New Roman" w:hAnsi="Times New Roman" w:cs="Times New Roman"/>
          <w:sz w:val="24"/>
          <w:szCs w:val="24"/>
        </w:rPr>
        <w:t xml:space="preserve"> traits </w:t>
      </w:r>
      <w:r w:rsidR="00D62DFF" w:rsidRPr="00D62DFF">
        <w:rPr>
          <w:rFonts w:ascii="Times New Roman" w:hAnsi="Times New Roman" w:cs="Times New Roman"/>
          <w:sz w:val="24"/>
          <w:szCs w:val="24"/>
          <w:lang w:val="en-US"/>
        </w:rPr>
        <w:t xml:space="preserve">thousand grain weight, days to fifty per cent flowering, grain breadth and panicle length </w:t>
      </w:r>
      <w:r w:rsidR="00D62DFF" w:rsidRPr="00D62DFF">
        <w:rPr>
          <w:rFonts w:ascii="Times New Roman" w:hAnsi="Times New Roman" w:cs="Times New Roman"/>
          <w:sz w:val="24"/>
          <w:szCs w:val="24"/>
        </w:rPr>
        <w:t>should be given more importance for enhancing grain yield under rainfed rice ecosystem.</w:t>
      </w:r>
    </w:p>
    <w:p w14:paraId="20378633" w14:textId="13657973" w:rsidR="0072028C" w:rsidRDefault="0072028C" w:rsidP="00C95A3F">
      <w:pPr>
        <w:spacing w:line="276" w:lineRule="auto"/>
        <w:ind w:right="-164"/>
        <w:jc w:val="both"/>
        <w:rPr>
          <w:rFonts w:ascii="Times New Roman" w:hAnsi="Times New Roman" w:cs="Times New Roman"/>
          <w:sz w:val="24"/>
          <w:szCs w:val="24"/>
          <w:lang w:val="en-US"/>
        </w:rPr>
      </w:pPr>
      <w:r w:rsidRPr="00137A20">
        <w:rPr>
          <w:rFonts w:ascii="Times New Roman" w:hAnsi="Times New Roman" w:cs="Times New Roman"/>
          <w:b/>
          <w:bCs/>
          <w:sz w:val="24"/>
          <w:szCs w:val="24"/>
          <w:lang w:val="en-US"/>
        </w:rPr>
        <w:t>Keywords:</w:t>
      </w:r>
      <w:r w:rsidRPr="0072028C">
        <w:rPr>
          <w:rFonts w:ascii="Times New Roman" w:hAnsi="Times New Roman" w:cs="Times New Roman"/>
          <w:bCs/>
          <w:sz w:val="24"/>
          <w:szCs w:val="24"/>
          <w:lang w:val="en-US"/>
        </w:rPr>
        <w:t xml:space="preserve"> Rice (</w:t>
      </w:r>
      <w:r w:rsidRPr="0072028C">
        <w:rPr>
          <w:rFonts w:ascii="Times New Roman" w:hAnsi="Times New Roman" w:cs="Times New Roman"/>
          <w:bCs/>
          <w:i/>
          <w:iCs/>
          <w:sz w:val="24"/>
          <w:szCs w:val="24"/>
          <w:lang w:val="en-US"/>
        </w:rPr>
        <w:t>Oryza sativa</w:t>
      </w:r>
      <w:r w:rsidRPr="0072028C">
        <w:rPr>
          <w:rFonts w:ascii="Times New Roman" w:hAnsi="Times New Roman" w:cs="Times New Roman"/>
          <w:bCs/>
          <w:sz w:val="24"/>
          <w:szCs w:val="24"/>
          <w:lang w:val="en-US"/>
        </w:rPr>
        <w:t xml:space="preserve"> L.),</w:t>
      </w:r>
      <w:r w:rsidR="00565513" w:rsidRPr="00565513">
        <w:rPr>
          <w:rFonts w:ascii="Times New Roman" w:hAnsi="Times New Roman" w:cs="Times New Roman"/>
          <w:sz w:val="24"/>
          <w:szCs w:val="24"/>
          <w:lang w:val="en-US"/>
        </w:rPr>
        <w:t xml:space="preserve"> </w:t>
      </w:r>
      <w:r w:rsidR="00565513">
        <w:rPr>
          <w:rFonts w:ascii="Times New Roman" w:hAnsi="Times New Roman" w:cs="Times New Roman"/>
          <w:sz w:val="24"/>
          <w:szCs w:val="24"/>
          <w:lang w:val="en-US"/>
        </w:rPr>
        <w:t>C</w:t>
      </w:r>
      <w:r w:rsidR="00565513" w:rsidRPr="00565513">
        <w:rPr>
          <w:rFonts w:ascii="Times New Roman" w:hAnsi="Times New Roman" w:cs="Times New Roman"/>
          <w:sz w:val="24"/>
          <w:szCs w:val="24"/>
          <w:lang w:val="en-US"/>
        </w:rPr>
        <w:t>orrelation</w:t>
      </w:r>
      <w:r w:rsidRPr="0072028C">
        <w:rPr>
          <w:rFonts w:ascii="Times New Roman" w:hAnsi="Times New Roman" w:cs="Times New Roman"/>
          <w:sz w:val="24"/>
          <w:szCs w:val="24"/>
          <w:lang w:val="en-US"/>
        </w:rPr>
        <w:t xml:space="preserve">, </w:t>
      </w:r>
      <w:r w:rsidR="00565513">
        <w:rPr>
          <w:rFonts w:ascii="Times New Roman" w:hAnsi="Times New Roman" w:cs="Times New Roman"/>
          <w:sz w:val="24"/>
          <w:szCs w:val="24"/>
          <w:lang w:val="en-US"/>
        </w:rPr>
        <w:t>P</w:t>
      </w:r>
      <w:r w:rsidR="00565513" w:rsidRPr="00565513">
        <w:rPr>
          <w:rFonts w:ascii="Times New Roman" w:hAnsi="Times New Roman" w:cs="Times New Roman"/>
          <w:sz w:val="24"/>
          <w:szCs w:val="24"/>
          <w:lang w:val="en-US"/>
        </w:rPr>
        <w:t>ath coefficient analysis</w:t>
      </w:r>
      <w:r w:rsidR="00565513">
        <w:rPr>
          <w:rFonts w:ascii="Times New Roman" w:hAnsi="Times New Roman" w:cs="Times New Roman"/>
          <w:spacing w:val="-4"/>
          <w:sz w:val="24"/>
          <w:szCs w:val="24"/>
          <w:lang w:val="en-US"/>
        </w:rPr>
        <w:t>.</w:t>
      </w:r>
    </w:p>
    <w:p w14:paraId="54C74862" w14:textId="77777777" w:rsidR="00C95A3F" w:rsidRDefault="00C95A3F" w:rsidP="00C95A3F">
      <w:pPr>
        <w:spacing w:line="276" w:lineRule="auto"/>
        <w:ind w:right="-164"/>
        <w:jc w:val="both"/>
        <w:rPr>
          <w:rFonts w:ascii="Times New Roman" w:hAnsi="Times New Roman" w:cs="Times New Roman"/>
          <w:sz w:val="24"/>
          <w:szCs w:val="24"/>
          <w:lang w:val="en-US"/>
        </w:rPr>
      </w:pPr>
    </w:p>
    <w:p w14:paraId="038612C3" w14:textId="77777777" w:rsidR="0072028C" w:rsidRPr="0072028C" w:rsidRDefault="0072028C" w:rsidP="00F21A30">
      <w:pPr>
        <w:spacing w:line="276" w:lineRule="auto"/>
        <w:ind w:right="-164"/>
        <w:rPr>
          <w:rFonts w:ascii="Times New Roman" w:hAnsi="Times New Roman" w:cs="Times New Roman"/>
          <w:sz w:val="24"/>
          <w:szCs w:val="24"/>
          <w:lang w:val="en-US"/>
        </w:rPr>
      </w:pPr>
    </w:p>
    <w:p w14:paraId="498A853A" w14:textId="77777777" w:rsidR="0072028C" w:rsidRPr="00137A20" w:rsidRDefault="0072028C" w:rsidP="0072028C">
      <w:pPr>
        <w:spacing w:line="276" w:lineRule="auto"/>
        <w:ind w:right="-164"/>
        <w:jc w:val="center"/>
        <w:rPr>
          <w:rFonts w:ascii="Times New Roman" w:hAnsi="Times New Roman" w:cs="Times New Roman"/>
          <w:b/>
          <w:sz w:val="24"/>
          <w:szCs w:val="24"/>
          <w:lang w:val="en-US"/>
        </w:rPr>
      </w:pPr>
      <w:r w:rsidRPr="00137A20">
        <w:rPr>
          <w:rFonts w:ascii="Times New Roman" w:hAnsi="Times New Roman" w:cs="Times New Roman"/>
          <w:b/>
          <w:sz w:val="24"/>
          <w:szCs w:val="24"/>
          <w:lang w:val="en-US"/>
        </w:rPr>
        <w:t>INTRODUCTION</w:t>
      </w:r>
    </w:p>
    <w:p w14:paraId="6225D95C" w14:textId="5BC175B2" w:rsidR="006D3A33" w:rsidRPr="00F21A30" w:rsidRDefault="0072028C" w:rsidP="00137A20">
      <w:pPr>
        <w:spacing w:line="360" w:lineRule="auto"/>
        <w:jc w:val="both"/>
        <w:rPr>
          <w:rFonts w:ascii="Times New Roman" w:hAnsi="Times New Roman" w:cs="Times New Roman"/>
          <w:b/>
          <w:sz w:val="24"/>
          <w:szCs w:val="24"/>
          <w:lang w:val="en-US"/>
        </w:rPr>
      </w:pPr>
      <w:r w:rsidRPr="0072028C">
        <w:rPr>
          <w:rFonts w:ascii="Times New Roman" w:hAnsi="Times New Roman" w:cs="Times New Roman"/>
          <w:sz w:val="24"/>
          <w:szCs w:val="24"/>
          <w:lang w:val="en-US"/>
        </w:rPr>
        <w:lastRenderedPageBreak/>
        <w:t xml:space="preserve">             </w:t>
      </w:r>
      <w:r w:rsidRPr="0072028C">
        <w:rPr>
          <w:rFonts w:ascii="Times New Roman" w:hAnsi="Times New Roman" w:cs="Times New Roman"/>
          <w:sz w:val="24"/>
          <w:szCs w:val="24"/>
        </w:rPr>
        <w:t>Rice (</w:t>
      </w:r>
      <w:r w:rsidRPr="0072028C">
        <w:rPr>
          <w:rFonts w:ascii="Times New Roman" w:hAnsi="Times New Roman" w:cs="Times New Roman"/>
          <w:i/>
          <w:iCs/>
          <w:sz w:val="24"/>
          <w:szCs w:val="24"/>
        </w:rPr>
        <w:t xml:space="preserve">Oryza sativa </w:t>
      </w:r>
      <w:r w:rsidRPr="0072028C">
        <w:rPr>
          <w:rFonts w:ascii="Times New Roman" w:hAnsi="Times New Roman" w:cs="Times New Roman"/>
          <w:sz w:val="24"/>
          <w:szCs w:val="24"/>
        </w:rPr>
        <w:t xml:space="preserve">L.) is an important staple food </w:t>
      </w:r>
      <w:r w:rsidR="00117ADE">
        <w:rPr>
          <w:rFonts w:ascii="Times New Roman" w:hAnsi="Times New Roman" w:cs="Times New Roman"/>
          <w:sz w:val="24"/>
          <w:szCs w:val="24"/>
        </w:rPr>
        <w:t xml:space="preserve">sustaining </w:t>
      </w:r>
      <w:r w:rsidRPr="0072028C">
        <w:rPr>
          <w:rFonts w:ascii="Times New Roman" w:hAnsi="Times New Roman" w:cs="Times New Roman"/>
          <w:sz w:val="24"/>
          <w:szCs w:val="24"/>
        </w:rPr>
        <w:t xml:space="preserve">more than half of the world’s population and hence, is referred to as “Global Grain” (Prasad </w:t>
      </w:r>
      <w:r w:rsidRPr="0072028C">
        <w:rPr>
          <w:rFonts w:ascii="Times New Roman" w:hAnsi="Times New Roman" w:cs="Times New Roman"/>
          <w:i/>
          <w:iCs/>
          <w:sz w:val="24"/>
          <w:szCs w:val="24"/>
        </w:rPr>
        <w:t>et al.,</w:t>
      </w:r>
      <w:r w:rsidRPr="0072028C">
        <w:rPr>
          <w:rFonts w:ascii="Times New Roman" w:hAnsi="Times New Roman" w:cs="Times New Roman"/>
          <w:sz w:val="24"/>
          <w:szCs w:val="24"/>
        </w:rPr>
        <w:t xml:space="preserve"> 2018). Globally it is cultivated over 167 million hectares with the production of 780 million tonnes (FAOSTAT, 2017).</w:t>
      </w:r>
      <w:r w:rsidR="006D3A33" w:rsidRPr="006D3A33">
        <w:rPr>
          <w:rFonts w:ascii="Times New Roman" w:hAnsi="Times New Roman" w:cs="Times New Roman"/>
          <w:sz w:val="24"/>
          <w:szCs w:val="24"/>
        </w:rPr>
        <w:t xml:space="preserve"> </w:t>
      </w:r>
      <w:r w:rsidR="006D3A33" w:rsidRPr="00CC0D46">
        <w:rPr>
          <w:rFonts w:ascii="Times New Roman" w:hAnsi="Times New Roman" w:cs="Times New Roman"/>
          <w:sz w:val="24"/>
          <w:szCs w:val="24"/>
        </w:rPr>
        <w:t>Selection of superior genotypes based on yield is difficult due</w:t>
      </w:r>
      <w:r w:rsidR="00117ADE">
        <w:rPr>
          <w:rFonts w:ascii="Times New Roman" w:hAnsi="Times New Roman" w:cs="Times New Roman"/>
          <w:sz w:val="24"/>
          <w:szCs w:val="24"/>
        </w:rPr>
        <w:t xml:space="preserve"> to multiple phenotypic intervention along with greater effect </w:t>
      </w:r>
      <w:r w:rsidR="006D3A33" w:rsidRPr="00CC0D46">
        <w:rPr>
          <w:rFonts w:ascii="Times New Roman" w:hAnsi="Times New Roman" w:cs="Times New Roman"/>
          <w:sz w:val="24"/>
          <w:szCs w:val="24"/>
        </w:rPr>
        <w:t xml:space="preserve">of genes. An idea on the extent of association between traits conferring </w:t>
      </w:r>
      <w:r w:rsidR="006D3A33" w:rsidRPr="00F21A30">
        <w:rPr>
          <w:rFonts w:ascii="Times New Roman" w:hAnsi="Times New Roman" w:cs="Times New Roman"/>
          <w:sz w:val="24"/>
          <w:szCs w:val="24"/>
        </w:rPr>
        <w:t>higher yield will be much helpful to decide upon the traits to be given importance in</w:t>
      </w:r>
      <w:r w:rsidR="006D3A33" w:rsidRPr="00CC0D46">
        <w:rPr>
          <w:rFonts w:ascii="Times New Roman" w:hAnsi="Times New Roman" w:cs="Times New Roman"/>
          <w:sz w:val="24"/>
          <w:szCs w:val="24"/>
        </w:rPr>
        <w:t xml:space="preserve"> selection process. A positive association between traits warrants the simultaneous improvement of both the traits while restricting selection to any one of the associated traits. On the other hand, a negative relationship between two traits necessitates equal weightage to be given on both the traits during selection. </w:t>
      </w:r>
      <w:r w:rsidR="00C95A3F">
        <w:rPr>
          <w:rFonts w:ascii="Times New Roman" w:hAnsi="Times New Roman" w:cs="Times New Roman"/>
          <w:sz w:val="24"/>
          <w:szCs w:val="24"/>
        </w:rPr>
        <w:t>Inter relationship of traits directed towards seed yield concerned with correlation and path coefficient analysis shedding part of light on suitable selection of traits controlling yield improvement.</w:t>
      </w:r>
      <w:r w:rsidR="006D3A33">
        <w:rPr>
          <w:rFonts w:ascii="Times New Roman" w:hAnsi="Times New Roman" w:cs="Times New Roman"/>
          <w:sz w:val="24"/>
          <w:szCs w:val="24"/>
        </w:rPr>
        <w:t xml:space="preserve"> </w:t>
      </w:r>
      <w:r w:rsidR="006D3A33" w:rsidRPr="00CC0D46">
        <w:rPr>
          <w:rFonts w:ascii="Times New Roman" w:hAnsi="Times New Roman" w:cs="Times New Roman"/>
          <w:sz w:val="24"/>
          <w:szCs w:val="24"/>
        </w:rPr>
        <w:t>At genetic level, a positive correlation occurs due to coupling phase of linkage and negative correlation arises due to repulsion phase of linkage of genes controlling two different traits (Nadarajan and Gunasekaran, 2008). Path analysis has been used to organize the relationship between predictor variables and response variables. The advantage of path analysis is that it permits the partitioning of the correlation coefficient into its components-one component being the path coefficient (or standardized partial regression coefficient) that measures the direct effect of a predictor variable upon its response variables, the second component being the indirect effect(s) of a predictor variable on the response variable through other predictor</w:t>
      </w:r>
      <w:r w:rsidR="00F21A30">
        <w:rPr>
          <w:rFonts w:ascii="Times New Roman" w:hAnsi="Times New Roman" w:cs="Times New Roman"/>
          <w:sz w:val="24"/>
          <w:szCs w:val="24"/>
        </w:rPr>
        <w:t xml:space="preserve"> variables (</w:t>
      </w:r>
      <w:proofErr w:type="spellStart"/>
      <w:r w:rsidR="00F21A30">
        <w:rPr>
          <w:rFonts w:ascii="Times New Roman" w:hAnsi="Times New Roman" w:cs="Times New Roman"/>
          <w:sz w:val="24"/>
          <w:szCs w:val="24"/>
        </w:rPr>
        <w:t>Deway</w:t>
      </w:r>
      <w:proofErr w:type="spellEnd"/>
      <w:r w:rsidR="00F21A30">
        <w:rPr>
          <w:rFonts w:ascii="Times New Roman" w:hAnsi="Times New Roman" w:cs="Times New Roman"/>
          <w:sz w:val="24"/>
          <w:szCs w:val="24"/>
        </w:rPr>
        <w:t xml:space="preserve"> and Lu, 1959)</w:t>
      </w:r>
      <w:r w:rsidR="006D3A33" w:rsidRPr="00CC0D46">
        <w:rPr>
          <w:rFonts w:ascii="Times New Roman" w:hAnsi="Times New Roman" w:cs="Times New Roman"/>
          <w:sz w:val="24"/>
          <w:szCs w:val="24"/>
        </w:rPr>
        <w:t xml:space="preserve">. </w:t>
      </w:r>
      <w:r w:rsidR="006D3A33" w:rsidRPr="00F21A30">
        <w:rPr>
          <w:rFonts w:ascii="Times New Roman" w:hAnsi="Times New Roman" w:cs="Times New Roman"/>
          <w:sz w:val="24"/>
          <w:szCs w:val="24"/>
        </w:rPr>
        <w:t>Path coefficient analysis plant breeders in identifying traits on which selection pressure should be given for improving yield.</w:t>
      </w:r>
      <w:r w:rsidR="00F21A30" w:rsidRPr="00F21A30">
        <w:rPr>
          <w:rFonts w:ascii="Times New Roman" w:hAnsi="Times New Roman" w:cs="Times New Roman"/>
          <w:sz w:val="24"/>
          <w:szCs w:val="24"/>
        </w:rPr>
        <w:t xml:space="preserve"> With these points in view, the present study was framed to study the relationship between yield related traits under rainfed rice ecosystem.</w:t>
      </w:r>
      <w:r w:rsidR="006D3A33" w:rsidRPr="00F21A30">
        <w:rPr>
          <w:rFonts w:ascii="Times New Roman" w:hAnsi="Times New Roman" w:cs="Times New Roman"/>
          <w:sz w:val="24"/>
          <w:szCs w:val="24"/>
        </w:rPr>
        <w:t xml:space="preserve"> </w:t>
      </w:r>
    </w:p>
    <w:p w14:paraId="61108FB6" w14:textId="77777777" w:rsidR="0072028C" w:rsidRPr="00137A20" w:rsidRDefault="0072028C" w:rsidP="0072028C">
      <w:pPr>
        <w:spacing w:line="276" w:lineRule="auto"/>
        <w:ind w:right="-164"/>
        <w:jc w:val="both"/>
        <w:rPr>
          <w:rFonts w:ascii="Times New Roman" w:hAnsi="Times New Roman" w:cs="Times New Roman"/>
          <w:b/>
          <w:sz w:val="24"/>
          <w:szCs w:val="24"/>
          <w:lang w:val="en-US"/>
        </w:rPr>
      </w:pPr>
      <w:r w:rsidRPr="0072028C">
        <w:rPr>
          <w:rFonts w:ascii="Times New Roman" w:hAnsi="Times New Roman" w:cs="Times New Roman"/>
          <w:sz w:val="24"/>
          <w:szCs w:val="24"/>
          <w:lang w:val="en-US"/>
        </w:rPr>
        <w:t xml:space="preserve">                                                 </w:t>
      </w:r>
      <w:r w:rsidRPr="00137A20">
        <w:rPr>
          <w:rFonts w:ascii="Times New Roman" w:hAnsi="Times New Roman" w:cs="Times New Roman"/>
          <w:b/>
          <w:sz w:val="24"/>
          <w:szCs w:val="24"/>
          <w:lang w:val="en-US"/>
        </w:rPr>
        <w:t>MATERIALS AND METHODS</w:t>
      </w:r>
    </w:p>
    <w:p w14:paraId="53662B88" w14:textId="44E40E5F" w:rsidR="00C90225" w:rsidRDefault="00023068" w:rsidP="00023068">
      <w:pPr>
        <w:pStyle w:val="Style10"/>
        <w:spacing w:after="120" w:line="360" w:lineRule="auto"/>
        <w:ind w:firstLine="0"/>
      </w:pPr>
      <w:r>
        <w:t xml:space="preserve">             </w:t>
      </w:r>
      <w:r w:rsidR="00C90225">
        <w:t xml:space="preserve">The experimental material comprised with </w:t>
      </w:r>
      <w:r w:rsidR="00C95A3F">
        <w:t>thirty-five</w:t>
      </w:r>
      <w:r w:rsidR="00DB70AC">
        <w:t xml:space="preserve"> rice genotypes</w:t>
      </w:r>
      <w:r w:rsidR="00C90225">
        <w:t xml:space="preserve"> which were evaluated in a randomized block design with </w:t>
      </w:r>
      <w:r w:rsidR="008D249B">
        <w:t xml:space="preserve">three replications at the </w:t>
      </w:r>
      <w:r w:rsidR="00047B38">
        <w:t>Plant Breeding Experimental farm</w:t>
      </w:r>
      <w:r w:rsidR="00C90225">
        <w:t xml:space="preserve">, </w:t>
      </w:r>
      <w:r w:rsidR="00047B38">
        <w:t>Annamalai University</w:t>
      </w:r>
      <w:r w:rsidR="008D249B">
        <w:t>, Tamil Nadu, India</w:t>
      </w:r>
      <w:r w:rsidR="00DB70AC">
        <w:t xml:space="preserve"> </w:t>
      </w:r>
      <w:r w:rsidR="008D249B">
        <w:t>during Rabi season of</w:t>
      </w:r>
      <w:r w:rsidR="00C90225">
        <w:t xml:space="preserve"> 202</w:t>
      </w:r>
      <w:r w:rsidR="00656C85">
        <w:t>2</w:t>
      </w:r>
      <w:r w:rsidR="00C90225">
        <w:t>-2</w:t>
      </w:r>
      <w:r w:rsidR="00656C85">
        <w:t>3</w:t>
      </w:r>
      <w:r w:rsidR="00C90225">
        <w:t>. The recommended agronomic practices followed to raise good crop stand.</w:t>
      </w:r>
      <w:r w:rsidR="00DB70AC" w:rsidRPr="00DB70AC">
        <w:t xml:space="preserve"> </w:t>
      </w:r>
      <w:r w:rsidR="00DB70AC">
        <w:t xml:space="preserve">The data were recorded on ten randomly selected plants from each replication for various quantitative traits studied were </w:t>
      </w:r>
      <w:r w:rsidR="00DB70AC" w:rsidRPr="00117ADE">
        <w:rPr>
          <w:i/>
          <w:iCs/>
        </w:rPr>
        <w:t>viz,</w:t>
      </w:r>
      <w:r w:rsidR="00DB70AC">
        <w:t xml:space="preserve"> </w:t>
      </w:r>
      <w:r w:rsidR="00DB70AC" w:rsidRPr="00E52CE7">
        <w:rPr>
          <w:lang w:val="en-US"/>
        </w:rPr>
        <w:t>plant height, number of productive tillers per plant, panicle length, days to fifty per cent flowering, number of grains per panicle, thousand grain weight, grain length, grain breadth and single plant yield.</w:t>
      </w:r>
      <w:r w:rsidR="00DB70AC" w:rsidRPr="00DB70AC">
        <w:t xml:space="preserve"> </w:t>
      </w:r>
      <w:r w:rsidR="00DB70AC">
        <w:t xml:space="preserve">The genotypic correlation coefficients between yield and </w:t>
      </w:r>
      <w:r w:rsidR="00DB70AC">
        <w:lastRenderedPageBreak/>
        <w:t>yield components as well as among the yield components were worked out. From the analysis of variance and covariance tables, the corresponding genotypic variances and covariances were calculated by using the mean square values and mean sum of products as suggested by Al-</w:t>
      </w:r>
      <w:proofErr w:type="spellStart"/>
      <w:r w:rsidR="00DB70AC">
        <w:t>Jibouri</w:t>
      </w:r>
      <w:proofErr w:type="spellEnd"/>
      <w:r w:rsidR="00DB70AC">
        <w:t xml:space="preserve"> </w:t>
      </w:r>
      <w:r w:rsidR="00DB70AC" w:rsidRPr="00117ADE">
        <w:rPr>
          <w:i/>
          <w:iCs/>
        </w:rPr>
        <w:t>et al.</w:t>
      </w:r>
      <w:r w:rsidR="00DB70AC">
        <w:t xml:space="preserve"> (1958). </w:t>
      </w:r>
    </w:p>
    <w:p w14:paraId="11A0E843" w14:textId="77777777" w:rsidR="00DB70AC" w:rsidRPr="00DB70AC" w:rsidRDefault="00DB70AC" w:rsidP="00DB70AC">
      <w:pPr>
        <w:pStyle w:val="Style10"/>
        <w:spacing w:after="120"/>
        <w:ind w:firstLine="0"/>
        <w:jc w:val="left"/>
        <w:rPr>
          <w:b/>
        </w:rPr>
      </w:pPr>
      <w:r w:rsidRPr="00DB70AC">
        <w:rPr>
          <w:b/>
        </w:rPr>
        <w:t>Correlation</w:t>
      </w:r>
    </w:p>
    <w:p w14:paraId="64FAFC5F" w14:textId="77777777" w:rsidR="007F4006" w:rsidRDefault="007F4006" w:rsidP="00137A20">
      <w:pPr>
        <w:pStyle w:val="Style10"/>
        <w:spacing w:after="120" w:line="360" w:lineRule="auto"/>
      </w:pPr>
      <w:r w:rsidRPr="00AE4D9E">
        <w:t xml:space="preserve">The </w:t>
      </w:r>
      <w:r>
        <w:t xml:space="preserve">genotypic correlation between yield and its component traits were worked out as per the methods suggested by </w:t>
      </w:r>
      <w:r w:rsidRPr="001E3A0E">
        <w:t xml:space="preserve">Johnson </w:t>
      </w:r>
      <w:r w:rsidRPr="001E3A0E">
        <w:rPr>
          <w:i/>
        </w:rPr>
        <w:t>et al.</w:t>
      </w:r>
      <w:r w:rsidRPr="001E3A0E">
        <w:t xml:space="preserve"> (1955)</w:t>
      </w:r>
      <w:r w:rsidRPr="00AE4D9E">
        <w:t>.</w:t>
      </w:r>
    </w:p>
    <w:p w14:paraId="0BB0C4E5" w14:textId="77777777" w:rsidR="007F4006" w:rsidRDefault="007F4006" w:rsidP="007F4006">
      <w:pPr>
        <w:pStyle w:val="Style10"/>
        <w:spacing w:after="0" w:line="240" w:lineRule="auto"/>
        <w:rPr>
          <w:rFonts w:eastAsia="Times New Roman" w:cs="Times New Roman"/>
          <w:szCs w:val="24"/>
          <w:lang w:val="en-US"/>
        </w:rPr>
      </w:pPr>
      <w:r>
        <w:t xml:space="preserve">Genotypic correlation coefficient = </w:t>
      </w:r>
      <w:proofErr w:type="spellStart"/>
      <w:r>
        <w:t>r</w:t>
      </w:r>
      <w:r>
        <w:rPr>
          <w:vertAlign w:val="subscript"/>
        </w:rPr>
        <w:t>g</w:t>
      </w:r>
      <w:proofErr w:type="spellEnd"/>
      <w:r>
        <w:t>(</w:t>
      </w:r>
      <w:proofErr w:type="spellStart"/>
      <w:r>
        <w:t>xy</w:t>
      </w:r>
      <w:proofErr w:type="spellEnd"/>
      <w:r>
        <w:t xml:space="preserve">) = </w:t>
      </w:r>
      <w:r w:rsidRPr="00D10CEB">
        <w:rPr>
          <w:rFonts w:cs="Times New Roman"/>
          <w:position w:val="-36"/>
          <w:szCs w:val="24"/>
          <w:lang w:val="en-US"/>
        </w:rPr>
        <w:object w:dxaOrig="1460" w:dyaOrig="740" w14:anchorId="404CDD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36pt" o:ole="">
            <v:imagedata r:id="rId5" o:title=""/>
          </v:shape>
          <o:OLEObject Type="Embed" ProgID="Equation.3" ShapeID="_x0000_i1025" DrawAspect="Content" ObjectID="_1765882677" r:id="rId6"/>
        </w:object>
      </w:r>
    </w:p>
    <w:p w14:paraId="177E4CC0" w14:textId="77777777" w:rsidR="007F4006" w:rsidRPr="00AE4D9E" w:rsidRDefault="007F4006" w:rsidP="007F4006">
      <w:pPr>
        <w:pStyle w:val="Style11"/>
        <w:tabs>
          <w:tab w:val="left" w:pos="2160"/>
          <w:tab w:val="left" w:pos="2520"/>
        </w:tabs>
        <w:spacing w:line="240" w:lineRule="auto"/>
      </w:pPr>
      <w:r>
        <w:t>Where</w:t>
      </w:r>
    </w:p>
    <w:p w14:paraId="63532722" w14:textId="77777777" w:rsidR="007F4006" w:rsidRDefault="007F4006" w:rsidP="00137A20">
      <w:pPr>
        <w:pStyle w:val="Style10"/>
        <w:tabs>
          <w:tab w:val="left" w:pos="2160"/>
          <w:tab w:val="left" w:pos="2520"/>
        </w:tabs>
        <w:spacing w:line="240" w:lineRule="auto"/>
      </w:pPr>
      <w:r>
        <w:t>r</w:t>
      </w:r>
      <w:r w:rsidRPr="00AE4D9E">
        <w:rPr>
          <w:vertAlign w:val="subscript"/>
        </w:rPr>
        <w:t>g</w:t>
      </w:r>
      <w:r>
        <w:t>(xy)</w:t>
      </w:r>
      <w:r>
        <w:tab/>
        <w:t>=</w:t>
      </w:r>
      <w:r>
        <w:tab/>
        <w:t>Genotypic correlation coefficient</w:t>
      </w:r>
    </w:p>
    <w:p w14:paraId="081124D6" w14:textId="77777777" w:rsidR="007F4006" w:rsidRDefault="007F4006" w:rsidP="00137A20">
      <w:pPr>
        <w:pStyle w:val="Style10"/>
        <w:tabs>
          <w:tab w:val="left" w:pos="2160"/>
          <w:tab w:val="left" w:pos="2520"/>
        </w:tabs>
        <w:spacing w:line="240" w:lineRule="auto"/>
      </w:pPr>
      <w:r>
        <w:t>COV</w:t>
      </w:r>
      <w:r w:rsidRPr="00AE4D9E">
        <w:rPr>
          <w:vertAlign w:val="subscript"/>
        </w:rPr>
        <w:t>G</w:t>
      </w:r>
      <w:r>
        <w:t>(xy)</w:t>
      </w:r>
      <w:r>
        <w:tab/>
        <w:t>=</w:t>
      </w:r>
      <w:r>
        <w:tab/>
        <w:t>genotypic covariance between ‘x’ and ‘y’</w:t>
      </w:r>
    </w:p>
    <w:p w14:paraId="14BEE549" w14:textId="77777777" w:rsidR="007F4006" w:rsidRDefault="007F4006" w:rsidP="00137A20">
      <w:pPr>
        <w:pStyle w:val="Style10"/>
        <w:tabs>
          <w:tab w:val="left" w:pos="2160"/>
          <w:tab w:val="left" w:pos="2520"/>
        </w:tabs>
        <w:spacing w:line="240" w:lineRule="auto"/>
      </w:pPr>
      <w:r>
        <w:t>(</w:t>
      </w:r>
      <w:r w:rsidRPr="00AE4D9E">
        <w:t>σ</w:t>
      </w:r>
      <w:r w:rsidRPr="00AE4D9E">
        <w:rPr>
          <w:vertAlign w:val="superscript"/>
        </w:rPr>
        <w:t>2</w:t>
      </w:r>
      <w:r w:rsidRPr="00AE4D9E">
        <w:rPr>
          <w:vertAlign w:val="subscript"/>
        </w:rPr>
        <w:t>g</w:t>
      </w:r>
      <w:r>
        <w:t>x)</w:t>
      </w:r>
      <w:r>
        <w:tab/>
        <w:t>=</w:t>
      </w:r>
      <w:r>
        <w:tab/>
        <w:t>genotypic variance of the trait ‘x’</w:t>
      </w:r>
    </w:p>
    <w:p w14:paraId="7A6ED631" w14:textId="77777777" w:rsidR="007F4006" w:rsidRDefault="007F4006" w:rsidP="00137A20">
      <w:pPr>
        <w:pStyle w:val="Style10"/>
        <w:tabs>
          <w:tab w:val="left" w:pos="2160"/>
          <w:tab w:val="left" w:pos="2520"/>
        </w:tabs>
        <w:spacing w:line="240" w:lineRule="auto"/>
      </w:pPr>
      <w:r>
        <w:t>(</w:t>
      </w:r>
      <w:r w:rsidRPr="00AE4D9E">
        <w:t>σ</w:t>
      </w:r>
      <w:r w:rsidRPr="00AE4D9E">
        <w:rPr>
          <w:vertAlign w:val="superscript"/>
        </w:rPr>
        <w:t>2</w:t>
      </w:r>
      <w:r w:rsidRPr="00AE4D9E">
        <w:rPr>
          <w:vertAlign w:val="subscript"/>
        </w:rPr>
        <w:t>g</w:t>
      </w:r>
      <w:r>
        <w:t>y)</w:t>
      </w:r>
      <w:r>
        <w:tab/>
        <w:t>=</w:t>
      </w:r>
      <w:r>
        <w:tab/>
        <w:t>genotypic variance of the trait ‘y’</w:t>
      </w:r>
    </w:p>
    <w:p w14:paraId="091C0A3E" w14:textId="77777777" w:rsidR="007F4006" w:rsidRDefault="007F4006" w:rsidP="00137A20">
      <w:pPr>
        <w:pStyle w:val="Style10"/>
        <w:tabs>
          <w:tab w:val="left" w:pos="2160"/>
          <w:tab w:val="left" w:pos="2520"/>
        </w:tabs>
        <w:spacing w:line="240" w:lineRule="auto"/>
      </w:pPr>
      <w:r>
        <w:t>x</w:t>
      </w:r>
      <w:r>
        <w:tab/>
        <w:t>=</w:t>
      </w:r>
      <w:r>
        <w:tab/>
        <w:t>dependent variable x</w:t>
      </w:r>
    </w:p>
    <w:p w14:paraId="13C1AA7E" w14:textId="77777777" w:rsidR="007F4006" w:rsidRDefault="007F4006" w:rsidP="00137A20">
      <w:pPr>
        <w:pStyle w:val="Style10"/>
        <w:tabs>
          <w:tab w:val="left" w:pos="2160"/>
          <w:tab w:val="left" w:pos="2520"/>
        </w:tabs>
        <w:spacing w:line="240" w:lineRule="auto"/>
      </w:pPr>
      <w:r>
        <w:t xml:space="preserve">y              </w:t>
      </w:r>
      <w:r>
        <w:tab/>
        <w:t>=</w:t>
      </w:r>
      <w:r>
        <w:tab/>
        <w:t>independent variable y.</w:t>
      </w:r>
    </w:p>
    <w:p w14:paraId="07B65F92" w14:textId="77777777" w:rsidR="007F4006" w:rsidRDefault="007F4006" w:rsidP="00137A20">
      <w:pPr>
        <w:pStyle w:val="Style10"/>
        <w:spacing w:line="360" w:lineRule="auto"/>
      </w:pPr>
      <w:r w:rsidRPr="00AE4D9E">
        <w:t xml:space="preserve">The </w:t>
      </w:r>
      <w:r>
        <w:t xml:space="preserve">phenotypic correlation between yield and its component traits were worked out as per the methods suggested by </w:t>
      </w:r>
      <w:r w:rsidRPr="001E3A0E">
        <w:t xml:space="preserve">Johnson </w:t>
      </w:r>
      <w:r w:rsidRPr="001E3A0E">
        <w:rPr>
          <w:i/>
        </w:rPr>
        <w:t>et al.</w:t>
      </w:r>
      <w:r w:rsidRPr="001E3A0E">
        <w:t xml:space="preserve"> (1955)</w:t>
      </w:r>
      <w:r w:rsidRPr="00AE4D9E">
        <w:t>.</w:t>
      </w:r>
    </w:p>
    <w:p w14:paraId="7A7D1590" w14:textId="77777777" w:rsidR="007F4006" w:rsidRDefault="007F4006" w:rsidP="007F4006">
      <w:pPr>
        <w:pStyle w:val="Style10"/>
        <w:spacing w:after="0" w:line="240" w:lineRule="auto"/>
        <w:rPr>
          <w:rFonts w:eastAsia="Times New Roman" w:cs="Times New Roman"/>
          <w:szCs w:val="24"/>
          <w:lang w:val="en-US"/>
        </w:rPr>
      </w:pPr>
      <w:r>
        <w:t xml:space="preserve">Phenotypic correlation coefficient = </w:t>
      </w:r>
      <w:proofErr w:type="spellStart"/>
      <w:r>
        <w:t>r</w:t>
      </w:r>
      <w:r>
        <w:rPr>
          <w:vertAlign w:val="subscript"/>
        </w:rPr>
        <w:t>p</w:t>
      </w:r>
      <w:proofErr w:type="spellEnd"/>
      <w:r>
        <w:t>(</w:t>
      </w:r>
      <w:proofErr w:type="spellStart"/>
      <w:r>
        <w:t>xy</w:t>
      </w:r>
      <w:proofErr w:type="spellEnd"/>
      <w:r>
        <w:t xml:space="preserve">) = </w:t>
      </w:r>
      <w:r w:rsidRPr="00D10CEB">
        <w:rPr>
          <w:rFonts w:eastAsia="Times New Roman" w:cs="Times New Roman"/>
          <w:position w:val="-36"/>
          <w:szCs w:val="24"/>
          <w:lang w:val="en-US"/>
        </w:rPr>
        <w:object w:dxaOrig="1460" w:dyaOrig="740" w14:anchorId="5FCFC4C6">
          <v:shape id="_x0000_i1026" type="#_x0000_t75" style="width:1in;height:36pt" o:ole="">
            <v:imagedata r:id="rId7" o:title=""/>
          </v:shape>
          <o:OLEObject Type="Embed" ProgID="Equation.3" ShapeID="_x0000_i1026" DrawAspect="Content" ObjectID="_1765882678" r:id="rId8"/>
        </w:object>
      </w:r>
    </w:p>
    <w:p w14:paraId="2BB137FD" w14:textId="77777777" w:rsidR="007F4006" w:rsidRPr="00AE4D9E" w:rsidRDefault="007F4006" w:rsidP="007F4006">
      <w:pPr>
        <w:pStyle w:val="Style11"/>
        <w:spacing w:line="240" w:lineRule="auto"/>
      </w:pPr>
      <w:r>
        <w:t>Where</w:t>
      </w:r>
    </w:p>
    <w:p w14:paraId="48BDB65B" w14:textId="77777777" w:rsidR="007F4006" w:rsidRDefault="007F4006" w:rsidP="007F4006">
      <w:pPr>
        <w:pStyle w:val="Style10"/>
        <w:tabs>
          <w:tab w:val="left" w:pos="2160"/>
          <w:tab w:val="left" w:pos="2520"/>
        </w:tabs>
        <w:spacing w:line="240" w:lineRule="auto"/>
      </w:pPr>
      <w:r>
        <w:t>r</w:t>
      </w:r>
      <w:r>
        <w:rPr>
          <w:vertAlign w:val="subscript"/>
        </w:rPr>
        <w:t>p</w:t>
      </w:r>
      <w:r>
        <w:t>(xy)</w:t>
      </w:r>
      <w:r>
        <w:tab/>
        <w:t>=</w:t>
      </w:r>
      <w:r>
        <w:tab/>
        <w:t>Phenotypic correlation coefficient</w:t>
      </w:r>
    </w:p>
    <w:p w14:paraId="3109ABE8" w14:textId="77777777" w:rsidR="007F4006" w:rsidRDefault="007F4006" w:rsidP="007F4006">
      <w:pPr>
        <w:pStyle w:val="Style10"/>
        <w:tabs>
          <w:tab w:val="left" w:pos="2160"/>
          <w:tab w:val="left" w:pos="2520"/>
        </w:tabs>
        <w:spacing w:line="240" w:lineRule="auto"/>
      </w:pPr>
      <w:r>
        <w:t>COV</w:t>
      </w:r>
      <w:r>
        <w:rPr>
          <w:vertAlign w:val="subscript"/>
        </w:rPr>
        <w:t>p</w:t>
      </w:r>
      <w:r>
        <w:t>(xy)</w:t>
      </w:r>
      <w:r>
        <w:tab/>
        <w:t>=</w:t>
      </w:r>
      <w:r>
        <w:tab/>
        <w:t>Phenotypic covariance between ‘x’ and ‘y’</w:t>
      </w:r>
    </w:p>
    <w:p w14:paraId="5B14BDDE" w14:textId="77777777" w:rsidR="007F4006" w:rsidRDefault="007F4006" w:rsidP="007F4006">
      <w:pPr>
        <w:pStyle w:val="Style10"/>
        <w:tabs>
          <w:tab w:val="left" w:pos="2160"/>
          <w:tab w:val="left" w:pos="2520"/>
        </w:tabs>
        <w:spacing w:line="240" w:lineRule="auto"/>
      </w:pPr>
      <w:r>
        <w:t>(</w:t>
      </w:r>
      <w:r w:rsidRPr="00AE4D9E">
        <w:t>σ</w:t>
      </w:r>
      <w:r w:rsidRPr="00AE4D9E">
        <w:rPr>
          <w:vertAlign w:val="superscript"/>
        </w:rPr>
        <w:t>2</w:t>
      </w:r>
      <w:r>
        <w:rPr>
          <w:vertAlign w:val="subscript"/>
        </w:rPr>
        <w:t>p</w:t>
      </w:r>
      <w:r>
        <w:t>x)</w:t>
      </w:r>
      <w:r>
        <w:tab/>
        <w:t>=</w:t>
      </w:r>
      <w:r>
        <w:tab/>
        <w:t>Phenotypic variance of the trait ‘x’</w:t>
      </w:r>
    </w:p>
    <w:p w14:paraId="45C4DEA4" w14:textId="77777777" w:rsidR="007F4006" w:rsidRDefault="007F4006" w:rsidP="007F4006">
      <w:pPr>
        <w:pStyle w:val="Style10"/>
        <w:tabs>
          <w:tab w:val="left" w:pos="2160"/>
          <w:tab w:val="left" w:pos="2520"/>
        </w:tabs>
        <w:spacing w:line="240" w:lineRule="auto"/>
      </w:pPr>
      <w:r>
        <w:t>(</w:t>
      </w:r>
      <w:r w:rsidRPr="00AE4D9E">
        <w:t>σ</w:t>
      </w:r>
      <w:r w:rsidRPr="00AE4D9E">
        <w:rPr>
          <w:vertAlign w:val="superscript"/>
        </w:rPr>
        <w:t>2</w:t>
      </w:r>
      <w:r>
        <w:rPr>
          <w:vertAlign w:val="subscript"/>
        </w:rPr>
        <w:t>p</w:t>
      </w:r>
      <w:r>
        <w:t>y)         =</w:t>
      </w:r>
      <w:r w:rsidRPr="00AE4D9E">
        <w:t xml:space="preserve"> </w:t>
      </w:r>
      <w:r>
        <w:tab/>
        <w:t>Phenotypic variance of the trait ‘y’</w:t>
      </w:r>
    </w:p>
    <w:p w14:paraId="2C9E101F" w14:textId="77777777" w:rsidR="007F4006" w:rsidRDefault="007F4006" w:rsidP="007F4006">
      <w:pPr>
        <w:pStyle w:val="Style10"/>
        <w:tabs>
          <w:tab w:val="left" w:pos="2160"/>
          <w:tab w:val="left" w:pos="2520"/>
        </w:tabs>
        <w:spacing w:line="240" w:lineRule="auto"/>
      </w:pPr>
      <w:r>
        <w:t xml:space="preserve">x                 = </w:t>
      </w:r>
      <w:r>
        <w:tab/>
        <w:t>dependent variable x</w:t>
      </w:r>
    </w:p>
    <w:p w14:paraId="46DD473C" w14:textId="77777777" w:rsidR="007F4006" w:rsidRDefault="007F4006" w:rsidP="007F4006">
      <w:pPr>
        <w:pStyle w:val="Style10"/>
        <w:tabs>
          <w:tab w:val="left" w:pos="2160"/>
          <w:tab w:val="left" w:pos="2520"/>
        </w:tabs>
        <w:spacing w:line="240" w:lineRule="auto"/>
      </w:pPr>
      <w:r>
        <w:t xml:space="preserve">y                = </w:t>
      </w:r>
      <w:r>
        <w:tab/>
        <w:t>independent variable y.</w:t>
      </w:r>
    </w:p>
    <w:p w14:paraId="320297B3" w14:textId="77777777" w:rsidR="00137A20" w:rsidRDefault="007F4006" w:rsidP="007F4006">
      <w:pPr>
        <w:pStyle w:val="Style12"/>
      </w:pPr>
      <w:r>
        <w:t xml:space="preserve"> </w:t>
      </w:r>
    </w:p>
    <w:p w14:paraId="28826BC5" w14:textId="77777777" w:rsidR="007F4006" w:rsidRDefault="007F4006" w:rsidP="007F4006">
      <w:pPr>
        <w:pStyle w:val="Style12"/>
      </w:pPr>
      <w:r w:rsidRPr="00F12E35">
        <w:t>Path Coefficient Analysis</w:t>
      </w:r>
    </w:p>
    <w:p w14:paraId="2E6D31D2" w14:textId="77777777" w:rsidR="007F4006" w:rsidRDefault="007F4006" w:rsidP="00137A20">
      <w:pPr>
        <w:pStyle w:val="Style10"/>
        <w:spacing w:line="360" w:lineRule="auto"/>
      </w:pPr>
      <w:r>
        <w:lastRenderedPageBreak/>
        <w:t xml:space="preserve">Path coefficient analysis was carried out separately by using the correlation coefficient to know the direct and indirect effects of the components on yield as suggested by Wright (1921) and illustrated by </w:t>
      </w:r>
      <w:r w:rsidRPr="001E3A0E">
        <w:t>Dewey and Lu (1959)</w:t>
      </w:r>
      <w:r>
        <w:t>.</w:t>
      </w:r>
    </w:p>
    <w:p w14:paraId="2E1D032E" w14:textId="77777777" w:rsidR="007F4006" w:rsidRDefault="007F4006" w:rsidP="00137A20">
      <w:pPr>
        <w:pStyle w:val="Style10"/>
        <w:spacing w:line="360" w:lineRule="auto"/>
      </w:pPr>
      <w:r w:rsidRPr="00341C70">
        <w:rPr>
          <w:spacing w:val="-4"/>
        </w:rPr>
        <w:t>Path coefficients were obtained by solving the simultaneous equations, which</w:t>
      </w:r>
      <w:r>
        <w:t xml:space="preserve"> </w:t>
      </w:r>
      <w:r w:rsidRPr="00341C70">
        <w:rPr>
          <w:spacing w:val="-4"/>
        </w:rPr>
        <w:t>express the basic relationship between correlation and path coefficients. The equations</w:t>
      </w:r>
      <w:r>
        <w:t xml:space="preserve"> were as follows.</w:t>
      </w:r>
    </w:p>
    <w:p w14:paraId="2A0FD6E6" w14:textId="77777777" w:rsidR="007F4006" w:rsidRDefault="007F4006" w:rsidP="00137A20">
      <w:pPr>
        <w:pStyle w:val="Style10"/>
        <w:spacing w:line="240" w:lineRule="auto"/>
      </w:pPr>
      <w:r>
        <w:t>r</w:t>
      </w:r>
      <w:r w:rsidRPr="003E1DC5">
        <w:rPr>
          <w:vertAlign w:val="subscript"/>
        </w:rPr>
        <w:t>1</w:t>
      </w:r>
      <w:r>
        <w:t>y=P</w:t>
      </w:r>
      <w:r w:rsidRPr="003E1DC5">
        <w:rPr>
          <w:vertAlign w:val="subscript"/>
        </w:rPr>
        <w:t>1</w:t>
      </w:r>
      <w:r>
        <w:t>y+r</w:t>
      </w:r>
      <w:r w:rsidRPr="003E1DC5">
        <w:rPr>
          <w:vertAlign w:val="subscript"/>
        </w:rPr>
        <w:t>12</w:t>
      </w:r>
      <w:r>
        <w:t>P</w:t>
      </w:r>
      <w:r w:rsidRPr="003E1DC5">
        <w:rPr>
          <w:vertAlign w:val="subscript"/>
        </w:rPr>
        <w:t>2</w:t>
      </w:r>
      <w:r>
        <w:t>y+r</w:t>
      </w:r>
      <w:r w:rsidRPr="003E1DC5">
        <w:rPr>
          <w:vertAlign w:val="subscript"/>
        </w:rPr>
        <w:t>13</w:t>
      </w:r>
      <w:r>
        <w:t>P</w:t>
      </w:r>
      <w:r w:rsidRPr="003E1DC5">
        <w:rPr>
          <w:vertAlign w:val="subscript"/>
        </w:rPr>
        <w:t>3</w:t>
      </w:r>
      <w:r>
        <w:t>y+.....+r</w:t>
      </w:r>
      <w:r w:rsidRPr="003E1DC5">
        <w:rPr>
          <w:vertAlign w:val="subscript"/>
        </w:rPr>
        <w:t>1 8</w:t>
      </w:r>
      <w:r>
        <w:t>P</w:t>
      </w:r>
      <w:r w:rsidRPr="003E1DC5">
        <w:rPr>
          <w:vertAlign w:val="subscript"/>
        </w:rPr>
        <w:t>8</w:t>
      </w:r>
      <w:r>
        <w:t>y</w:t>
      </w:r>
    </w:p>
    <w:p w14:paraId="3CB41191" w14:textId="77777777" w:rsidR="007F4006" w:rsidRDefault="007F4006" w:rsidP="00137A20">
      <w:pPr>
        <w:pStyle w:val="Style10"/>
        <w:spacing w:line="240" w:lineRule="auto"/>
      </w:pPr>
      <w:r>
        <w:t>r</w:t>
      </w:r>
      <w:r w:rsidRPr="003E1DC5">
        <w:rPr>
          <w:vertAlign w:val="subscript"/>
        </w:rPr>
        <w:t>2</w:t>
      </w:r>
      <w:r>
        <w:t>y=r</w:t>
      </w:r>
      <w:r w:rsidRPr="003E1DC5">
        <w:rPr>
          <w:vertAlign w:val="subscript"/>
        </w:rPr>
        <w:t>21</w:t>
      </w:r>
      <w:r>
        <w:t>P</w:t>
      </w:r>
      <w:r w:rsidRPr="003E1DC5">
        <w:rPr>
          <w:vertAlign w:val="subscript"/>
        </w:rPr>
        <w:t>1</w:t>
      </w:r>
      <w:r>
        <w:t>y+P</w:t>
      </w:r>
      <w:r w:rsidRPr="003E1DC5">
        <w:rPr>
          <w:vertAlign w:val="subscript"/>
        </w:rPr>
        <w:t>2</w:t>
      </w:r>
      <w:r>
        <w:t>y+r</w:t>
      </w:r>
      <w:r w:rsidRPr="003E1DC5">
        <w:rPr>
          <w:vertAlign w:val="subscript"/>
        </w:rPr>
        <w:t>23</w:t>
      </w:r>
      <w:r>
        <w:t>P</w:t>
      </w:r>
      <w:r w:rsidRPr="003E1DC5">
        <w:rPr>
          <w:vertAlign w:val="subscript"/>
        </w:rPr>
        <w:t>3</w:t>
      </w:r>
      <w:r>
        <w:t>y+.....+r</w:t>
      </w:r>
      <w:r w:rsidRPr="003E1DC5">
        <w:rPr>
          <w:vertAlign w:val="subscript"/>
        </w:rPr>
        <w:t>2 8</w:t>
      </w:r>
      <w:r>
        <w:t>P</w:t>
      </w:r>
      <w:r w:rsidRPr="003E1DC5">
        <w:rPr>
          <w:vertAlign w:val="subscript"/>
        </w:rPr>
        <w:t>8</w:t>
      </w:r>
      <w:r>
        <w:t>y</w:t>
      </w:r>
    </w:p>
    <w:p w14:paraId="6312C39C" w14:textId="77777777" w:rsidR="007F4006" w:rsidRDefault="007F4006" w:rsidP="00137A20">
      <w:pPr>
        <w:pStyle w:val="Style10"/>
        <w:spacing w:line="240" w:lineRule="auto"/>
      </w:pPr>
      <w:r>
        <w:t>r</w:t>
      </w:r>
      <w:r w:rsidRPr="003E1DC5">
        <w:rPr>
          <w:vertAlign w:val="subscript"/>
        </w:rPr>
        <w:t>3</w:t>
      </w:r>
      <w:r>
        <w:t>y=r</w:t>
      </w:r>
      <w:r w:rsidRPr="003E1DC5">
        <w:rPr>
          <w:vertAlign w:val="subscript"/>
        </w:rPr>
        <w:t>31</w:t>
      </w:r>
      <w:r>
        <w:t>P</w:t>
      </w:r>
      <w:r w:rsidRPr="003E1DC5">
        <w:rPr>
          <w:vertAlign w:val="subscript"/>
        </w:rPr>
        <w:t>1</w:t>
      </w:r>
      <w:r>
        <w:t>y+r</w:t>
      </w:r>
      <w:r w:rsidRPr="003E1DC5">
        <w:rPr>
          <w:vertAlign w:val="subscript"/>
        </w:rPr>
        <w:t>23</w:t>
      </w:r>
      <w:r>
        <w:t>P</w:t>
      </w:r>
      <w:r w:rsidRPr="003E1DC5">
        <w:rPr>
          <w:vertAlign w:val="subscript"/>
        </w:rPr>
        <w:t>2</w:t>
      </w:r>
      <w:r>
        <w:t>y+P</w:t>
      </w:r>
      <w:r w:rsidRPr="003E1DC5">
        <w:rPr>
          <w:vertAlign w:val="subscript"/>
        </w:rPr>
        <w:t>3</w:t>
      </w:r>
      <w:r>
        <w:t>y+.....+r</w:t>
      </w:r>
      <w:r w:rsidRPr="003E1DC5">
        <w:rPr>
          <w:vertAlign w:val="subscript"/>
        </w:rPr>
        <w:t>1 8</w:t>
      </w:r>
      <w:r>
        <w:t>P</w:t>
      </w:r>
      <w:r w:rsidRPr="003E1DC5">
        <w:rPr>
          <w:vertAlign w:val="subscript"/>
        </w:rPr>
        <w:t>8</w:t>
      </w:r>
      <w:r>
        <w:t>y</w:t>
      </w:r>
    </w:p>
    <w:p w14:paraId="61E73301" w14:textId="77777777" w:rsidR="007F4006" w:rsidRDefault="007F4006" w:rsidP="00137A20">
      <w:pPr>
        <w:pStyle w:val="Style10"/>
        <w:spacing w:line="240" w:lineRule="auto"/>
      </w:pPr>
      <w:r>
        <w:t>..............................................</w:t>
      </w:r>
    </w:p>
    <w:p w14:paraId="7D9C8673" w14:textId="77777777" w:rsidR="007F4006" w:rsidRDefault="007F4006" w:rsidP="00137A20">
      <w:pPr>
        <w:pStyle w:val="Style10"/>
        <w:spacing w:line="240" w:lineRule="auto"/>
      </w:pPr>
      <w:r>
        <w:t>..............................................</w:t>
      </w:r>
    </w:p>
    <w:p w14:paraId="78DEE8DA" w14:textId="77777777" w:rsidR="007F4006" w:rsidRDefault="007F4006" w:rsidP="00137A20">
      <w:pPr>
        <w:pStyle w:val="Style10"/>
        <w:spacing w:line="240" w:lineRule="auto"/>
      </w:pPr>
      <w:r>
        <w:t>r</w:t>
      </w:r>
      <w:r w:rsidRPr="003E1DC5">
        <w:rPr>
          <w:vertAlign w:val="subscript"/>
        </w:rPr>
        <w:t>8</w:t>
      </w:r>
      <w:r>
        <w:t>y=r</w:t>
      </w:r>
      <w:r w:rsidRPr="003E1DC5">
        <w:rPr>
          <w:vertAlign w:val="subscript"/>
        </w:rPr>
        <w:t>1 8</w:t>
      </w:r>
      <w:r>
        <w:t>P</w:t>
      </w:r>
      <w:r w:rsidRPr="003E1DC5">
        <w:rPr>
          <w:vertAlign w:val="subscript"/>
        </w:rPr>
        <w:t>1</w:t>
      </w:r>
      <w:r>
        <w:t>y+r</w:t>
      </w:r>
      <w:r w:rsidRPr="003E1DC5">
        <w:rPr>
          <w:vertAlign w:val="subscript"/>
        </w:rPr>
        <w:t>2 8</w:t>
      </w:r>
      <w:r>
        <w:t xml:space="preserve"> P</w:t>
      </w:r>
      <w:r w:rsidRPr="003E1DC5">
        <w:rPr>
          <w:vertAlign w:val="subscript"/>
        </w:rPr>
        <w:t>2</w:t>
      </w:r>
      <w:r>
        <w:t>y+r</w:t>
      </w:r>
      <w:r w:rsidRPr="003E1DC5">
        <w:rPr>
          <w:vertAlign w:val="subscript"/>
        </w:rPr>
        <w:t>3 8</w:t>
      </w:r>
      <w:r>
        <w:t>P3y+.....+r</w:t>
      </w:r>
      <w:r w:rsidRPr="003E1DC5">
        <w:rPr>
          <w:vertAlign w:val="subscript"/>
        </w:rPr>
        <w:t>7</w:t>
      </w:r>
      <w:r>
        <w:t xml:space="preserve"> </w:t>
      </w:r>
      <w:r w:rsidRPr="003E1DC5">
        <w:rPr>
          <w:vertAlign w:val="subscript"/>
        </w:rPr>
        <w:t>8</w:t>
      </w:r>
      <w:r>
        <w:t>P</w:t>
      </w:r>
      <w:r w:rsidRPr="003E1DC5">
        <w:rPr>
          <w:vertAlign w:val="subscript"/>
        </w:rPr>
        <w:t>7 8</w:t>
      </w:r>
      <w:r>
        <w:t xml:space="preserve"> +P</w:t>
      </w:r>
      <w:r w:rsidRPr="003E1DC5">
        <w:rPr>
          <w:vertAlign w:val="subscript"/>
        </w:rPr>
        <w:t>8</w:t>
      </w:r>
      <w:r>
        <w:t>y</w:t>
      </w:r>
    </w:p>
    <w:p w14:paraId="1A97F5CC" w14:textId="77777777" w:rsidR="007F4006" w:rsidRDefault="007F4006" w:rsidP="00137A20">
      <w:pPr>
        <w:pStyle w:val="Style11"/>
        <w:spacing w:line="240" w:lineRule="auto"/>
      </w:pPr>
      <w:r>
        <w:t>Where,</w:t>
      </w:r>
    </w:p>
    <w:p w14:paraId="52BD5DAA" w14:textId="77777777" w:rsidR="007F4006" w:rsidRDefault="007F4006" w:rsidP="00137A20">
      <w:pPr>
        <w:pStyle w:val="Style10"/>
        <w:spacing w:line="360" w:lineRule="auto"/>
      </w:pPr>
      <w:r w:rsidRPr="008A20F7">
        <w:rPr>
          <w:spacing w:val="-4"/>
        </w:rPr>
        <w:t>r</w:t>
      </w:r>
      <w:r w:rsidRPr="008A20F7">
        <w:rPr>
          <w:spacing w:val="-4"/>
          <w:vertAlign w:val="subscript"/>
        </w:rPr>
        <w:t>1</w:t>
      </w:r>
      <w:r w:rsidRPr="008A20F7">
        <w:rPr>
          <w:spacing w:val="-4"/>
        </w:rPr>
        <w:t>y to r</w:t>
      </w:r>
      <w:r w:rsidRPr="008A20F7">
        <w:rPr>
          <w:spacing w:val="-4"/>
          <w:vertAlign w:val="subscript"/>
        </w:rPr>
        <w:t>8</w:t>
      </w:r>
      <w:r w:rsidRPr="008A20F7">
        <w:rPr>
          <w:spacing w:val="-4"/>
        </w:rPr>
        <w:t>y denotes the correlation coefficients between independent characters</w:t>
      </w:r>
      <w:r>
        <w:t xml:space="preserve"> </w:t>
      </w:r>
      <w:r>
        <w:br/>
        <w:t>1 to 8 and dependent character ‘y’, r</w:t>
      </w:r>
      <w:r w:rsidRPr="003E1DC5">
        <w:rPr>
          <w:vertAlign w:val="subscript"/>
        </w:rPr>
        <w:t>1</w:t>
      </w:r>
      <w:r>
        <w:t xml:space="preserve"> to r</w:t>
      </w:r>
      <w:r w:rsidRPr="003E1DC5">
        <w:rPr>
          <w:vertAlign w:val="subscript"/>
        </w:rPr>
        <w:t>7</w:t>
      </w:r>
      <w:r>
        <w:t xml:space="preserve"> </w:t>
      </w:r>
      <w:r w:rsidRPr="003E1DC5">
        <w:rPr>
          <w:vertAlign w:val="subscript"/>
        </w:rPr>
        <w:t>8</w:t>
      </w:r>
      <w:r>
        <w:t xml:space="preserve"> denotes correlation coefficients between all possible combinations of independent characters. P</w:t>
      </w:r>
      <w:r w:rsidRPr="003E1DC5">
        <w:rPr>
          <w:vertAlign w:val="subscript"/>
        </w:rPr>
        <w:t>1</w:t>
      </w:r>
      <w:r>
        <w:t>y to P</w:t>
      </w:r>
      <w:r w:rsidRPr="003E1DC5">
        <w:rPr>
          <w:vertAlign w:val="subscript"/>
        </w:rPr>
        <w:t>8</w:t>
      </w:r>
      <w:r>
        <w:t>y denotes the direct effects of characters to 1 to 8 on character y.</w:t>
      </w:r>
    </w:p>
    <w:p w14:paraId="45BF1255" w14:textId="77777777" w:rsidR="007F4006" w:rsidRDefault="007F4006" w:rsidP="007F4006">
      <w:pPr>
        <w:pStyle w:val="Style10"/>
        <w:spacing w:line="240" w:lineRule="auto"/>
        <w:rPr>
          <w:spacing w:val="-6"/>
        </w:rPr>
      </w:pPr>
      <w:r w:rsidRPr="008A20F7">
        <w:rPr>
          <w:spacing w:val="-6"/>
        </w:rPr>
        <w:t xml:space="preserve">The direct and indirect effects are rated as follows by </w:t>
      </w:r>
      <w:r w:rsidRPr="001E3A0E">
        <w:rPr>
          <w:spacing w:val="-6"/>
        </w:rPr>
        <w:t>Lenka and Mishra (1973)</w:t>
      </w:r>
      <w:r w:rsidRPr="008A20F7">
        <w:rPr>
          <w:spacing w:val="-6"/>
        </w:rPr>
        <w:t>.</w:t>
      </w:r>
    </w:p>
    <w:tbl>
      <w:tblPr>
        <w:tblStyle w:val="TableGrid"/>
        <w:tblW w:w="4172"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429"/>
        <w:gridCol w:w="2990"/>
      </w:tblGrid>
      <w:tr w:rsidR="007F4006" w:rsidRPr="00B405C1" w14:paraId="7B8466CE" w14:textId="77777777" w:rsidTr="006D3A33">
        <w:trPr>
          <w:jc w:val="center"/>
        </w:trPr>
        <w:tc>
          <w:tcPr>
            <w:tcW w:w="2985" w:type="pct"/>
          </w:tcPr>
          <w:p w14:paraId="4E2F1CF9" w14:textId="77777777" w:rsidR="007F4006" w:rsidRPr="00B405C1" w:rsidRDefault="007F4006" w:rsidP="006D3A33">
            <w:pPr>
              <w:spacing w:before="40" w:after="40"/>
              <w:jc w:val="center"/>
              <w:rPr>
                <w:rFonts w:ascii="Times New Roman" w:hAnsi="Times New Roman" w:cs="Times New Roman"/>
                <w:b/>
                <w:sz w:val="24"/>
                <w:szCs w:val="24"/>
              </w:rPr>
            </w:pPr>
            <w:r w:rsidRPr="00B405C1">
              <w:rPr>
                <w:rFonts w:ascii="Times New Roman" w:hAnsi="Times New Roman" w:cs="Times New Roman"/>
                <w:b/>
                <w:sz w:val="24"/>
                <w:szCs w:val="24"/>
              </w:rPr>
              <w:t>Values of direct and indirect effects</w:t>
            </w:r>
          </w:p>
        </w:tc>
        <w:tc>
          <w:tcPr>
            <w:tcW w:w="2015" w:type="pct"/>
          </w:tcPr>
          <w:p w14:paraId="00774AFC" w14:textId="77777777" w:rsidR="007F4006" w:rsidRPr="00B405C1" w:rsidRDefault="007F4006" w:rsidP="006D3A33">
            <w:pPr>
              <w:spacing w:before="40" w:after="40"/>
              <w:jc w:val="center"/>
              <w:rPr>
                <w:rFonts w:ascii="Times New Roman" w:hAnsi="Times New Roman" w:cs="Times New Roman"/>
                <w:b/>
                <w:sz w:val="24"/>
                <w:szCs w:val="24"/>
              </w:rPr>
            </w:pPr>
            <w:r w:rsidRPr="00B405C1">
              <w:rPr>
                <w:rFonts w:ascii="Times New Roman" w:hAnsi="Times New Roman" w:cs="Times New Roman"/>
                <w:b/>
                <w:sz w:val="24"/>
                <w:szCs w:val="24"/>
              </w:rPr>
              <w:t>Rate/Scale</w:t>
            </w:r>
          </w:p>
        </w:tc>
      </w:tr>
      <w:tr w:rsidR="007F4006" w:rsidRPr="00B405C1" w14:paraId="2DD5FA1D" w14:textId="77777777" w:rsidTr="006D3A33">
        <w:trPr>
          <w:jc w:val="center"/>
        </w:trPr>
        <w:tc>
          <w:tcPr>
            <w:tcW w:w="2985" w:type="pct"/>
          </w:tcPr>
          <w:p w14:paraId="2168F50F" w14:textId="77777777" w:rsidR="007F4006" w:rsidRPr="00B405C1" w:rsidRDefault="007F4006" w:rsidP="006D3A33">
            <w:pPr>
              <w:spacing w:before="40" w:after="40"/>
              <w:jc w:val="center"/>
              <w:rPr>
                <w:rFonts w:ascii="Times New Roman" w:hAnsi="Times New Roman" w:cs="Times New Roman"/>
                <w:sz w:val="24"/>
                <w:szCs w:val="24"/>
              </w:rPr>
            </w:pPr>
            <w:r w:rsidRPr="00B405C1">
              <w:rPr>
                <w:rFonts w:ascii="Times New Roman" w:hAnsi="Times New Roman" w:cs="Times New Roman"/>
                <w:sz w:val="24"/>
                <w:szCs w:val="24"/>
              </w:rPr>
              <w:t>0.00-0.09</w:t>
            </w:r>
          </w:p>
        </w:tc>
        <w:tc>
          <w:tcPr>
            <w:tcW w:w="2015" w:type="pct"/>
          </w:tcPr>
          <w:p w14:paraId="528E0801" w14:textId="77777777" w:rsidR="007F4006" w:rsidRPr="00B405C1" w:rsidRDefault="007F4006" w:rsidP="006D3A33">
            <w:pPr>
              <w:spacing w:before="40" w:after="40"/>
              <w:ind w:left="864"/>
              <w:rPr>
                <w:rFonts w:ascii="Times New Roman" w:hAnsi="Times New Roman" w:cs="Times New Roman"/>
                <w:sz w:val="24"/>
                <w:szCs w:val="24"/>
              </w:rPr>
            </w:pPr>
            <w:r w:rsidRPr="00B405C1">
              <w:rPr>
                <w:rFonts w:ascii="Times New Roman" w:hAnsi="Times New Roman" w:cs="Times New Roman"/>
                <w:sz w:val="24"/>
                <w:szCs w:val="24"/>
              </w:rPr>
              <w:t>Negligible</w:t>
            </w:r>
          </w:p>
        </w:tc>
      </w:tr>
      <w:tr w:rsidR="007F4006" w:rsidRPr="00B405C1" w14:paraId="3FDE4514" w14:textId="77777777" w:rsidTr="006D3A33">
        <w:trPr>
          <w:jc w:val="center"/>
        </w:trPr>
        <w:tc>
          <w:tcPr>
            <w:tcW w:w="2985" w:type="pct"/>
          </w:tcPr>
          <w:p w14:paraId="04E8E5A8" w14:textId="77777777" w:rsidR="007F4006" w:rsidRPr="00B405C1" w:rsidRDefault="007F4006" w:rsidP="006D3A33">
            <w:pPr>
              <w:spacing w:before="40" w:after="40"/>
              <w:jc w:val="center"/>
              <w:rPr>
                <w:rFonts w:ascii="Times New Roman" w:hAnsi="Times New Roman" w:cs="Times New Roman"/>
                <w:sz w:val="24"/>
                <w:szCs w:val="24"/>
              </w:rPr>
            </w:pPr>
            <w:r w:rsidRPr="00B405C1">
              <w:rPr>
                <w:rFonts w:ascii="Times New Roman" w:hAnsi="Times New Roman" w:cs="Times New Roman"/>
                <w:sz w:val="24"/>
                <w:szCs w:val="24"/>
              </w:rPr>
              <w:t>0.10-0.19</w:t>
            </w:r>
          </w:p>
        </w:tc>
        <w:tc>
          <w:tcPr>
            <w:tcW w:w="2015" w:type="pct"/>
          </w:tcPr>
          <w:p w14:paraId="75BF1D91" w14:textId="77777777" w:rsidR="007F4006" w:rsidRPr="00B405C1" w:rsidRDefault="007F4006" w:rsidP="006D3A33">
            <w:pPr>
              <w:spacing w:before="40" w:after="40"/>
              <w:ind w:left="864"/>
              <w:rPr>
                <w:rFonts w:ascii="Times New Roman" w:hAnsi="Times New Roman" w:cs="Times New Roman"/>
                <w:sz w:val="24"/>
                <w:szCs w:val="24"/>
              </w:rPr>
            </w:pPr>
            <w:r w:rsidRPr="00B405C1">
              <w:rPr>
                <w:rFonts w:ascii="Times New Roman" w:hAnsi="Times New Roman" w:cs="Times New Roman"/>
                <w:sz w:val="24"/>
                <w:szCs w:val="24"/>
              </w:rPr>
              <w:t>Low</w:t>
            </w:r>
          </w:p>
        </w:tc>
      </w:tr>
      <w:tr w:rsidR="007F4006" w:rsidRPr="00B405C1" w14:paraId="5C0AC421" w14:textId="77777777" w:rsidTr="006D3A33">
        <w:trPr>
          <w:jc w:val="center"/>
        </w:trPr>
        <w:tc>
          <w:tcPr>
            <w:tcW w:w="2985" w:type="pct"/>
          </w:tcPr>
          <w:p w14:paraId="4D0CDE6A" w14:textId="77777777" w:rsidR="007F4006" w:rsidRPr="00B405C1" w:rsidRDefault="007F4006" w:rsidP="006D3A33">
            <w:pPr>
              <w:spacing w:before="40" w:after="40"/>
              <w:jc w:val="center"/>
              <w:rPr>
                <w:rFonts w:ascii="Times New Roman" w:hAnsi="Times New Roman" w:cs="Times New Roman"/>
                <w:sz w:val="24"/>
                <w:szCs w:val="24"/>
              </w:rPr>
            </w:pPr>
            <w:r w:rsidRPr="00B405C1">
              <w:rPr>
                <w:rFonts w:ascii="Times New Roman" w:hAnsi="Times New Roman" w:cs="Times New Roman"/>
                <w:sz w:val="24"/>
                <w:szCs w:val="24"/>
              </w:rPr>
              <w:t>0.20-0.29</w:t>
            </w:r>
          </w:p>
        </w:tc>
        <w:tc>
          <w:tcPr>
            <w:tcW w:w="2015" w:type="pct"/>
          </w:tcPr>
          <w:p w14:paraId="01BD73A9" w14:textId="77777777" w:rsidR="007F4006" w:rsidRPr="00B405C1" w:rsidRDefault="007F4006" w:rsidP="006D3A33">
            <w:pPr>
              <w:spacing w:before="40" w:after="40"/>
              <w:ind w:left="864"/>
              <w:rPr>
                <w:rFonts w:ascii="Times New Roman" w:hAnsi="Times New Roman" w:cs="Times New Roman"/>
                <w:sz w:val="24"/>
                <w:szCs w:val="24"/>
              </w:rPr>
            </w:pPr>
            <w:r w:rsidRPr="00B405C1">
              <w:rPr>
                <w:rFonts w:ascii="Times New Roman" w:hAnsi="Times New Roman" w:cs="Times New Roman"/>
                <w:sz w:val="24"/>
                <w:szCs w:val="24"/>
              </w:rPr>
              <w:t>Moderate</w:t>
            </w:r>
          </w:p>
        </w:tc>
      </w:tr>
      <w:tr w:rsidR="007F4006" w:rsidRPr="00B405C1" w14:paraId="0CB836E5" w14:textId="77777777" w:rsidTr="006D3A33">
        <w:trPr>
          <w:jc w:val="center"/>
        </w:trPr>
        <w:tc>
          <w:tcPr>
            <w:tcW w:w="2985" w:type="pct"/>
          </w:tcPr>
          <w:p w14:paraId="24130680" w14:textId="77777777" w:rsidR="007F4006" w:rsidRPr="00B405C1" w:rsidRDefault="007F4006" w:rsidP="006D3A33">
            <w:pPr>
              <w:spacing w:before="40" w:after="40"/>
              <w:jc w:val="center"/>
              <w:rPr>
                <w:rFonts w:ascii="Times New Roman" w:hAnsi="Times New Roman" w:cs="Times New Roman"/>
                <w:sz w:val="24"/>
                <w:szCs w:val="24"/>
              </w:rPr>
            </w:pPr>
            <w:r w:rsidRPr="00B405C1">
              <w:rPr>
                <w:rFonts w:ascii="Times New Roman" w:hAnsi="Times New Roman" w:cs="Times New Roman"/>
                <w:sz w:val="24"/>
                <w:szCs w:val="24"/>
              </w:rPr>
              <w:t>0.30-1.00</w:t>
            </w:r>
          </w:p>
        </w:tc>
        <w:tc>
          <w:tcPr>
            <w:tcW w:w="2015" w:type="pct"/>
          </w:tcPr>
          <w:p w14:paraId="08ED252F" w14:textId="77777777" w:rsidR="007F4006" w:rsidRPr="00B405C1" w:rsidRDefault="007F4006" w:rsidP="006D3A33">
            <w:pPr>
              <w:spacing w:before="40" w:after="40"/>
              <w:ind w:left="864"/>
              <w:rPr>
                <w:rFonts w:ascii="Times New Roman" w:hAnsi="Times New Roman" w:cs="Times New Roman"/>
                <w:sz w:val="24"/>
                <w:szCs w:val="24"/>
              </w:rPr>
            </w:pPr>
            <w:r w:rsidRPr="00B405C1">
              <w:rPr>
                <w:rFonts w:ascii="Times New Roman" w:hAnsi="Times New Roman" w:cs="Times New Roman"/>
                <w:sz w:val="24"/>
                <w:szCs w:val="24"/>
              </w:rPr>
              <w:t>High</w:t>
            </w:r>
          </w:p>
        </w:tc>
      </w:tr>
      <w:tr w:rsidR="007F4006" w:rsidRPr="00B405C1" w14:paraId="0B5A053B" w14:textId="77777777" w:rsidTr="006D3A33">
        <w:trPr>
          <w:jc w:val="center"/>
        </w:trPr>
        <w:tc>
          <w:tcPr>
            <w:tcW w:w="2985" w:type="pct"/>
          </w:tcPr>
          <w:p w14:paraId="121EB939" w14:textId="77777777" w:rsidR="007F4006" w:rsidRPr="00B405C1" w:rsidRDefault="007F4006" w:rsidP="006D3A33">
            <w:pPr>
              <w:spacing w:before="40" w:after="40"/>
              <w:jc w:val="center"/>
              <w:rPr>
                <w:rFonts w:ascii="Times New Roman" w:hAnsi="Times New Roman" w:cs="Times New Roman"/>
                <w:sz w:val="24"/>
                <w:szCs w:val="24"/>
              </w:rPr>
            </w:pPr>
            <w:r w:rsidRPr="00B405C1">
              <w:rPr>
                <w:rFonts w:ascii="Times New Roman" w:hAnsi="Times New Roman" w:cs="Times New Roman"/>
                <w:sz w:val="24"/>
                <w:szCs w:val="24"/>
              </w:rPr>
              <w:t>More than 1.00</w:t>
            </w:r>
          </w:p>
        </w:tc>
        <w:tc>
          <w:tcPr>
            <w:tcW w:w="2015" w:type="pct"/>
          </w:tcPr>
          <w:p w14:paraId="3FB484DE" w14:textId="77777777" w:rsidR="007F4006" w:rsidRPr="00B405C1" w:rsidRDefault="007F4006" w:rsidP="006D3A33">
            <w:pPr>
              <w:spacing w:before="40" w:after="40"/>
              <w:ind w:left="864"/>
              <w:rPr>
                <w:rFonts w:ascii="Times New Roman" w:hAnsi="Times New Roman" w:cs="Times New Roman"/>
                <w:sz w:val="24"/>
                <w:szCs w:val="24"/>
              </w:rPr>
            </w:pPr>
            <w:r w:rsidRPr="00B405C1">
              <w:rPr>
                <w:rFonts w:ascii="Times New Roman" w:hAnsi="Times New Roman" w:cs="Times New Roman"/>
                <w:sz w:val="24"/>
                <w:szCs w:val="24"/>
              </w:rPr>
              <w:t>Very High</w:t>
            </w:r>
          </w:p>
        </w:tc>
      </w:tr>
    </w:tbl>
    <w:p w14:paraId="17874DFA" w14:textId="77777777" w:rsidR="0072028C" w:rsidRDefault="0072028C" w:rsidP="007F4006">
      <w:pPr>
        <w:spacing w:line="276" w:lineRule="auto"/>
        <w:jc w:val="both"/>
        <w:rPr>
          <w:rFonts w:ascii="Times New Roman" w:hAnsi="Times New Roman" w:cs="Times New Roman"/>
          <w:sz w:val="24"/>
          <w:szCs w:val="24"/>
        </w:rPr>
      </w:pPr>
    </w:p>
    <w:p w14:paraId="3CC7235F" w14:textId="77777777" w:rsidR="006D3A33" w:rsidRPr="0072028C" w:rsidRDefault="006D3A33" w:rsidP="007F4006">
      <w:pPr>
        <w:spacing w:line="276" w:lineRule="auto"/>
        <w:jc w:val="both"/>
        <w:rPr>
          <w:rFonts w:ascii="Times New Roman" w:hAnsi="Times New Roman" w:cs="Times New Roman"/>
          <w:sz w:val="24"/>
          <w:szCs w:val="24"/>
        </w:rPr>
      </w:pPr>
    </w:p>
    <w:p w14:paraId="3EA4CC27" w14:textId="77777777" w:rsidR="00137A20" w:rsidRDefault="00137A20" w:rsidP="0072028C">
      <w:pPr>
        <w:spacing w:line="276" w:lineRule="auto"/>
        <w:ind w:right="-164"/>
        <w:jc w:val="center"/>
        <w:rPr>
          <w:rFonts w:ascii="Times New Roman" w:hAnsi="Times New Roman" w:cs="Times New Roman"/>
          <w:sz w:val="24"/>
          <w:szCs w:val="24"/>
        </w:rPr>
      </w:pPr>
    </w:p>
    <w:p w14:paraId="5338C96F" w14:textId="77777777" w:rsidR="00137A20" w:rsidRDefault="00137A20" w:rsidP="0072028C">
      <w:pPr>
        <w:spacing w:line="276" w:lineRule="auto"/>
        <w:ind w:right="-164"/>
        <w:jc w:val="center"/>
        <w:rPr>
          <w:rFonts w:ascii="Times New Roman" w:hAnsi="Times New Roman" w:cs="Times New Roman"/>
          <w:sz w:val="24"/>
          <w:szCs w:val="24"/>
        </w:rPr>
      </w:pPr>
    </w:p>
    <w:p w14:paraId="461CE0B3" w14:textId="77777777" w:rsidR="00D872D5" w:rsidRDefault="00D872D5" w:rsidP="0072028C">
      <w:pPr>
        <w:spacing w:line="276" w:lineRule="auto"/>
        <w:ind w:right="-164"/>
        <w:jc w:val="center"/>
        <w:rPr>
          <w:rFonts w:ascii="Times New Roman" w:hAnsi="Times New Roman" w:cs="Times New Roman"/>
          <w:b/>
          <w:sz w:val="24"/>
          <w:szCs w:val="24"/>
        </w:rPr>
      </w:pPr>
    </w:p>
    <w:p w14:paraId="44949C4A" w14:textId="74178A2D" w:rsidR="0072028C" w:rsidRDefault="0072028C" w:rsidP="0072028C">
      <w:pPr>
        <w:spacing w:line="276" w:lineRule="auto"/>
        <w:ind w:right="-164"/>
        <w:jc w:val="center"/>
        <w:rPr>
          <w:rFonts w:ascii="Times New Roman" w:hAnsi="Times New Roman" w:cs="Times New Roman"/>
          <w:b/>
          <w:sz w:val="24"/>
          <w:szCs w:val="24"/>
        </w:rPr>
      </w:pPr>
      <w:r w:rsidRPr="00137A20">
        <w:rPr>
          <w:rFonts w:ascii="Times New Roman" w:hAnsi="Times New Roman" w:cs="Times New Roman"/>
          <w:b/>
          <w:sz w:val="24"/>
          <w:szCs w:val="24"/>
        </w:rPr>
        <w:t>RESULT</w:t>
      </w:r>
      <w:r w:rsidR="00137A20">
        <w:rPr>
          <w:rFonts w:ascii="Times New Roman" w:hAnsi="Times New Roman" w:cs="Times New Roman"/>
          <w:b/>
          <w:sz w:val="24"/>
          <w:szCs w:val="24"/>
        </w:rPr>
        <w:t>S</w:t>
      </w:r>
      <w:r w:rsidRPr="00137A20">
        <w:rPr>
          <w:rFonts w:ascii="Times New Roman" w:hAnsi="Times New Roman" w:cs="Times New Roman"/>
          <w:b/>
          <w:sz w:val="24"/>
          <w:szCs w:val="24"/>
        </w:rPr>
        <w:t xml:space="preserve"> AND DISCUSSION</w:t>
      </w:r>
    </w:p>
    <w:p w14:paraId="5B0BA83B" w14:textId="04710127" w:rsidR="00D872D5" w:rsidRPr="00137A20" w:rsidRDefault="00D872D5" w:rsidP="00D872D5">
      <w:pPr>
        <w:spacing w:line="276" w:lineRule="auto"/>
        <w:ind w:right="-164"/>
        <w:jc w:val="both"/>
        <w:rPr>
          <w:rFonts w:ascii="Times New Roman" w:hAnsi="Times New Roman" w:cs="Times New Roman"/>
          <w:b/>
          <w:sz w:val="24"/>
          <w:szCs w:val="24"/>
        </w:rPr>
      </w:pPr>
      <w:r>
        <w:rPr>
          <w:rFonts w:ascii="Times New Roman" w:hAnsi="Times New Roman" w:cs="Times New Roman"/>
          <w:b/>
          <w:sz w:val="24"/>
          <w:szCs w:val="24"/>
        </w:rPr>
        <w:lastRenderedPageBreak/>
        <w:t>Association studies</w:t>
      </w:r>
    </w:p>
    <w:p w14:paraId="143C8B1E" w14:textId="4A3A3997" w:rsidR="00737C4F" w:rsidRDefault="007F4006" w:rsidP="00137A20">
      <w:pPr>
        <w:pStyle w:val="Style10"/>
        <w:spacing w:line="360" w:lineRule="auto"/>
      </w:pPr>
      <w:r>
        <w:rPr>
          <w:shd w:val="clear" w:color="auto" w:fill="FFFFFF"/>
        </w:rPr>
        <w:t xml:space="preserve">The association analysis revealed the positive or negative </w:t>
      </w:r>
      <w:r w:rsidR="00117ADE">
        <w:rPr>
          <w:shd w:val="clear" w:color="auto" w:fill="FFFFFF"/>
        </w:rPr>
        <w:t xml:space="preserve">effects </w:t>
      </w:r>
      <w:r>
        <w:rPr>
          <w:shd w:val="clear" w:color="auto" w:fill="FFFFFF"/>
        </w:rPr>
        <w:t>of different traits to the yield. The genotypic correlations between traits indicated the direction and magnitude of correlated responses to selection, the relative efficiency of indirect selection and permit calculation of optimal multiple trait selection indices (</w:t>
      </w:r>
      <w:r w:rsidRPr="004E0ABB">
        <w:rPr>
          <w:shd w:val="clear" w:color="auto" w:fill="FFFFFF"/>
        </w:rPr>
        <w:t>Falconer, 1967</w:t>
      </w:r>
      <w:r>
        <w:rPr>
          <w:shd w:val="clear" w:color="auto" w:fill="FFFFFF"/>
        </w:rPr>
        <w:t>).</w:t>
      </w:r>
      <w:r w:rsidR="00915F41" w:rsidRPr="00915F41">
        <w:t xml:space="preserve"> </w:t>
      </w:r>
      <w:r w:rsidR="00915F41" w:rsidRPr="0050441C">
        <w:t>The estimates of simple correlation coefficients (gen</w:t>
      </w:r>
      <w:r w:rsidR="00915F41">
        <w:t xml:space="preserve">otypic </w:t>
      </w:r>
      <w:r w:rsidR="00915F41" w:rsidRPr="0050441C">
        <w:t>and phenotypic</w:t>
      </w:r>
      <w:r w:rsidR="00915F41">
        <w:t>) computed between nine quantitative traits</w:t>
      </w:r>
      <w:r w:rsidR="00915F41" w:rsidRPr="0050441C">
        <w:t xml:space="preserve"> unde</w:t>
      </w:r>
      <w:r w:rsidR="00915F41">
        <w:t xml:space="preserve">r study are presented in </w:t>
      </w:r>
      <w:r w:rsidR="00F21A30">
        <w:t>Table 1</w:t>
      </w:r>
      <w:r w:rsidR="00915F41">
        <w:t xml:space="preserve">, </w:t>
      </w:r>
      <w:r w:rsidR="00F21A30">
        <w:t>2</w:t>
      </w:r>
      <w:r w:rsidR="00915F41">
        <w:t xml:space="preserve"> and </w:t>
      </w:r>
      <w:r w:rsidR="00915F41" w:rsidRPr="00DD0943">
        <w:rPr>
          <w:spacing w:val="-6"/>
        </w:rPr>
        <w:t xml:space="preserve">graphically represented in </w:t>
      </w:r>
      <w:r w:rsidR="00915F41" w:rsidRPr="004E0ABB">
        <w:rPr>
          <w:spacing w:val="-6"/>
        </w:rPr>
        <w:t xml:space="preserve">Figure </w:t>
      </w:r>
      <w:r w:rsidR="00F21A30">
        <w:rPr>
          <w:spacing w:val="-6"/>
        </w:rPr>
        <w:t>1</w:t>
      </w:r>
      <w:r w:rsidR="00915F41" w:rsidRPr="00DD0943">
        <w:rPr>
          <w:spacing w:val="-6"/>
          <w:sz w:val="20"/>
          <w:szCs w:val="20"/>
        </w:rPr>
        <w:t xml:space="preserve">. </w:t>
      </w:r>
      <w:r w:rsidR="00915F41" w:rsidRPr="00DD0943">
        <w:rPr>
          <w:spacing w:val="-6"/>
        </w:rPr>
        <w:t>Genotypic correlations were higher than phenotypic</w:t>
      </w:r>
      <w:r w:rsidR="00915F41" w:rsidRPr="0050441C">
        <w:t xml:space="preserve"> ones in magnitude for all the characters. The characters </w:t>
      </w:r>
      <w:r w:rsidR="00117ADE">
        <w:t>had</w:t>
      </w:r>
      <w:r w:rsidR="00915F41" w:rsidRPr="0050441C">
        <w:t xml:space="preserve"> showed negative correlation at </w:t>
      </w:r>
      <w:r w:rsidR="00117ADE">
        <w:t xml:space="preserve">both </w:t>
      </w:r>
      <w:r w:rsidR="00915F41" w:rsidRPr="0050441C">
        <w:t>genotypic</w:t>
      </w:r>
      <w:r w:rsidR="00117ADE">
        <w:t xml:space="preserve"> and phenotypic</w:t>
      </w:r>
      <w:r w:rsidR="00915F41" w:rsidRPr="0050441C">
        <w:t xml:space="preserve"> level</w:t>
      </w:r>
      <w:r w:rsidR="00117ADE">
        <w:t>s.</w:t>
      </w:r>
    </w:p>
    <w:p w14:paraId="592368D2" w14:textId="0FF75D90" w:rsidR="00D872D5" w:rsidRPr="00D872D5" w:rsidRDefault="00D872D5" w:rsidP="00D872D5">
      <w:pPr>
        <w:pStyle w:val="Style10"/>
        <w:spacing w:line="360" w:lineRule="auto"/>
        <w:ind w:firstLine="0"/>
        <w:rPr>
          <w:b/>
          <w:bCs/>
        </w:rPr>
      </w:pPr>
      <w:r w:rsidRPr="00D872D5">
        <w:rPr>
          <w:b/>
          <w:bCs/>
        </w:rPr>
        <w:t>Correlation studies</w:t>
      </w:r>
    </w:p>
    <w:p w14:paraId="71B1B545" w14:textId="14E9A9C8" w:rsidR="007F4006" w:rsidRDefault="00737C4F" w:rsidP="00137A20">
      <w:pPr>
        <w:pStyle w:val="Style10"/>
        <w:spacing w:line="360" w:lineRule="auto"/>
        <w:rPr>
          <w:color w:val="222222"/>
          <w:shd w:val="clear" w:color="auto" w:fill="FFFFFF"/>
        </w:rPr>
      </w:pPr>
      <w:r w:rsidRPr="005F5898">
        <w:rPr>
          <w:rFonts w:cs="Times New Roman"/>
          <w:szCs w:val="24"/>
          <w:lang w:val="en-US"/>
        </w:rPr>
        <w:t>G</w:t>
      </w:r>
      <w:r>
        <w:rPr>
          <w:rFonts w:cs="Times New Roman"/>
          <w:szCs w:val="24"/>
          <w:lang w:val="en-US"/>
        </w:rPr>
        <w:t>enotypic</w:t>
      </w:r>
      <w:r w:rsidRPr="005F5898">
        <w:rPr>
          <w:rFonts w:cs="Times New Roman"/>
          <w:szCs w:val="24"/>
          <w:lang w:val="en-US"/>
        </w:rPr>
        <w:t xml:space="preserve"> correlation studies for morphological characters revealed that single plant yield </w:t>
      </w:r>
      <w:r w:rsidR="00117ADE">
        <w:rPr>
          <w:rFonts w:cs="Times New Roman"/>
          <w:szCs w:val="24"/>
          <w:lang w:val="en-US"/>
        </w:rPr>
        <w:t xml:space="preserve">had </w:t>
      </w:r>
      <w:r w:rsidRPr="005F5898">
        <w:rPr>
          <w:rFonts w:cs="Times New Roman"/>
          <w:szCs w:val="24"/>
          <w:lang w:val="en-US"/>
        </w:rPr>
        <w:t>showed positive and significant correlation with plant height (0.46),</w:t>
      </w:r>
      <w:r w:rsidRPr="0097752E">
        <w:rPr>
          <w:rFonts w:cs="Times New Roman"/>
          <w:szCs w:val="24"/>
          <w:lang w:val="en-US"/>
        </w:rPr>
        <w:t xml:space="preserve"> </w:t>
      </w:r>
      <w:r w:rsidRPr="005F5898">
        <w:rPr>
          <w:rFonts w:cs="Times New Roman"/>
          <w:szCs w:val="24"/>
          <w:lang w:val="en-US"/>
        </w:rPr>
        <w:t>thousand grain weight (0.45)</w:t>
      </w:r>
      <w:r>
        <w:rPr>
          <w:rFonts w:cs="Times New Roman"/>
          <w:szCs w:val="24"/>
          <w:lang w:val="en-US"/>
        </w:rPr>
        <w:t xml:space="preserve">, </w:t>
      </w:r>
      <w:r w:rsidRPr="005F5898">
        <w:rPr>
          <w:rFonts w:cs="Times New Roman"/>
          <w:szCs w:val="24"/>
          <w:lang w:val="en-US"/>
        </w:rPr>
        <w:t>days to fifty per cent flowering (0.26) and panicle length (0.23)</w:t>
      </w:r>
      <w:r>
        <w:rPr>
          <w:rFonts w:cs="Times New Roman"/>
          <w:szCs w:val="24"/>
          <w:lang w:val="en-US"/>
        </w:rPr>
        <w:t>.</w:t>
      </w:r>
      <w:r>
        <w:t xml:space="preserve"> </w:t>
      </w:r>
      <w:r>
        <w:rPr>
          <w:color w:val="222222"/>
          <w:shd w:val="clear" w:color="auto" w:fill="FFFFFF"/>
        </w:rPr>
        <w:t>Although</w:t>
      </w:r>
      <w:r w:rsidR="007F4006">
        <w:rPr>
          <w:color w:val="222222"/>
          <w:shd w:val="clear" w:color="auto" w:fill="FFFFFF"/>
        </w:rPr>
        <w:t>,</w:t>
      </w:r>
      <w:r w:rsidR="007F4006" w:rsidRPr="00B13150">
        <w:t xml:space="preserve"> </w:t>
      </w:r>
      <w:r w:rsidR="007F4006" w:rsidRPr="0014599A">
        <w:t xml:space="preserve">Plant height showed positively significant correlation with </w:t>
      </w:r>
      <w:r w:rsidR="007F4006">
        <w:t>panicle length (0.24), days to fifty per cent flowering (0.65), thousand grain weight (0.52), grain breadth (0.25) and single plant yield (0.46).</w:t>
      </w:r>
      <w:r w:rsidR="007F4006" w:rsidRPr="00E633CA">
        <w:t xml:space="preserve"> </w:t>
      </w:r>
      <w:r w:rsidR="007F4006">
        <w:t xml:space="preserve">Negative </w:t>
      </w:r>
      <w:r w:rsidR="007F4006" w:rsidRPr="0014599A">
        <w:t xml:space="preserve">correlation </w:t>
      </w:r>
      <w:r w:rsidR="007F4006">
        <w:t>was exhibited by panicle length with</w:t>
      </w:r>
      <w:r w:rsidR="007F4006" w:rsidRPr="002764DE">
        <w:t xml:space="preserve"> </w:t>
      </w:r>
      <w:r w:rsidR="007F4006">
        <w:t xml:space="preserve">number of grains per panicle (-0.03). These were in agreement with the findings of </w:t>
      </w:r>
      <w:r w:rsidR="007F4006" w:rsidRPr="004E0ABB">
        <w:rPr>
          <w:shd w:val="clear" w:color="auto" w:fill="FFFFFF"/>
        </w:rPr>
        <w:t xml:space="preserve">Tamilarasan </w:t>
      </w:r>
      <w:r w:rsidR="007F4006" w:rsidRPr="004E0ABB">
        <w:rPr>
          <w:i/>
          <w:shd w:val="clear" w:color="auto" w:fill="FFFFFF"/>
        </w:rPr>
        <w:t>et al.</w:t>
      </w:r>
      <w:r w:rsidR="007F4006" w:rsidRPr="004E0ABB">
        <w:rPr>
          <w:shd w:val="clear" w:color="auto" w:fill="FFFFFF"/>
        </w:rPr>
        <w:t xml:space="preserve"> (2018)</w:t>
      </w:r>
      <w:r w:rsidR="007F4006">
        <w:rPr>
          <w:color w:val="222222"/>
          <w:shd w:val="clear" w:color="auto" w:fill="FFFFFF"/>
        </w:rPr>
        <w:t xml:space="preserve"> </w:t>
      </w:r>
      <w:r w:rsidR="007F4006">
        <w:t xml:space="preserve">and </w:t>
      </w:r>
      <w:r w:rsidR="007F4006" w:rsidRPr="004E0ABB">
        <w:rPr>
          <w:shd w:val="clear" w:color="auto" w:fill="FFFFFF"/>
        </w:rPr>
        <w:t xml:space="preserve">Sabesan </w:t>
      </w:r>
      <w:r w:rsidR="007F4006" w:rsidRPr="004E0ABB">
        <w:rPr>
          <w:i/>
          <w:shd w:val="clear" w:color="auto" w:fill="FFFFFF"/>
        </w:rPr>
        <w:t>et al.</w:t>
      </w:r>
      <w:r w:rsidR="007F4006" w:rsidRPr="004E0ABB">
        <w:rPr>
          <w:shd w:val="clear" w:color="auto" w:fill="FFFFFF"/>
        </w:rPr>
        <w:t xml:space="preserve"> (2010)</w:t>
      </w:r>
      <w:r w:rsidR="007F4006">
        <w:rPr>
          <w:color w:val="222222"/>
          <w:shd w:val="clear" w:color="auto" w:fill="FFFFFF"/>
        </w:rPr>
        <w:t xml:space="preserve">. </w:t>
      </w:r>
      <w:r w:rsidR="007F4006" w:rsidRPr="00F57782">
        <w:rPr>
          <w:color w:val="222222"/>
          <w:spacing w:val="-4"/>
          <w:shd w:val="clear" w:color="auto" w:fill="FFFFFF"/>
        </w:rPr>
        <w:t>Plant height (0.46) and panicle length (0.23) showed positive and significant correlation</w:t>
      </w:r>
      <w:r w:rsidR="007F4006">
        <w:rPr>
          <w:color w:val="222222"/>
          <w:shd w:val="clear" w:color="auto" w:fill="FFFFFF"/>
        </w:rPr>
        <w:t xml:space="preserve"> </w:t>
      </w:r>
      <w:r w:rsidR="007F4006" w:rsidRPr="00F57782">
        <w:rPr>
          <w:color w:val="222222"/>
          <w:spacing w:val="-4"/>
          <w:shd w:val="clear" w:color="auto" w:fill="FFFFFF"/>
        </w:rPr>
        <w:t>with single plant yield to emerge as most important associates of gr</w:t>
      </w:r>
      <w:r w:rsidR="00117ADE">
        <w:rPr>
          <w:color w:val="222222"/>
          <w:spacing w:val="-4"/>
          <w:shd w:val="clear" w:color="auto" w:fill="FFFFFF"/>
        </w:rPr>
        <w:t>ai</w:t>
      </w:r>
      <w:r w:rsidR="007F4006" w:rsidRPr="00F57782">
        <w:rPr>
          <w:color w:val="222222"/>
          <w:spacing w:val="-4"/>
          <w:shd w:val="clear" w:color="auto" w:fill="FFFFFF"/>
        </w:rPr>
        <w:t>n yield in rice which</w:t>
      </w:r>
      <w:r w:rsidR="007F4006">
        <w:rPr>
          <w:color w:val="222222"/>
          <w:shd w:val="clear" w:color="auto" w:fill="FFFFFF"/>
        </w:rPr>
        <w:t xml:space="preserve"> is in</w:t>
      </w:r>
      <w:r w:rsidR="007F4006" w:rsidRPr="008E6135">
        <w:rPr>
          <w:lang w:val="en-US"/>
        </w:rPr>
        <w:t xml:space="preserve"> </w:t>
      </w:r>
      <w:r w:rsidR="007F4006">
        <w:rPr>
          <w:lang w:val="en-US"/>
        </w:rPr>
        <w:t>conformity with the findings of</w:t>
      </w:r>
      <w:r w:rsidR="007F4006">
        <w:rPr>
          <w:color w:val="222222"/>
          <w:shd w:val="clear" w:color="auto" w:fill="FFFFFF"/>
        </w:rPr>
        <w:t xml:space="preserve"> </w:t>
      </w:r>
      <w:r w:rsidR="007F4006" w:rsidRPr="004E0ABB">
        <w:rPr>
          <w:shd w:val="clear" w:color="auto" w:fill="FFFFFF"/>
        </w:rPr>
        <w:t xml:space="preserve">Kumar </w:t>
      </w:r>
      <w:r w:rsidR="007F4006" w:rsidRPr="004E0ABB">
        <w:rPr>
          <w:i/>
          <w:shd w:val="clear" w:color="auto" w:fill="FFFFFF"/>
        </w:rPr>
        <w:t>et al.</w:t>
      </w:r>
      <w:r w:rsidR="007F4006" w:rsidRPr="004E0ABB">
        <w:rPr>
          <w:shd w:val="clear" w:color="auto" w:fill="FFFFFF"/>
        </w:rPr>
        <w:t xml:space="preserve"> (2018)</w:t>
      </w:r>
      <w:r w:rsidR="007F4006">
        <w:rPr>
          <w:color w:val="222222"/>
          <w:shd w:val="clear" w:color="auto" w:fill="FFFFFF"/>
        </w:rPr>
        <w:t xml:space="preserve"> and </w:t>
      </w:r>
      <w:r w:rsidR="007F4006" w:rsidRPr="004E0ABB">
        <w:rPr>
          <w:shd w:val="clear" w:color="auto" w:fill="FFFFFF"/>
        </w:rPr>
        <w:t xml:space="preserve">Vanisri </w:t>
      </w:r>
      <w:r w:rsidR="007F4006" w:rsidRPr="004E0ABB">
        <w:rPr>
          <w:i/>
          <w:shd w:val="clear" w:color="auto" w:fill="FFFFFF"/>
        </w:rPr>
        <w:t>et al.</w:t>
      </w:r>
      <w:r w:rsidR="007F4006" w:rsidRPr="004E0ABB">
        <w:rPr>
          <w:shd w:val="clear" w:color="auto" w:fill="FFFFFF"/>
        </w:rPr>
        <w:t xml:space="preserve"> (2020)</w:t>
      </w:r>
      <w:r w:rsidR="007F4006">
        <w:rPr>
          <w:color w:val="222222"/>
          <w:shd w:val="clear" w:color="auto" w:fill="FFFFFF"/>
        </w:rPr>
        <w:t>.</w:t>
      </w:r>
    </w:p>
    <w:p w14:paraId="1909E70F" w14:textId="16349B94" w:rsidR="00D872D5" w:rsidRPr="00D872D5" w:rsidRDefault="00D872D5" w:rsidP="00D872D5">
      <w:pPr>
        <w:pStyle w:val="Style10"/>
        <w:spacing w:line="360" w:lineRule="auto"/>
        <w:ind w:firstLine="0"/>
        <w:jc w:val="left"/>
        <w:rPr>
          <w:b/>
          <w:bCs/>
        </w:rPr>
      </w:pPr>
      <w:r w:rsidRPr="00D872D5">
        <w:rPr>
          <w:b/>
          <w:bCs/>
          <w:color w:val="222222"/>
          <w:shd w:val="clear" w:color="auto" w:fill="FFFFFF"/>
        </w:rPr>
        <w:t>Path Analysis</w:t>
      </w:r>
    </w:p>
    <w:p w14:paraId="4983FAD2" w14:textId="138AA94E" w:rsidR="00111C5F" w:rsidRPr="002350D2" w:rsidRDefault="00915F41" w:rsidP="00137A20">
      <w:pPr>
        <w:pStyle w:val="Style10"/>
        <w:spacing w:line="360" w:lineRule="auto"/>
      </w:pPr>
      <w:r>
        <w:rPr>
          <w:spacing w:val="-6"/>
          <w:lang w:val="en-US"/>
        </w:rPr>
        <w:t xml:space="preserve">  </w:t>
      </w:r>
      <w:r>
        <w:t xml:space="preserve">The direct effect of various characters on single plant yield at genotypic level is represented in </w:t>
      </w:r>
      <w:r w:rsidR="00F21A30">
        <w:t>Table 3</w:t>
      </w:r>
      <w:r>
        <w:t>. The highest positive direct effect on single plant yield was e</w:t>
      </w:r>
      <w:r w:rsidR="00117ADE">
        <w:t xml:space="preserve">xhibited </w:t>
      </w:r>
      <w:r>
        <w:t>by thousand grain weight (0.40) followed by</w:t>
      </w:r>
      <w:r w:rsidRPr="00EB49A8">
        <w:t xml:space="preserve"> </w:t>
      </w:r>
      <w:r>
        <w:t xml:space="preserve">grain breadth (0.39), while the negative direct effect on single plant yield was </w:t>
      </w:r>
      <w:r w:rsidR="00117ADE">
        <w:t xml:space="preserve">shown </w:t>
      </w:r>
      <w:r>
        <w:t>by days to fifty percent flowering (-0.09). The direct effects of remaining five characters were number of productive tillers (0.34),</w:t>
      </w:r>
      <w:r w:rsidRPr="003230B6">
        <w:t xml:space="preserve"> </w:t>
      </w:r>
      <w:r>
        <w:t xml:space="preserve">panicle length (0.34), plant height (0.33), number of grains per panicle (0.27) and grain length (0.01). The indirect effect of various characters on single plant yield at genotypic level is represented in </w:t>
      </w:r>
      <w:r w:rsidR="00F21A30">
        <w:t>Table 3</w:t>
      </w:r>
      <w:r w:rsidR="005769F6">
        <w:t xml:space="preserve"> and Figure 2</w:t>
      </w:r>
      <w:r>
        <w:t xml:space="preserve">. </w:t>
      </w:r>
      <w:r w:rsidR="007F4006" w:rsidRPr="00915F41">
        <w:rPr>
          <w:spacing w:val="-6"/>
          <w:shd w:val="clear" w:color="auto" w:fill="FFFFFF"/>
        </w:rPr>
        <w:t xml:space="preserve">Path coefficient </w:t>
      </w:r>
      <w:r w:rsidR="00117ADE">
        <w:rPr>
          <w:spacing w:val="-6"/>
          <w:shd w:val="clear" w:color="auto" w:fill="FFFFFF"/>
        </w:rPr>
        <w:t>an</w:t>
      </w:r>
      <w:r w:rsidR="007F4006" w:rsidRPr="00915F41">
        <w:rPr>
          <w:spacing w:val="-6"/>
          <w:shd w:val="clear" w:color="auto" w:fill="FFFFFF"/>
        </w:rPr>
        <w:t xml:space="preserve">alysis in the present study </w:t>
      </w:r>
      <w:r>
        <w:rPr>
          <w:spacing w:val="-6"/>
          <w:shd w:val="clear" w:color="auto" w:fill="FFFFFF"/>
        </w:rPr>
        <w:t xml:space="preserve">thus </w:t>
      </w:r>
      <w:r w:rsidR="007F4006" w:rsidRPr="00915F41">
        <w:rPr>
          <w:spacing w:val="-6"/>
          <w:shd w:val="clear" w:color="auto" w:fill="FFFFFF"/>
        </w:rPr>
        <w:t>identified that plant height (0.33),</w:t>
      </w:r>
      <w:r w:rsidR="007F4006" w:rsidRPr="00915F41">
        <w:rPr>
          <w:shd w:val="clear" w:color="auto" w:fill="FFFFFF"/>
        </w:rPr>
        <w:t xml:space="preserve"> panicle length (0.34) and number of grains per panicle (0.27) exhibited direct positive </w:t>
      </w:r>
      <w:r w:rsidR="007F4006" w:rsidRPr="00915F41">
        <w:rPr>
          <w:shd w:val="clear" w:color="auto" w:fill="FFFFFF"/>
        </w:rPr>
        <w:lastRenderedPageBreak/>
        <w:t xml:space="preserve">effect on yield, </w:t>
      </w:r>
      <w:r w:rsidR="00117ADE">
        <w:rPr>
          <w:shd w:val="clear" w:color="auto" w:fill="FFFFFF"/>
        </w:rPr>
        <w:t xml:space="preserve">suggesting </w:t>
      </w:r>
      <w:r w:rsidR="007F4006" w:rsidRPr="00915F41">
        <w:rPr>
          <w:shd w:val="clear" w:color="auto" w:fill="FFFFFF"/>
        </w:rPr>
        <w:t xml:space="preserve">selection for these traits </w:t>
      </w:r>
      <w:r w:rsidR="00117ADE">
        <w:rPr>
          <w:shd w:val="clear" w:color="auto" w:fill="FFFFFF"/>
        </w:rPr>
        <w:t xml:space="preserve">would </w:t>
      </w:r>
      <w:r w:rsidR="007F4006" w:rsidRPr="00915F41">
        <w:rPr>
          <w:shd w:val="clear" w:color="auto" w:fill="FFFFFF"/>
        </w:rPr>
        <w:t>help</w:t>
      </w:r>
      <w:r w:rsidR="00117ADE">
        <w:rPr>
          <w:shd w:val="clear" w:color="auto" w:fill="FFFFFF"/>
        </w:rPr>
        <w:t xml:space="preserve"> </w:t>
      </w:r>
      <w:r w:rsidR="007F4006" w:rsidRPr="00915F41">
        <w:rPr>
          <w:shd w:val="clear" w:color="auto" w:fill="FFFFFF"/>
        </w:rPr>
        <w:t>in improving seed yield</w:t>
      </w:r>
      <w:r w:rsidR="00117ADE">
        <w:rPr>
          <w:shd w:val="clear" w:color="auto" w:fill="FFFFFF"/>
        </w:rPr>
        <w:t xml:space="preserve">                 (</w:t>
      </w:r>
      <w:r w:rsidR="007F4006" w:rsidRPr="00915F41">
        <w:rPr>
          <w:shd w:val="clear" w:color="auto" w:fill="FFFFFF"/>
        </w:rPr>
        <w:t xml:space="preserve"> Vanisri </w:t>
      </w:r>
      <w:r w:rsidR="007F4006" w:rsidRPr="00915F41">
        <w:rPr>
          <w:i/>
          <w:shd w:val="clear" w:color="auto" w:fill="FFFFFF"/>
        </w:rPr>
        <w:t>et al.</w:t>
      </w:r>
      <w:r w:rsidR="007F4006" w:rsidRPr="00915F41">
        <w:rPr>
          <w:shd w:val="clear" w:color="auto" w:fill="FFFFFF"/>
        </w:rPr>
        <w:t>2020).</w:t>
      </w:r>
    </w:p>
    <w:p w14:paraId="621C55E1" w14:textId="77777777" w:rsidR="00D872D5" w:rsidRDefault="00D872D5" w:rsidP="0072028C">
      <w:pPr>
        <w:autoSpaceDE w:val="0"/>
        <w:autoSpaceDN w:val="0"/>
        <w:adjustRightInd w:val="0"/>
        <w:spacing w:line="276" w:lineRule="auto"/>
        <w:jc w:val="center"/>
        <w:rPr>
          <w:rFonts w:ascii="Times New Roman" w:hAnsi="Times New Roman" w:cs="Times New Roman"/>
          <w:b/>
          <w:bCs/>
          <w:sz w:val="24"/>
          <w:szCs w:val="24"/>
          <w:lang w:val="en-US"/>
        </w:rPr>
      </w:pPr>
    </w:p>
    <w:p w14:paraId="673A33B6" w14:textId="60276360" w:rsidR="0072028C" w:rsidRPr="00137A20" w:rsidRDefault="0072028C" w:rsidP="0072028C">
      <w:pPr>
        <w:autoSpaceDE w:val="0"/>
        <w:autoSpaceDN w:val="0"/>
        <w:adjustRightInd w:val="0"/>
        <w:spacing w:line="276" w:lineRule="auto"/>
        <w:jc w:val="center"/>
        <w:rPr>
          <w:rFonts w:ascii="Times New Roman" w:hAnsi="Times New Roman" w:cs="Times New Roman"/>
          <w:b/>
          <w:bCs/>
          <w:sz w:val="24"/>
          <w:szCs w:val="24"/>
          <w:lang w:val="en-US"/>
        </w:rPr>
      </w:pPr>
      <w:r w:rsidRPr="00137A20">
        <w:rPr>
          <w:rFonts w:ascii="Times New Roman" w:hAnsi="Times New Roman" w:cs="Times New Roman"/>
          <w:b/>
          <w:bCs/>
          <w:sz w:val="24"/>
          <w:szCs w:val="24"/>
          <w:lang w:val="en-US"/>
        </w:rPr>
        <w:t>CONCLUSION</w:t>
      </w:r>
    </w:p>
    <w:p w14:paraId="3EDEBCC3" w14:textId="19A10CDB" w:rsidR="0072028C" w:rsidRPr="0072028C" w:rsidRDefault="00926951" w:rsidP="00137A20">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33B16" w:rsidRPr="00CC0D46">
        <w:rPr>
          <w:rFonts w:ascii="Times New Roman" w:hAnsi="Times New Roman" w:cs="Times New Roman"/>
          <w:sz w:val="24"/>
          <w:szCs w:val="24"/>
        </w:rPr>
        <w:t xml:space="preserve">Selection of superior genotypes based on yield is difficult due to the integrated structure of plant in which the component characters are interdependent and are governed by a large number of genes. A positive association between traits warrants the simultaneous improvement of both the traits while restricting selection to any one of the associated traits. </w:t>
      </w:r>
      <w:r w:rsidRPr="00D62DFF">
        <w:rPr>
          <w:rFonts w:ascii="Times New Roman" w:hAnsi="Times New Roman" w:cs="Times New Roman"/>
          <w:sz w:val="24"/>
          <w:szCs w:val="24"/>
        </w:rPr>
        <w:t xml:space="preserve">Thus </w:t>
      </w:r>
      <w:r w:rsidR="00B33B16">
        <w:rPr>
          <w:rFonts w:ascii="Times New Roman" w:hAnsi="Times New Roman" w:cs="Times New Roman"/>
          <w:sz w:val="24"/>
          <w:szCs w:val="24"/>
        </w:rPr>
        <w:t xml:space="preserve">identified </w:t>
      </w:r>
      <w:r w:rsidRPr="00D62DFF">
        <w:rPr>
          <w:rFonts w:ascii="Times New Roman" w:hAnsi="Times New Roman" w:cs="Times New Roman"/>
          <w:sz w:val="24"/>
          <w:szCs w:val="24"/>
        </w:rPr>
        <w:t>traits</w:t>
      </w:r>
      <w:r w:rsidR="00B33B16">
        <w:rPr>
          <w:rFonts w:ascii="Times New Roman" w:hAnsi="Times New Roman" w:cs="Times New Roman"/>
          <w:sz w:val="24"/>
          <w:szCs w:val="24"/>
        </w:rPr>
        <w:t xml:space="preserve"> such as</w:t>
      </w:r>
      <w:r w:rsidRPr="00D62DFF">
        <w:rPr>
          <w:rFonts w:ascii="Times New Roman" w:hAnsi="Times New Roman" w:cs="Times New Roman"/>
          <w:sz w:val="24"/>
          <w:szCs w:val="24"/>
        </w:rPr>
        <w:t xml:space="preserve"> </w:t>
      </w:r>
      <w:r w:rsidRPr="00D62DFF">
        <w:rPr>
          <w:rFonts w:ascii="Times New Roman" w:hAnsi="Times New Roman" w:cs="Times New Roman"/>
          <w:sz w:val="24"/>
          <w:szCs w:val="24"/>
          <w:lang w:val="en-US"/>
        </w:rPr>
        <w:t xml:space="preserve">thousand grain weight, days to fifty per cent flowering, grain breadth and panicle length </w:t>
      </w:r>
      <w:r w:rsidRPr="00D62DFF">
        <w:rPr>
          <w:rFonts w:ascii="Times New Roman" w:hAnsi="Times New Roman" w:cs="Times New Roman"/>
          <w:sz w:val="24"/>
          <w:szCs w:val="24"/>
        </w:rPr>
        <w:t>should be given more importance for enhancing grain yield under rainfed rice ecosystem</w:t>
      </w:r>
      <w:r w:rsidR="00B33B16">
        <w:rPr>
          <w:rFonts w:ascii="Times New Roman" w:hAnsi="Times New Roman" w:cs="Times New Roman"/>
          <w:sz w:val="24"/>
          <w:szCs w:val="24"/>
        </w:rPr>
        <w:t xml:space="preserve"> from this study</w:t>
      </w:r>
      <w:r w:rsidRPr="00D62DFF">
        <w:rPr>
          <w:rFonts w:ascii="Times New Roman" w:hAnsi="Times New Roman" w:cs="Times New Roman"/>
          <w:sz w:val="24"/>
          <w:szCs w:val="24"/>
        </w:rPr>
        <w:t>.</w:t>
      </w:r>
    </w:p>
    <w:p w14:paraId="01FC510C" w14:textId="77777777" w:rsidR="00CC5A72" w:rsidRPr="00CC5A72" w:rsidRDefault="00CC5A72" w:rsidP="00CC5A72">
      <w:pPr>
        <w:jc w:val="center"/>
        <w:rPr>
          <w:rFonts w:ascii="Times New Roman" w:hAnsi="Times New Roman" w:cs="Times New Roman"/>
          <w:b/>
          <w:bCs/>
          <w:sz w:val="24"/>
          <w:szCs w:val="24"/>
          <w:lang w:val="en-US"/>
        </w:rPr>
      </w:pPr>
      <w:r w:rsidRPr="008A3478">
        <w:rPr>
          <w:rFonts w:ascii="Times New Roman" w:hAnsi="Times New Roman" w:cs="Times New Roman"/>
          <w:b/>
          <w:bCs/>
          <w:sz w:val="24"/>
          <w:szCs w:val="24"/>
          <w:lang w:val="en-US"/>
        </w:rPr>
        <w:t>REFERENCES</w:t>
      </w:r>
    </w:p>
    <w:p w14:paraId="47BDE26C" w14:textId="77777777" w:rsidR="00CC5A72" w:rsidRPr="00DB70AC" w:rsidRDefault="00CC5A72" w:rsidP="00CC5A72">
      <w:pPr>
        <w:spacing w:after="0" w:line="360" w:lineRule="auto"/>
        <w:ind w:left="833" w:hanging="720"/>
        <w:jc w:val="both"/>
        <w:rPr>
          <w:rFonts w:ascii="Times New Roman" w:hAnsi="Times New Roman" w:cs="Times New Roman"/>
          <w:color w:val="222222"/>
          <w:sz w:val="24"/>
          <w:szCs w:val="24"/>
          <w:shd w:val="clear" w:color="auto" w:fill="FFFFFF"/>
        </w:rPr>
      </w:pPr>
      <w:r w:rsidRPr="00DB70AC">
        <w:rPr>
          <w:rFonts w:ascii="Times New Roman" w:hAnsi="Times New Roman" w:cs="Times New Roman"/>
          <w:sz w:val="24"/>
          <w:szCs w:val="24"/>
        </w:rPr>
        <w:t>Al-Jibouri HR, Miller PA, Robinson HF. Genotypic and environmental variances and covariances in aneupland cotton cross of inter specific origin. Agronomy Journal 1958, 50:633-636.</w:t>
      </w:r>
    </w:p>
    <w:p w14:paraId="5AA41164" w14:textId="77777777" w:rsidR="00CC5A72" w:rsidRPr="0072028C" w:rsidRDefault="00CC5A72" w:rsidP="00CC5A72">
      <w:pPr>
        <w:spacing w:line="360" w:lineRule="auto"/>
        <w:ind w:left="833" w:hanging="720"/>
        <w:jc w:val="both"/>
        <w:rPr>
          <w:rFonts w:ascii="Times New Roman" w:hAnsi="Times New Roman" w:cs="Times New Roman"/>
          <w:color w:val="222222"/>
          <w:sz w:val="24"/>
          <w:szCs w:val="24"/>
          <w:shd w:val="clear" w:color="auto" w:fill="FFFFFF"/>
        </w:rPr>
      </w:pPr>
      <w:r w:rsidRPr="0072028C">
        <w:rPr>
          <w:rFonts w:ascii="Times New Roman" w:hAnsi="Times New Roman" w:cs="Times New Roman"/>
          <w:color w:val="222222"/>
          <w:sz w:val="24"/>
          <w:szCs w:val="24"/>
          <w:shd w:val="clear" w:color="auto" w:fill="FFFFFF"/>
        </w:rPr>
        <w:t>Anandan, A., Eswaran, R., &amp; Prakash, M. (2011). Diversity in rice genotypes under salt affected soil based on multivariate analysis.</w:t>
      </w:r>
      <w:r w:rsidRPr="0072028C">
        <w:rPr>
          <w:rStyle w:val="apple-converted-space"/>
          <w:rFonts w:ascii="Times New Roman" w:hAnsi="Times New Roman" w:cs="Times New Roman"/>
          <w:color w:val="222222"/>
          <w:sz w:val="24"/>
          <w:szCs w:val="24"/>
          <w:shd w:val="clear" w:color="auto" w:fill="FFFFFF"/>
        </w:rPr>
        <w:t> </w:t>
      </w:r>
      <w:r w:rsidRPr="0072028C">
        <w:rPr>
          <w:rFonts w:ascii="Times New Roman" w:hAnsi="Times New Roman" w:cs="Times New Roman"/>
          <w:i/>
          <w:iCs/>
          <w:color w:val="222222"/>
          <w:sz w:val="24"/>
          <w:szCs w:val="24"/>
          <w:shd w:val="clear" w:color="auto" w:fill="FFFFFF"/>
        </w:rPr>
        <w:t>Pertanika. Journal of Tropical Agricultural Science</w:t>
      </w:r>
      <w:r w:rsidRPr="0072028C">
        <w:rPr>
          <w:rFonts w:ascii="Times New Roman" w:hAnsi="Times New Roman" w:cs="Times New Roman"/>
          <w:color w:val="222222"/>
          <w:sz w:val="24"/>
          <w:szCs w:val="24"/>
          <w:shd w:val="clear" w:color="auto" w:fill="FFFFFF"/>
        </w:rPr>
        <w:t>,</w:t>
      </w:r>
      <w:r w:rsidRPr="0072028C">
        <w:rPr>
          <w:rFonts w:ascii="Times New Roman" w:hAnsi="Times New Roman" w:cs="Times New Roman"/>
          <w:i/>
          <w:iCs/>
          <w:color w:val="222222"/>
          <w:sz w:val="24"/>
          <w:szCs w:val="24"/>
          <w:shd w:val="clear" w:color="auto" w:fill="FFFFFF"/>
        </w:rPr>
        <w:t>34</w:t>
      </w:r>
      <w:r w:rsidRPr="0072028C">
        <w:rPr>
          <w:rFonts w:ascii="Times New Roman" w:hAnsi="Times New Roman" w:cs="Times New Roman"/>
          <w:color w:val="222222"/>
          <w:sz w:val="24"/>
          <w:szCs w:val="24"/>
          <w:shd w:val="clear" w:color="auto" w:fill="FFFFFF"/>
        </w:rPr>
        <w:t>(1), 33-40.</w:t>
      </w:r>
    </w:p>
    <w:p w14:paraId="633C1719" w14:textId="77777777" w:rsidR="00CC5A72" w:rsidRPr="0072028C" w:rsidRDefault="00CC5A72" w:rsidP="00CC5A72">
      <w:pPr>
        <w:spacing w:line="360" w:lineRule="auto"/>
        <w:ind w:left="833" w:hanging="720"/>
        <w:jc w:val="both"/>
        <w:rPr>
          <w:rFonts w:ascii="Times New Roman" w:hAnsi="Times New Roman" w:cs="Times New Roman"/>
          <w:sz w:val="24"/>
          <w:szCs w:val="24"/>
        </w:rPr>
      </w:pPr>
      <w:r w:rsidRPr="0072028C">
        <w:rPr>
          <w:rFonts w:ascii="Times New Roman" w:hAnsi="Times New Roman" w:cs="Times New Roman"/>
          <w:color w:val="222222"/>
          <w:sz w:val="24"/>
          <w:szCs w:val="24"/>
          <w:shd w:val="clear" w:color="auto" w:fill="FFFFFF"/>
        </w:rPr>
        <w:t>Banumathy, S., Manimaran, R., Sheeba, A., Manivannan, N., Ramya, B., Kumar, D., &amp; Ramasubramanian, G. V. (2010). Genetic diversity analysis of rice germplasm lines for yield attributing traits.</w:t>
      </w:r>
      <w:r w:rsidRPr="0072028C">
        <w:rPr>
          <w:rStyle w:val="apple-converted-space"/>
          <w:rFonts w:ascii="Times New Roman" w:hAnsi="Times New Roman" w:cs="Times New Roman"/>
          <w:color w:val="222222"/>
          <w:sz w:val="24"/>
          <w:szCs w:val="24"/>
          <w:shd w:val="clear" w:color="auto" w:fill="FFFFFF"/>
        </w:rPr>
        <w:t> </w:t>
      </w:r>
      <w:r w:rsidRPr="0072028C">
        <w:rPr>
          <w:rFonts w:ascii="Times New Roman" w:hAnsi="Times New Roman" w:cs="Times New Roman"/>
          <w:i/>
          <w:iCs/>
          <w:color w:val="222222"/>
          <w:sz w:val="24"/>
          <w:szCs w:val="24"/>
          <w:shd w:val="clear" w:color="auto" w:fill="FFFFFF"/>
        </w:rPr>
        <w:t>Electronic Journal of Plant Breeding</w:t>
      </w:r>
      <w:r w:rsidRPr="0072028C">
        <w:rPr>
          <w:rFonts w:ascii="Times New Roman" w:hAnsi="Times New Roman" w:cs="Times New Roman"/>
          <w:color w:val="222222"/>
          <w:sz w:val="24"/>
          <w:szCs w:val="24"/>
          <w:shd w:val="clear" w:color="auto" w:fill="FFFFFF"/>
        </w:rPr>
        <w:t>,</w:t>
      </w:r>
      <w:r w:rsidRPr="0072028C">
        <w:rPr>
          <w:rStyle w:val="apple-converted-space"/>
          <w:rFonts w:ascii="Times New Roman" w:hAnsi="Times New Roman" w:cs="Times New Roman"/>
          <w:color w:val="222222"/>
          <w:sz w:val="24"/>
          <w:szCs w:val="24"/>
          <w:shd w:val="clear" w:color="auto" w:fill="FFFFFF"/>
        </w:rPr>
        <w:t> </w:t>
      </w:r>
      <w:r w:rsidRPr="0072028C">
        <w:rPr>
          <w:rFonts w:ascii="Times New Roman" w:hAnsi="Times New Roman" w:cs="Times New Roman"/>
          <w:i/>
          <w:iCs/>
          <w:color w:val="222222"/>
          <w:sz w:val="24"/>
          <w:szCs w:val="24"/>
          <w:shd w:val="clear" w:color="auto" w:fill="FFFFFF"/>
        </w:rPr>
        <w:t>1</w:t>
      </w:r>
      <w:r w:rsidRPr="0072028C">
        <w:rPr>
          <w:rFonts w:ascii="Times New Roman" w:hAnsi="Times New Roman" w:cs="Times New Roman"/>
          <w:color w:val="222222"/>
          <w:sz w:val="24"/>
          <w:szCs w:val="24"/>
          <w:shd w:val="clear" w:color="auto" w:fill="FFFFFF"/>
        </w:rPr>
        <w:t>(4), 500-504.</w:t>
      </w:r>
    </w:p>
    <w:p w14:paraId="134EF7E5" w14:textId="77777777" w:rsidR="00CC5A72" w:rsidRPr="0072028C" w:rsidRDefault="00CC5A72" w:rsidP="00CC5A72">
      <w:pPr>
        <w:spacing w:line="360" w:lineRule="auto"/>
        <w:ind w:left="833" w:hanging="720"/>
        <w:jc w:val="both"/>
        <w:rPr>
          <w:rFonts w:ascii="Times New Roman" w:hAnsi="Times New Roman" w:cs="Times New Roman"/>
          <w:sz w:val="24"/>
          <w:szCs w:val="24"/>
        </w:rPr>
      </w:pPr>
      <w:r w:rsidRPr="0072028C">
        <w:rPr>
          <w:rFonts w:ascii="Times New Roman" w:hAnsi="Times New Roman" w:cs="Times New Roman"/>
          <w:sz w:val="24"/>
          <w:szCs w:val="24"/>
        </w:rPr>
        <w:t>Devi A, Kumar P, Dwivedi R, Verma O P, Singh PK, Dwivedi DK et al. Gene action, combining ability analysis for yield and yield contributing traits in rice over environment. Journal of Pharmacognosy and Phytochemistry. 2017: 6(3):662-671.</w:t>
      </w:r>
    </w:p>
    <w:p w14:paraId="5788CF8D" w14:textId="77777777" w:rsidR="00CC5A72" w:rsidRPr="0072028C" w:rsidRDefault="00CC5A72" w:rsidP="00CC5A72">
      <w:pPr>
        <w:spacing w:line="360" w:lineRule="auto"/>
        <w:ind w:left="833" w:hanging="720"/>
        <w:jc w:val="both"/>
        <w:rPr>
          <w:rFonts w:ascii="Times New Roman" w:hAnsi="Times New Roman" w:cs="Times New Roman"/>
          <w:color w:val="222222"/>
          <w:sz w:val="24"/>
          <w:szCs w:val="24"/>
          <w:shd w:val="clear" w:color="auto" w:fill="FFFFFF"/>
        </w:rPr>
      </w:pPr>
      <w:r w:rsidRPr="0072028C">
        <w:rPr>
          <w:rFonts w:ascii="Times New Roman" w:hAnsi="Times New Roman" w:cs="Times New Roman"/>
          <w:color w:val="222222"/>
          <w:sz w:val="24"/>
          <w:szCs w:val="24"/>
          <w:shd w:val="clear" w:color="auto" w:fill="FFFFFF"/>
        </w:rPr>
        <w:t>Dey, S., Badri, J., Eswari, K. B., &amp; Prakasam, V. (2020). Diversity analysis for yield traits and sheath blight resistance in rice genotypes.</w:t>
      </w:r>
      <w:r w:rsidRPr="0072028C">
        <w:rPr>
          <w:rStyle w:val="apple-converted-space"/>
          <w:rFonts w:ascii="Times New Roman" w:hAnsi="Times New Roman" w:cs="Times New Roman"/>
          <w:color w:val="222222"/>
          <w:sz w:val="24"/>
          <w:szCs w:val="24"/>
          <w:shd w:val="clear" w:color="auto" w:fill="FFFFFF"/>
        </w:rPr>
        <w:t> </w:t>
      </w:r>
      <w:r w:rsidRPr="0072028C">
        <w:rPr>
          <w:rFonts w:ascii="Times New Roman" w:hAnsi="Times New Roman" w:cs="Times New Roman"/>
          <w:i/>
          <w:iCs/>
          <w:color w:val="222222"/>
          <w:sz w:val="24"/>
          <w:szCs w:val="24"/>
          <w:shd w:val="clear" w:color="auto" w:fill="FFFFFF"/>
        </w:rPr>
        <w:t>Electronic Journal of Plant Breeding</w:t>
      </w:r>
      <w:r w:rsidRPr="0072028C">
        <w:rPr>
          <w:rFonts w:ascii="Times New Roman" w:hAnsi="Times New Roman" w:cs="Times New Roman"/>
          <w:color w:val="222222"/>
          <w:sz w:val="24"/>
          <w:szCs w:val="24"/>
          <w:shd w:val="clear" w:color="auto" w:fill="FFFFFF"/>
        </w:rPr>
        <w:t>,</w:t>
      </w:r>
      <w:r w:rsidRPr="0072028C">
        <w:rPr>
          <w:rStyle w:val="apple-converted-space"/>
          <w:rFonts w:ascii="Times New Roman" w:hAnsi="Times New Roman" w:cs="Times New Roman"/>
          <w:color w:val="222222"/>
          <w:sz w:val="24"/>
          <w:szCs w:val="24"/>
          <w:shd w:val="clear" w:color="auto" w:fill="FFFFFF"/>
        </w:rPr>
        <w:t> </w:t>
      </w:r>
      <w:r w:rsidRPr="0072028C">
        <w:rPr>
          <w:rFonts w:ascii="Times New Roman" w:hAnsi="Times New Roman" w:cs="Times New Roman"/>
          <w:i/>
          <w:iCs/>
          <w:color w:val="222222"/>
          <w:sz w:val="24"/>
          <w:szCs w:val="24"/>
          <w:shd w:val="clear" w:color="auto" w:fill="FFFFFF"/>
        </w:rPr>
        <w:t>11</w:t>
      </w:r>
      <w:r w:rsidRPr="0072028C">
        <w:rPr>
          <w:rFonts w:ascii="Times New Roman" w:hAnsi="Times New Roman" w:cs="Times New Roman"/>
          <w:color w:val="222222"/>
          <w:sz w:val="24"/>
          <w:szCs w:val="24"/>
          <w:shd w:val="clear" w:color="auto" w:fill="FFFFFF"/>
        </w:rPr>
        <w:t>(1), 60-64.</w:t>
      </w:r>
    </w:p>
    <w:p w14:paraId="368F3960" w14:textId="77777777" w:rsidR="00CC5A72" w:rsidRPr="0072028C" w:rsidRDefault="00CC5A72" w:rsidP="00CC5A72">
      <w:pPr>
        <w:pStyle w:val="Default"/>
        <w:spacing w:line="360" w:lineRule="auto"/>
        <w:ind w:left="833" w:hanging="720"/>
        <w:jc w:val="both"/>
      </w:pPr>
      <w:r w:rsidRPr="0072028C">
        <w:t>FAOSTAT.2017. Available at http://faostat3.fao.org/faostatgateway/go/to/download/ Q/QC/E. FAO, Rome, Italy.</w:t>
      </w:r>
    </w:p>
    <w:p w14:paraId="2F98F9F5" w14:textId="77777777" w:rsidR="00CC5A72" w:rsidRPr="0072028C" w:rsidRDefault="00CC5A72" w:rsidP="00CC5A72">
      <w:pPr>
        <w:spacing w:after="0" w:line="360" w:lineRule="auto"/>
        <w:ind w:left="833" w:hanging="720"/>
        <w:jc w:val="both"/>
        <w:rPr>
          <w:rFonts w:ascii="Times New Roman" w:hAnsi="Times New Roman" w:cs="Times New Roman"/>
          <w:color w:val="222222"/>
          <w:sz w:val="24"/>
          <w:szCs w:val="24"/>
          <w:shd w:val="clear" w:color="auto" w:fill="FFFFFF"/>
        </w:rPr>
      </w:pPr>
      <w:r w:rsidRPr="0072028C">
        <w:rPr>
          <w:rFonts w:ascii="Times New Roman" w:hAnsi="Times New Roman" w:cs="Times New Roman"/>
          <w:color w:val="222222"/>
          <w:sz w:val="24"/>
          <w:szCs w:val="24"/>
          <w:shd w:val="clear" w:color="auto" w:fill="FFFFFF"/>
        </w:rPr>
        <w:lastRenderedPageBreak/>
        <w:t xml:space="preserve">Khan, M.G. 1996. A brief note on rice research institute Kalashah Kaku. In: Report of the monitoring visit on fine grain aromatic rice in India, Iran, Pakistan and Thailand. </w:t>
      </w:r>
      <w:r w:rsidRPr="0072028C">
        <w:rPr>
          <w:rFonts w:ascii="Times New Roman" w:hAnsi="Times New Roman" w:cs="Times New Roman"/>
          <w:i/>
          <w:iCs/>
          <w:color w:val="222222"/>
          <w:sz w:val="24"/>
          <w:szCs w:val="24"/>
          <w:shd w:val="clear" w:color="auto" w:fill="FFFFFF"/>
        </w:rPr>
        <w:t>IRRI</w:t>
      </w:r>
      <w:r w:rsidRPr="0072028C">
        <w:rPr>
          <w:rFonts w:ascii="Times New Roman" w:hAnsi="Times New Roman" w:cs="Times New Roman"/>
          <w:color w:val="222222"/>
          <w:sz w:val="24"/>
          <w:szCs w:val="24"/>
          <w:shd w:val="clear" w:color="auto" w:fill="FFFFFF"/>
        </w:rPr>
        <w:t>, Manila, Philippines. Pp. 96-101.</w:t>
      </w:r>
    </w:p>
    <w:p w14:paraId="1AB9FCEE" w14:textId="77777777" w:rsidR="00CC5A72" w:rsidRPr="0072028C" w:rsidRDefault="00CC5A72" w:rsidP="00CC5A72">
      <w:pPr>
        <w:spacing w:after="0" w:line="360" w:lineRule="auto"/>
        <w:ind w:left="833" w:hanging="720"/>
        <w:jc w:val="both"/>
        <w:rPr>
          <w:rFonts w:ascii="Times New Roman" w:hAnsi="Times New Roman" w:cs="Times New Roman"/>
          <w:color w:val="222222"/>
          <w:sz w:val="24"/>
          <w:szCs w:val="24"/>
          <w:shd w:val="clear" w:color="auto" w:fill="FFFFFF"/>
        </w:rPr>
      </w:pPr>
      <w:r w:rsidRPr="0072028C">
        <w:rPr>
          <w:rFonts w:ascii="Times New Roman" w:hAnsi="Times New Roman" w:cs="Times New Roman"/>
          <w:color w:val="222222"/>
          <w:sz w:val="24"/>
          <w:szCs w:val="24"/>
          <w:shd w:val="clear" w:color="auto" w:fill="FFFFFF"/>
        </w:rPr>
        <w:t>Mahalanobis, P. 1949. Historical not on the D</w:t>
      </w:r>
      <w:r w:rsidRPr="0072028C">
        <w:rPr>
          <w:rFonts w:ascii="Times New Roman" w:hAnsi="Times New Roman" w:cs="Times New Roman"/>
          <w:color w:val="222222"/>
          <w:sz w:val="24"/>
          <w:szCs w:val="24"/>
          <w:shd w:val="clear" w:color="auto" w:fill="FFFFFF"/>
          <w:vertAlign w:val="superscript"/>
        </w:rPr>
        <w:t>2</w:t>
      </w:r>
      <w:r w:rsidRPr="0072028C">
        <w:rPr>
          <w:rFonts w:ascii="Times New Roman" w:hAnsi="Times New Roman" w:cs="Times New Roman"/>
          <w:color w:val="222222"/>
          <w:sz w:val="24"/>
          <w:szCs w:val="24"/>
          <w:shd w:val="clear" w:color="auto" w:fill="FFFFFF"/>
        </w:rPr>
        <w:t xml:space="preserve">-statistics, </w:t>
      </w:r>
      <w:r w:rsidRPr="0072028C">
        <w:rPr>
          <w:rFonts w:ascii="Times New Roman" w:hAnsi="Times New Roman" w:cs="Times New Roman"/>
          <w:i/>
          <w:color w:val="222222"/>
          <w:sz w:val="24"/>
          <w:szCs w:val="24"/>
          <w:shd w:val="clear" w:color="auto" w:fill="FFFFFF"/>
        </w:rPr>
        <w:t>Appendix I. Anthropological survey of United Provinces</w:t>
      </w:r>
      <w:r w:rsidRPr="0072028C">
        <w:rPr>
          <w:rFonts w:ascii="Times New Roman" w:hAnsi="Times New Roman" w:cs="Times New Roman"/>
          <w:color w:val="222222"/>
          <w:sz w:val="24"/>
          <w:szCs w:val="24"/>
          <w:shd w:val="clear" w:color="auto" w:fill="FFFFFF"/>
        </w:rPr>
        <w:t xml:space="preserve">, 1941: a statistical study. </w:t>
      </w:r>
    </w:p>
    <w:p w14:paraId="6C28F087" w14:textId="77777777" w:rsidR="00CC5A72" w:rsidRPr="0072028C" w:rsidRDefault="00CC5A72" w:rsidP="00CC5A72">
      <w:pPr>
        <w:spacing w:after="0" w:line="360" w:lineRule="auto"/>
        <w:ind w:left="833" w:hanging="720"/>
        <w:jc w:val="both"/>
        <w:rPr>
          <w:rFonts w:ascii="Times New Roman" w:hAnsi="Times New Roman" w:cs="Times New Roman"/>
          <w:color w:val="222222"/>
          <w:sz w:val="24"/>
          <w:szCs w:val="24"/>
          <w:shd w:val="clear" w:color="auto" w:fill="FFFFFF"/>
        </w:rPr>
      </w:pPr>
      <w:r w:rsidRPr="0072028C">
        <w:rPr>
          <w:rFonts w:ascii="Times New Roman" w:hAnsi="Times New Roman" w:cs="Times New Roman"/>
          <w:color w:val="222222"/>
          <w:sz w:val="24"/>
          <w:szCs w:val="24"/>
          <w:shd w:val="clear" w:color="auto" w:fill="FFFFFF"/>
        </w:rPr>
        <w:t xml:space="preserve">Mahalanobis, P.C. 1936. On the generalized distance in statistics. </w:t>
      </w:r>
      <w:r w:rsidRPr="0072028C">
        <w:rPr>
          <w:rFonts w:ascii="Times New Roman" w:hAnsi="Times New Roman" w:cs="Times New Roman"/>
          <w:i/>
          <w:color w:val="222222"/>
          <w:sz w:val="24"/>
          <w:szCs w:val="24"/>
          <w:shd w:val="clear" w:color="auto" w:fill="FFFFFF"/>
        </w:rPr>
        <w:t>Proc. Nat. Sci.</w:t>
      </w:r>
      <w:r w:rsidRPr="0072028C">
        <w:rPr>
          <w:rFonts w:ascii="Times New Roman" w:hAnsi="Times New Roman" w:cs="Times New Roman"/>
          <w:color w:val="222222"/>
          <w:sz w:val="24"/>
          <w:szCs w:val="24"/>
          <w:shd w:val="clear" w:color="auto" w:fill="FFFFFF"/>
        </w:rPr>
        <w:t>, India, 2: 49-55.</w:t>
      </w:r>
    </w:p>
    <w:p w14:paraId="79A0627A" w14:textId="77777777" w:rsidR="00CC5A72" w:rsidRPr="0072028C" w:rsidRDefault="00CC5A72" w:rsidP="00CC5A72">
      <w:pPr>
        <w:spacing w:after="0" w:line="360" w:lineRule="auto"/>
        <w:ind w:left="833" w:hanging="720"/>
        <w:jc w:val="both"/>
        <w:rPr>
          <w:rFonts w:ascii="Times New Roman" w:hAnsi="Times New Roman" w:cs="Times New Roman"/>
          <w:color w:val="222222"/>
          <w:sz w:val="24"/>
          <w:szCs w:val="24"/>
          <w:shd w:val="clear" w:color="auto" w:fill="FFFFFF"/>
        </w:rPr>
      </w:pPr>
      <w:r w:rsidRPr="0072028C">
        <w:rPr>
          <w:rFonts w:ascii="Times New Roman" w:hAnsi="Times New Roman" w:cs="Times New Roman"/>
          <w:color w:val="222222"/>
          <w:sz w:val="24"/>
          <w:szCs w:val="24"/>
          <w:shd w:val="clear" w:color="auto" w:fill="FFFFFF"/>
        </w:rPr>
        <w:t>Marcaida III, M., Li, T., Angeles, O., Evangelista, G. K., Fontanilla, M. A., Xu, J., ... &amp; Ali, J. (2014). Biomass accumulation and partitioning of newly developed Green Super Rice (GSR) cultivars under drought stress during the reproductive stage. </w:t>
      </w:r>
      <w:r w:rsidRPr="0072028C">
        <w:rPr>
          <w:rFonts w:ascii="Times New Roman" w:hAnsi="Times New Roman" w:cs="Times New Roman"/>
          <w:i/>
          <w:iCs/>
          <w:color w:val="222222"/>
          <w:sz w:val="24"/>
          <w:szCs w:val="24"/>
          <w:shd w:val="clear" w:color="auto" w:fill="FFFFFF"/>
        </w:rPr>
        <w:t>Field Crops Research</w:t>
      </w:r>
      <w:r w:rsidRPr="0072028C">
        <w:rPr>
          <w:rFonts w:ascii="Times New Roman" w:hAnsi="Times New Roman" w:cs="Times New Roman"/>
          <w:color w:val="222222"/>
          <w:sz w:val="24"/>
          <w:szCs w:val="24"/>
          <w:shd w:val="clear" w:color="auto" w:fill="FFFFFF"/>
        </w:rPr>
        <w:t>, </w:t>
      </w:r>
      <w:r w:rsidRPr="0072028C">
        <w:rPr>
          <w:rFonts w:ascii="Times New Roman" w:hAnsi="Times New Roman" w:cs="Times New Roman"/>
          <w:i/>
          <w:iCs/>
          <w:color w:val="222222"/>
          <w:sz w:val="24"/>
          <w:szCs w:val="24"/>
          <w:shd w:val="clear" w:color="auto" w:fill="FFFFFF"/>
        </w:rPr>
        <w:t>162</w:t>
      </w:r>
      <w:r w:rsidRPr="0072028C">
        <w:rPr>
          <w:rFonts w:ascii="Times New Roman" w:hAnsi="Times New Roman" w:cs="Times New Roman"/>
          <w:color w:val="222222"/>
          <w:sz w:val="24"/>
          <w:szCs w:val="24"/>
          <w:shd w:val="clear" w:color="auto" w:fill="FFFFFF"/>
        </w:rPr>
        <w:t>, 30-38.</w:t>
      </w:r>
    </w:p>
    <w:p w14:paraId="18EED0D8" w14:textId="77777777" w:rsidR="00CC5A72" w:rsidRPr="0072028C" w:rsidRDefault="00CC5A72" w:rsidP="00CC5A72">
      <w:pPr>
        <w:spacing w:after="0" w:line="360" w:lineRule="auto"/>
        <w:ind w:left="833" w:hanging="720"/>
        <w:jc w:val="both"/>
        <w:rPr>
          <w:rFonts w:ascii="Times New Roman" w:hAnsi="Times New Roman" w:cs="Times New Roman"/>
          <w:color w:val="000000"/>
          <w:sz w:val="24"/>
          <w:szCs w:val="24"/>
          <w:shd w:val="clear" w:color="auto" w:fill="FFFFFF"/>
        </w:rPr>
      </w:pPr>
      <w:r w:rsidRPr="0072028C">
        <w:rPr>
          <w:rFonts w:ascii="Times New Roman" w:hAnsi="Times New Roman" w:cs="Times New Roman"/>
          <w:color w:val="000000"/>
          <w:sz w:val="24"/>
          <w:szCs w:val="24"/>
          <w:shd w:val="clear" w:color="auto" w:fill="FFFFFF"/>
        </w:rPr>
        <w:t xml:space="preserve">Nagendran, K. Karthikeyan, G. Peeran, M. F. Raveendran, M. Prabakar, K. and Raguchander, T. 2013. Management of bacterial leaf blight disease in rice with endophytic bacteria. </w:t>
      </w:r>
      <w:r w:rsidRPr="0072028C">
        <w:rPr>
          <w:rFonts w:ascii="Times New Roman" w:hAnsi="Times New Roman" w:cs="Times New Roman"/>
          <w:i/>
          <w:iCs/>
          <w:color w:val="000000"/>
          <w:sz w:val="24"/>
          <w:szCs w:val="24"/>
          <w:shd w:val="clear" w:color="auto" w:fill="FFFFFF"/>
        </w:rPr>
        <w:t>World Appl Sci J</w:t>
      </w:r>
      <w:r w:rsidRPr="0072028C">
        <w:rPr>
          <w:rFonts w:ascii="Times New Roman" w:hAnsi="Times New Roman" w:cs="Times New Roman"/>
          <w:color w:val="000000"/>
          <w:sz w:val="24"/>
          <w:szCs w:val="24"/>
          <w:shd w:val="clear" w:color="auto" w:fill="FFFFFF"/>
        </w:rPr>
        <w:t>, 28(12), 2229-2241.</w:t>
      </w:r>
    </w:p>
    <w:p w14:paraId="1CCE9EF3" w14:textId="77777777" w:rsidR="00CC5A72" w:rsidRPr="0072028C" w:rsidRDefault="00CC5A72" w:rsidP="00CC5A72">
      <w:pPr>
        <w:spacing w:after="0" w:line="360" w:lineRule="auto"/>
        <w:ind w:left="833" w:hanging="720"/>
        <w:jc w:val="both"/>
        <w:rPr>
          <w:rFonts w:ascii="Times New Roman" w:hAnsi="Times New Roman" w:cs="Times New Roman"/>
          <w:color w:val="222222"/>
          <w:sz w:val="24"/>
          <w:szCs w:val="24"/>
          <w:shd w:val="clear" w:color="auto" w:fill="FFFFFF"/>
        </w:rPr>
      </w:pPr>
      <w:r w:rsidRPr="0072028C">
        <w:rPr>
          <w:rFonts w:ascii="Times New Roman" w:hAnsi="Times New Roman" w:cs="Times New Roman"/>
          <w:sz w:val="24"/>
          <w:szCs w:val="24"/>
        </w:rPr>
        <w:t>Prasad RKK, Suneetha Y, Srinivas T. Genetic diversity studies in rice (</w:t>
      </w:r>
      <w:r w:rsidRPr="0072028C">
        <w:rPr>
          <w:rFonts w:ascii="Times New Roman" w:hAnsi="Times New Roman" w:cs="Times New Roman"/>
          <w:i/>
          <w:iCs/>
          <w:sz w:val="24"/>
          <w:szCs w:val="24"/>
        </w:rPr>
        <w:t xml:space="preserve">Oryza sativa </w:t>
      </w:r>
      <w:r w:rsidRPr="0072028C">
        <w:rPr>
          <w:rFonts w:ascii="Times New Roman" w:hAnsi="Times New Roman" w:cs="Times New Roman"/>
          <w:sz w:val="24"/>
          <w:szCs w:val="24"/>
        </w:rPr>
        <w:t>L.). Electronic Journal of Plant Breeding. 2018; 9(4):1335-1341.</w:t>
      </w:r>
    </w:p>
    <w:p w14:paraId="3DB497C2" w14:textId="77777777" w:rsidR="00CC5A72" w:rsidRPr="0072028C" w:rsidRDefault="00CC5A72" w:rsidP="00CC5A72">
      <w:pPr>
        <w:spacing w:after="0" w:line="360" w:lineRule="auto"/>
        <w:ind w:left="833" w:hanging="720"/>
        <w:jc w:val="both"/>
        <w:rPr>
          <w:rFonts w:ascii="Times New Roman" w:hAnsi="Times New Roman" w:cs="Times New Roman"/>
          <w:color w:val="222222"/>
          <w:sz w:val="24"/>
          <w:szCs w:val="24"/>
          <w:shd w:val="clear" w:color="auto" w:fill="FFFFFF"/>
        </w:rPr>
      </w:pPr>
      <w:r w:rsidRPr="0072028C">
        <w:rPr>
          <w:rFonts w:ascii="Times New Roman" w:hAnsi="Times New Roman" w:cs="Times New Roman"/>
          <w:color w:val="222222"/>
          <w:sz w:val="24"/>
          <w:szCs w:val="24"/>
          <w:shd w:val="clear" w:color="auto" w:fill="FFFFFF"/>
        </w:rPr>
        <w:t>Rafi, A., Hameed, A., Akhtar, M. A., Shah, S. M. A., Junaid, M., Shahid, M., &amp; Shah, S. F. (2013). Field based assessment of rice bacterial leaf blight in major rice growing zones of Pakistan. </w:t>
      </w:r>
      <w:r w:rsidRPr="0072028C">
        <w:rPr>
          <w:rFonts w:ascii="Times New Roman" w:hAnsi="Times New Roman" w:cs="Times New Roman"/>
          <w:i/>
          <w:iCs/>
          <w:color w:val="222222"/>
          <w:sz w:val="24"/>
          <w:szCs w:val="24"/>
          <w:shd w:val="clear" w:color="auto" w:fill="FFFFFF"/>
        </w:rPr>
        <w:t>Sarhad Journal of Agriculture</w:t>
      </w:r>
      <w:r w:rsidRPr="0072028C">
        <w:rPr>
          <w:rFonts w:ascii="Times New Roman" w:hAnsi="Times New Roman" w:cs="Times New Roman"/>
          <w:color w:val="222222"/>
          <w:sz w:val="24"/>
          <w:szCs w:val="24"/>
          <w:shd w:val="clear" w:color="auto" w:fill="FFFFFF"/>
        </w:rPr>
        <w:t>, </w:t>
      </w:r>
      <w:r w:rsidRPr="0072028C">
        <w:rPr>
          <w:rFonts w:ascii="Times New Roman" w:hAnsi="Times New Roman" w:cs="Times New Roman"/>
          <w:i/>
          <w:iCs/>
          <w:color w:val="222222"/>
          <w:sz w:val="24"/>
          <w:szCs w:val="24"/>
          <w:shd w:val="clear" w:color="auto" w:fill="FFFFFF"/>
        </w:rPr>
        <w:t>29</w:t>
      </w:r>
      <w:r w:rsidRPr="0072028C">
        <w:rPr>
          <w:rFonts w:ascii="Times New Roman" w:hAnsi="Times New Roman" w:cs="Times New Roman"/>
          <w:color w:val="222222"/>
          <w:sz w:val="24"/>
          <w:szCs w:val="24"/>
          <w:shd w:val="clear" w:color="auto" w:fill="FFFFFF"/>
        </w:rPr>
        <w:t xml:space="preserve">(3), 415-422. </w:t>
      </w:r>
    </w:p>
    <w:p w14:paraId="542ED241" w14:textId="77777777" w:rsidR="00CC5A72" w:rsidRPr="0072028C" w:rsidRDefault="00CC5A72" w:rsidP="00CC5A72">
      <w:pPr>
        <w:spacing w:after="0" w:line="360" w:lineRule="auto"/>
        <w:ind w:left="833" w:hanging="720"/>
        <w:jc w:val="both"/>
        <w:rPr>
          <w:rFonts w:ascii="Times New Roman" w:hAnsi="Times New Roman" w:cs="Times New Roman"/>
          <w:color w:val="222222"/>
          <w:sz w:val="24"/>
          <w:szCs w:val="24"/>
          <w:shd w:val="clear" w:color="auto" w:fill="FFFFFF"/>
        </w:rPr>
      </w:pPr>
      <w:r w:rsidRPr="0072028C">
        <w:rPr>
          <w:rFonts w:ascii="Times New Roman" w:hAnsi="Times New Roman" w:cs="Times New Roman"/>
          <w:color w:val="222222"/>
          <w:sz w:val="24"/>
          <w:szCs w:val="24"/>
          <w:shd w:val="clear" w:color="auto" w:fill="FFFFFF"/>
        </w:rPr>
        <w:t xml:space="preserve">Rao, K.K., Lakshminarasu, M. and Jena, K. 2002. DNA markers and marker-assisted breeding for durable resistance to bacterial blight disease in rice. </w:t>
      </w:r>
      <w:r w:rsidRPr="0072028C">
        <w:rPr>
          <w:rFonts w:ascii="Times New Roman" w:hAnsi="Times New Roman" w:cs="Times New Roman"/>
          <w:i/>
          <w:iCs/>
          <w:color w:val="222222"/>
          <w:sz w:val="24"/>
          <w:szCs w:val="24"/>
          <w:shd w:val="clear" w:color="auto" w:fill="FFFFFF"/>
        </w:rPr>
        <w:t>Biotechnology Advances</w:t>
      </w:r>
      <w:r w:rsidRPr="0072028C">
        <w:rPr>
          <w:rFonts w:ascii="Times New Roman" w:hAnsi="Times New Roman" w:cs="Times New Roman"/>
          <w:color w:val="222222"/>
          <w:sz w:val="24"/>
          <w:szCs w:val="24"/>
          <w:shd w:val="clear" w:color="auto" w:fill="FFFFFF"/>
        </w:rPr>
        <w:t>, 20(1), 33-47.</w:t>
      </w:r>
    </w:p>
    <w:p w14:paraId="2344ED38" w14:textId="77777777" w:rsidR="00CC5A72" w:rsidRPr="0072028C" w:rsidRDefault="00CC5A72" w:rsidP="00CC5A72">
      <w:pPr>
        <w:spacing w:after="0" w:line="360" w:lineRule="auto"/>
        <w:ind w:left="833" w:hanging="720"/>
        <w:jc w:val="both"/>
        <w:rPr>
          <w:rFonts w:ascii="Times New Roman" w:eastAsia="Times New Roman" w:hAnsi="Times New Roman" w:cs="Times New Roman"/>
          <w:bCs/>
          <w:color w:val="000000"/>
          <w:sz w:val="24"/>
          <w:szCs w:val="24"/>
          <w:lang w:val="en-US"/>
        </w:rPr>
      </w:pPr>
      <w:r w:rsidRPr="0072028C">
        <w:rPr>
          <w:rFonts w:ascii="Times New Roman" w:hAnsi="Times New Roman" w:cs="Times New Roman"/>
          <w:color w:val="222222"/>
          <w:sz w:val="24"/>
          <w:szCs w:val="24"/>
          <w:shd w:val="clear" w:color="auto" w:fill="FFFFFF"/>
        </w:rPr>
        <w:t>Shin, M. S., Shin, H. T., Jun, B. T., &amp; Choi, B. S. (1992). Effects of inoculation of compatible and incompatible bacterial blight races on grain yield and quality of two rice cultivars. </w:t>
      </w:r>
      <w:r w:rsidRPr="0072028C">
        <w:rPr>
          <w:rFonts w:ascii="Times New Roman" w:hAnsi="Times New Roman" w:cs="Times New Roman"/>
          <w:i/>
          <w:iCs/>
          <w:color w:val="222222"/>
          <w:sz w:val="24"/>
          <w:szCs w:val="24"/>
          <w:shd w:val="clear" w:color="auto" w:fill="FFFFFF"/>
        </w:rPr>
        <w:t>Korean Journal of Breeding (Korea Republic)</w:t>
      </w:r>
      <w:r w:rsidRPr="0072028C">
        <w:rPr>
          <w:rFonts w:ascii="Times New Roman" w:hAnsi="Times New Roman" w:cs="Times New Roman"/>
          <w:color w:val="222222"/>
          <w:sz w:val="24"/>
          <w:szCs w:val="24"/>
          <w:shd w:val="clear" w:color="auto" w:fill="FFFFFF"/>
        </w:rPr>
        <w:t>.</w:t>
      </w:r>
    </w:p>
    <w:p w14:paraId="264D3C83" w14:textId="77777777" w:rsidR="00CC5A72" w:rsidRPr="0072028C" w:rsidRDefault="00CC5A72" w:rsidP="00CC5A72">
      <w:pPr>
        <w:spacing w:after="0" w:line="360" w:lineRule="auto"/>
        <w:ind w:left="833" w:hanging="720"/>
        <w:jc w:val="both"/>
        <w:rPr>
          <w:rFonts w:ascii="Times New Roman" w:hAnsi="Times New Roman" w:cs="Times New Roman"/>
          <w:color w:val="222222"/>
          <w:sz w:val="24"/>
          <w:szCs w:val="24"/>
          <w:shd w:val="clear" w:color="auto" w:fill="FFFFFF"/>
        </w:rPr>
      </w:pPr>
      <w:r w:rsidRPr="0072028C">
        <w:rPr>
          <w:rFonts w:ascii="Times New Roman" w:hAnsi="Times New Roman" w:cs="Times New Roman"/>
          <w:color w:val="222222"/>
          <w:sz w:val="24"/>
          <w:szCs w:val="24"/>
          <w:shd w:val="clear" w:color="auto" w:fill="FFFFFF"/>
        </w:rPr>
        <w:t>Solanki, U. I., Parmar, M. B., &amp; Gediya, L. N. (2019). Assessment of genetic divergence in rice genotypes under middle Gujarat condition.</w:t>
      </w:r>
      <w:r w:rsidRPr="0072028C">
        <w:rPr>
          <w:rStyle w:val="apple-converted-space"/>
          <w:rFonts w:ascii="Times New Roman" w:hAnsi="Times New Roman" w:cs="Times New Roman"/>
          <w:color w:val="222222"/>
          <w:sz w:val="24"/>
          <w:szCs w:val="24"/>
          <w:shd w:val="clear" w:color="auto" w:fill="FFFFFF"/>
        </w:rPr>
        <w:t> </w:t>
      </w:r>
      <w:r w:rsidRPr="0072028C">
        <w:rPr>
          <w:rFonts w:ascii="Times New Roman" w:hAnsi="Times New Roman" w:cs="Times New Roman"/>
          <w:i/>
          <w:iCs/>
          <w:color w:val="222222"/>
          <w:sz w:val="24"/>
          <w:szCs w:val="24"/>
          <w:shd w:val="clear" w:color="auto" w:fill="FFFFFF"/>
        </w:rPr>
        <w:t>IJCS</w:t>
      </w:r>
      <w:r w:rsidRPr="0072028C">
        <w:rPr>
          <w:rFonts w:ascii="Times New Roman" w:hAnsi="Times New Roman" w:cs="Times New Roman"/>
          <w:color w:val="222222"/>
          <w:sz w:val="24"/>
          <w:szCs w:val="24"/>
          <w:shd w:val="clear" w:color="auto" w:fill="FFFFFF"/>
        </w:rPr>
        <w:t>,</w:t>
      </w:r>
      <w:r w:rsidRPr="0072028C">
        <w:rPr>
          <w:rStyle w:val="apple-converted-space"/>
          <w:rFonts w:ascii="Times New Roman" w:hAnsi="Times New Roman" w:cs="Times New Roman"/>
          <w:color w:val="222222"/>
          <w:sz w:val="24"/>
          <w:szCs w:val="24"/>
          <w:shd w:val="clear" w:color="auto" w:fill="FFFFFF"/>
        </w:rPr>
        <w:t> </w:t>
      </w:r>
      <w:r w:rsidRPr="0072028C">
        <w:rPr>
          <w:rFonts w:ascii="Times New Roman" w:hAnsi="Times New Roman" w:cs="Times New Roman"/>
          <w:i/>
          <w:iCs/>
          <w:color w:val="222222"/>
          <w:sz w:val="24"/>
          <w:szCs w:val="24"/>
          <w:shd w:val="clear" w:color="auto" w:fill="FFFFFF"/>
        </w:rPr>
        <w:t>7</w:t>
      </w:r>
      <w:r w:rsidRPr="0072028C">
        <w:rPr>
          <w:rFonts w:ascii="Times New Roman" w:hAnsi="Times New Roman" w:cs="Times New Roman"/>
          <w:color w:val="222222"/>
          <w:sz w:val="24"/>
          <w:szCs w:val="24"/>
          <w:shd w:val="clear" w:color="auto" w:fill="FFFFFF"/>
        </w:rPr>
        <w:t>(3), 2825-2828.</w:t>
      </w:r>
    </w:p>
    <w:p w14:paraId="7C1725C8" w14:textId="77777777" w:rsidR="00CC5A72" w:rsidRDefault="00CC5A72" w:rsidP="00CC5A72">
      <w:pPr>
        <w:spacing w:after="0" w:line="360" w:lineRule="auto"/>
        <w:ind w:left="833" w:hanging="720"/>
        <w:jc w:val="both"/>
        <w:rPr>
          <w:rFonts w:ascii="Times New Roman" w:hAnsi="Times New Roman" w:cs="Times New Roman"/>
          <w:color w:val="222222"/>
          <w:sz w:val="24"/>
          <w:szCs w:val="24"/>
          <w:shd w:val="clear" w:color="auto" w:fill="FFFFFF"/>
        </w:rPr>
      </w:pPr>
      <w:r w:rsidRPr="0072028C">
        <w:rPr>
          <w:rFonts w:ascii="Times New Roman" w:hAnsi="Times New Roman" w:cs="Times New Roman"/>
          <w:color w:val="222222"/>
          <w:sz w:val="24"/>
          <w:szCs w:val="24"/>
          <w:shd w:val="clear" w:color="auto" w:fill="FFFFFF"/>
        </w:rPr>
        <w:t>Tamilarasan, G., Pillai, M. A., Kannan, R., &amp; Kumari, S. (2018). Genetic divergence analysis for bacterial leaf blight (BLB) disease resistance in rice (Oryza sativa L.).</w:t>
      </w:r>
      <w:r w:rsidRPr="0072028C">
        <w:rPr>
          <w:rStyle w:val="apple-converted-space"/>
          <w:rFonts w:ascii="Times New Roman" w:hAnsi="Times New Roman" w:cs="Times New Roman"/>
          <w:color w:val="222222"/>
          <w:sz w:val="24"/>
          <w:szCs w:val="24"/>
          <w:shd w:val="clear" w:color="auto" w:fill="FFFFFF"/>
        </w:rPr>
        <w:t> </w:t>
      </w:r>
      <w:r w:rsidRPr="0072028C">
        <w:rPr>
          <w:rFonts w:ascii="Times New Roman" w:hAnsi="Times New Roman" w:cs="Times New Roman"/>
          <w:i/>
          <w:iCs/>
          <w:color w:val="222222"/>
          <w:sz w:val="24"/>
          <w:szCs w:val="24"/>
          <w:shd w:val="clear" w:color="auto" w:fill="FFFFFF"/>
        </w:rPr>
        <w:t>Electronic Journal of Plant Breeding</w:t>
      </w:r>
      <w:r w:rsidRPr="0072028C">
        <w:rPr>
          <w:rFonts w:ascii="Times New Roman" w:hAnsi="Times New Roman" w:cs="Times New Roman"/>
          <w:color w:val="222222"/>
          <w:sz w:val="24"/>
          <w:szCs w:val="24"/>
          <w:shd w:val="clear" w:color="auto" w:fill="FFFFFF"/>
        </w:rPr>
        <w:t>,</w:t>
      </w:r>
      <w:r w:rsidRPr="0072028C">
        <w:rPr>
          <w:rStyle w:val="apple-converted-space"/>
          <w:rFonts w:ascii="Times New Roman" w:hAnsi="Times New Roman" w:cs="Times New Roman"/>
          <w:color w:val="222222"/>
          <w:sz w:val="24"/>
          <w:szCs w:val="24"/>
          <w:shd w:val="clear" w:color="auto" w:fill="FFFFFF"/>
        </w:rPr>
        <w:t> </w:t>
      </w:r>
      <w:r w:rsidRPr="0072028C">
        <w:rPr>
          <w:rFonts w:ascii="Times New Roman" w:hAnsi="Times New Roman" w:cs="Times New Roman"/>
          <w:i/>
          <w:iCs/>
          <w:color w:val="222222"/>
          <w:sz w:val="24"/>
          <w:szCs w:val="24"/>
          <w:shd w:val="clear" w:color="auto" w:fill="FFFFFF"/>
        </w:rPr>
        <w:t>9</w:t>
      </w:r>
      <w:r w:rsidRPr="0072028C">
        <w:rPr>
          <w:rFonts w:ascii="Times New Roman" w:hAnsi="Times New Roman" w:cs="Times New Roman"/>
          <w:color w:val="222222"/>
          <w:sz w:val="24"/>
          <w:szCs w:val="24"/>
          <w:shd w:val="clear" w:color="auto" w:fill="FFFFFF"/>
        </w:rPr>
        <w:t>(3), 1194-1204.</w:t>
      </w:r>
    </w:p>
    <w:p w14:paraId="1F1172B4" w14:textId="77777777" w:rsidR="0072028C" w:rsidRDefault="0072028C" w:rsidP="0072028C">
      <w:pPr>
        <w:tabs>
          <w:tab w:val="left" w:pos="5455"/>
        </w:tabs>
        <w:spacing w:line="276" w:lineRule="auto"/>
        <w:rPr>
          <w:rFonts w:ascii="Times New Roman" w:hAnsi="Times New Roman" w:cs="Times New Roman"/>
          <w:sz w:val="24"/>
          <w:szCs w:val="24"/>
        </w:rPr>
      </w:pPr>
    </w:p>
    <w:p w14:paraId="7B6A1F68" w14:textId="77777777" w:rsidR="00565513" w:rsidRDefault="00565513" w:rsidP="0072028C">
      <w:pPr>
        <w:tabs>
          <w:tab w:val="left" w:pos="5455"/>
        </w:tabs>
        <w:spacing w:line="276" w:lineRule="auto"/>
        <w:rPr>
          <w:rFonts w:ascii="Times New Roman" w:hAnsi="Times New Roman" w:cs="Times New Roman"/>
          <w:sz w:val="24"/>
          <w:szCs w:val="24"/>
        </w:rPr>
      </w:pPr>
    </w:p>
    <w:p w14:paraId="2DCBF3DD" w14:textId="77777777" w:rsidR="00137A20" w:rsidRDefault="00137A20" w:rsidP="00CC5A72">
      <w:pPr>
        <w:tabs>
          <w:tab w:val="left" w:pos="5455"/>
        </w:tabs>
        <w:spacing w:line="276" w:lineRule="auto"/>
        <w:rPr>
          <w:rFonts w:ascii="Times New Roman" w:hAnsi="Times New Roman" w:cs="Times New Roman"/>
          <w:b/>
          <w:bCs/>
          <w:sz w:val="24"/>
          <w:szCs w:val="24"/>
          <w:lang w:val="en-US"/>
        </w:rPr>
      </w:pPr>
    </w:p>
    <w:p w14:paraId="0457358A" w14:textId="77777777" w:rsidR="008A3478" w:rsidRDefault="0072028C" w:rsidP="007F4006">
      <w:pPr>
        <w:tabs>
          <w:tab w:val="left" w:pos="5455"/>
        </w:tabs>
        <w:spacing w:line="276" w:lineRule="auto"/>
        <w:jc w:val="center"/>
        <w:rPr>
          <w:rFonts w:ascii="Times New Roman" w:hAnsi="Times New Roman" w:cs="Times New Roman"/>
          <w:b/>
          <w:bCs/>
          <w:sz w:val="24"/>
          <w:szCs w:val="24"/>
          <w:lang w:val="en-US"/>
        </w:rPr>
      </w:pPr>
      <w:r w:rsidRPr="00137A20">
        <w:rPr>
          <w:rFonts w:ascii="Times New Roman" w:hAnsi="Times New Roman" w:cs="Times New Roman"/>
          <w:b/>
          <w:bCs/>
          <w:sz w:val="24"/>
          <w:szCs w:val="24"/>
          <w:lang w:val="en-US"/>
        </w:rPr>
        <w:lastRenderedPageBreak/>
        <w:t>Table 1.</w:t>
      </w:r>
    </w:p>
    <w:p w14:paraId="20AD90DA" w14:textId="77777777" w:rsidR="007F4006" w:rsidRPr="00137A20" w:rsidRDefault="0072028C" w:rsidP="007F4006">
      <w:pPr>
        <w:tabs>
          <w:tab w:val="left" w:pos="5455"/>
        </w:tabs>
        <w:spacing w:line="276" w:lineRule="auto"/>
        <w:jc w:val="center"/>
        <w:rPr>
          <w:sz w:val="24"/>
          <w:szCs w:val="24"/>
        </w:rPr>
      </w:pPr>
      <w:r w:rsidRPr="00137A20">
        <w:rPr>
          <w:rFonts w:ascii="Times New Roman" w:hAnsi="Times New Roman" w:cs="Times New Roman"/>
          <w:b/>
          <w:bCs/>
          <w:sz w:val="24"/>
          <w:szCs w:val="24"/>
          <w:lang w:val="en-US"/>
        </w:rPr>
        <w:t xml:space="preserve"> </w:t>
      </w:r>
      <w:r w:rsidR="007F4006" w:rsidRPr="008A3478">
        <w:rPr>
          <w:rFonts w:ascii="Times New Roman" w:hAnsi="Times New Roman" w:cs="Times New Roman"/>
          <w:b/>
          <w:sz w:val="24"/>
          <w:szCs w:val="24"/>
        </w:rPr>
        <w:t xml:space="preserve">Genotypic </w:t>
      </w:r>
      <w:bookmarkStart w:id="1" w:name="Correlation"/>
      <w:r w:rsidR="007F4006" w:rsidRPr="008A3478">
        <w:rPr>
          <w:rFonts w:ascii="Times New Roman" w:hAnsi="Times New Roman" w:cs="Times New Roman"/>
          <w:b/>
          <w:sz w:val="24"/>
          <w:szCs w:val="24"/>
        </w:rPr>
        <w:t>Correlation</w:t>
      </w:r>
      <w:bookmarkEnd w:id="1"/>
      <w:r w:rsidR="007F4006" w:rsidRPr="008A3478">
        <w:rPr>
          <w:rFonts w:ascii="Times New Roman" w:hAnsi="Times New Roman" w:cs="Times New Roman"/>
          <w:b/>
          <w:sz w:val="24"/>
          <w:szCs w:val="24"/>
        </w:rPr>
        <w:t xml:space="preserve"> among various biometric traits in rice genotypes</w:t>
      </w:r>
    </w:p>
    <w:p w14:paraId="3D9ACAFF" w14:textId="77777777" w:rsidR="00565513" w:rsidRPr="007F4006" w:rsidRDefault="00565513" w:rsidP="00565513">
      <w:pPr>
        <w:tabs>
          <w:tab w:val="left" w:pos="5455"/>
        </w:tabs>
        <w:spacing w:line="276" w:lineRule="auto"/>
        <w:rPr>
          <w:rFonts w:ascii="Times New Roman" w:hAnsi="Times New Roman" w:cs="Times New Roman"/>
          <w:sz w:val="24"/>
          <w:szCs w:val="24"/>
          <w:lang w:val="en-US"/>
        </w:rPr>
      </w:pPr>
    </w:p>
    <w:tbl>
      <w:tblPr>
        <w:tblW w:w="5000" w:type="pct"/>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889"/>
        <w:gridCol w:w="640"/>
        <w:gridCol w:w="874"/>
        <w:gridCol w:w="760"/>
        <w:gridCol w:w="872"/>
        <w:gridCol w:w="989"/>
        <w:gridCol w:w="989"/>
        <w:gridCol w:w="989"/>
        <w:gridCol w:w="989"/>
        <w:gridCol w:w="870"/>
      </w:tblGrid>
      <w:tr w:rsidR="007F4006" w:rsidRPr="00FC2C24" w14:paraId="6D519DE1" w14:textId="77777777" w:rsidTr="006D3A33">
        <w:tc>
          <w:tcPr>
            <w:tcW w:w="501" w:type="pct"/>
            <w:tcBorders>
              <w:top w:val="double" w:sz="6" w:space="0" w:color="auto"/>
              <w:bottom w:val="double" w:sz="6" w:space="0" w:color="auto"/>
            </w:tcBorders>
            <w:vAlign w:val="center"/>
            <w:hideMark/>
          </w:tcPr>
          <w:p w14:paraId="766A5D45" w14:textId="77777777" w:rsidR="007F4006" w:rsidRPr="00FC2C24" w:rsidRDefault="007F4006" w:rsidP="006D3A33">
            <w:pPr>
              <w:spacing w:before="140" w:after="140" w:line="240" w:lineRule="auto"/>
              <w:jc w:val="center"/>
              <w:rPr>
                <w:rFonts w:ascii="Times New Roman" w:eastAsia="Times New Roman" w:hAnsi="Times New Roman" w:cs="Times New Roman"/>
                <w:b/>
                <w:bCs/>
                <w:sz w:val="24"/>
                <w:szCs w:val="24"/>
              </w:rPr>
            </w:pPr>
          </w:p>
        </w:tc>
        <w:tc>
          <w:tcPr>
            <w:tcW w:w="361" w:type="pct"/>
            <w:tcBorders>
              <w:top w:val="double" w:sz="6" w:space="0" w:color="auto"/>
              <w:bottom w:val="double" w:sz="6" w:space="0" w:color="auto"/>
            </w:tcBorders>
            <w:vAlign w:val="center"/>
            <w:hideMark/>
          </w:tcPr>
          <w:p w14:paraId="69890897" w14:textId="77777777" w:rsidR="007F4006" w:rsidRPr="00FC2C24" w:rsidRDefault="007F4006" w:rsidP="006D3A33">
            <w:pPr>
              <w:spacing w:before="140" w:after="140" w:line="240" w:lineRule="auto"/>
              <w:jc w:val="center"/>
              <w:rPr>
                <w:rFonts w:ascii="Times New Roman" w:hAnsi="Times New Roman" w:cs="Times New Roman"/>
                <w:b/>
                <w:sz w:val="24"/>
                <w:szCs w:val="24"/>
              </w:rPr>
            </w:pPr>
            <w:r w:rsidRPr="00FC2C24">
              <w:rPr>
                <w:rFonts w:ascii="Times New Roman" w:hAnsi="Times New Roman" w:cs="Times New Roman"/>
                <w:b/>
                <w:sz w:val="24"/>
                <w:szCs w:val="24"/>
              </w:rPr>
              <w:t>PH</w:t>
            </w:r>
          </w:p>
        </w:tc>
        <w:tc>
          <w:tcPr>
            <w:tcW w:w="493" w:type="pct"/>
            <w:tcBorders>
              <w:top w:val="double" w:sz="6" w:space="0" w:color="auto"/>
              <w:bottom w:val="double" w:sz="6" w:space="0" w:color="auto"/>
            </w:tcBorders>
            <w:vAlign w:val="center"/>
            <w:hideMark/>
          </w:tcPr>
          <w:p w14:paraId="491B71AE" w14:textId="77777777" w:rsidR="007F4006" w:rsidRPr="00FC2C24" w:rsidRDefault="007F4006" w:rsidP="006D3A33">
            <w:pPr>
              <w:spacing w:before="140" w:after="140" w:line="240" w:lineRule="auto"/>
              <w:jc w:val="center"/>
              <w:rPr>
                <w:rFonts w:ascii="Times New Roman" w:hAnsi="Times New Roman" w:cs="Times New Roman"/>
                <w:b/>
                <w:sz w:val="24"/>
                <w:szCs w:val="24"/>
              </w:rPr>
            </w:pPr>
            <w:r w:rsidRPr="00FC2C24">
              <w:rPr>
                <w:rFonts w:ascii="Times New Roman" w:hAnsi="Times New Roman" w:cs="Times New Roman"/>
                <w:b/>
                <w:sz w:val="24"/>
                <w:szCs w:val="24"/>
              </w:rPr>
              <w:t>NPT</w:t>
            </w:r>
          </w:p>
        </w:tc>
        <w:tc>
          <w:tcPr>
            <w:tcW w:w="429" w:type="pct"/>
            <w:tcBorders>
              <w:top w:val="double" w:sz="6" w:space="0" w:color="auto"/>
              <w:bottom w:val="double" w:sz="6" w:space="0" w:color="auto"/>
            </w:tcBorders>
            <w:vAlign w:val="center"/>
            <w:hideMark/>
          </w:tcPr>
          <w:p w14:paraId="3CE4FE79" w14:textId="77777777" w:rsidR="007F4006" w:rsidRPr="00FC2C24" w:rsidRDefault="007F4006" w:rsidP="006D3A33">
            <w:pPr>
              <w:spacing w:before="140" w:after="140" w:line="240" w:lineRule="auto"/>
              <w:jc w:val="center"/>
              <w:rPr>
                <w:rFonts w:ascii="Times New Roman" w:hAnsi="Times New Roman" w:cs="Times New Roman"/>
                <w:b/>
                <w:sz w:val="24"/>
                <w:szCs w:val="24"/>
              </w:rPr>
            </w:pPr>
            <w:r w:rsidRPr="00FC2C24">
              <w:rPr>
                <w:rFonts w:ascii="Times New Roman" w:hAnsi="Times New Roman" w:cs="Times New Roman"/>
                <w:b/>
                <w:sz w:val="24"/>
                <w:szCs w:val="24"/>
              </w:rPr>
              <w:t>PL</w:t>
            </w:r>
          </w:p>
        </w:tc>
        <w:tc>
          <w:tcPr>
            <w:tcW w:w="492" w:type="pct"/>
            <w:tcBorders>
              <w:top w:val="double" w:sz="6" w:space="0" w:color="auto"/>
              <w:bottom w:val="double" w:sz="6" w:space="0" w:color="auto"/>
            </w:tcBorders>
            <w:vAlign w:val="center"/>
            <w:hideMark/>
          </w:tcPr>
          <w:p w14:paraId="38032EC4" w14:textId="77777777" w:rsidR="007F4006" w:rsidRPr="00FC2C24" w:rsidRDefault="007F4006" w:rsidP="006D3A33">
            <w:pPr>
              <w:spacing w:before="140" w:after="140" w:line="240" w:lineRule="auto"/>
              <w:jc w:val="center"/>
              <w:rPr>
                <w:rFonts w:ascii="Times New Roman" w:hAnsi="Times New Roman" w:cs="Times New Roman"/>
                <w:b/>
                <w:sz w:val="24"/>
                <w:szCs w:val="24"/>
              </w:rPr>
            </w:pPr>
            <w:r w:rsidRPr="00FC2C24">
              <w:rPr>
                <w:rFonts w:ascii="Times New Roman" w:hAnsi="Times New Roman" w:cs="Times New Roman"/>
                <w:b/>
                <w:sz w:val="24"/>
                <w:szCs w:val="24"/>
              </w:rPr>
              <w:t>DFF</w:t>
            </w:r>
          </w:p>
        </w:tc>
        <w:tc>
          <w:tcPr>
            <w:tcW w:w="558" w:type="pct"/>
            <w:tcBorders>
              <w:top w:val="double" w:sz="6" w:space="0" w:color="auto"/>
              <w:bottom w:val="double" w:sz="6" w:space="0" w:color="auto"/>
            </w:tcBorders>
            <w:vAlign w:val="center"/>
            <w:hideMark/>
          </w:tcPr>
          <w:p w14:paraId="6D25E1A1" w14:textId="77777777" w:rsidR="007F4006" w:rsidRPr="00FC2C24" w:rsidRDefault="007F4006" w:rsidP="006D3A33">
            <w:pPr>
              <w:spacing w:before="140" w:after="140" w:line="240" w:lineRule="auto"/>
              <w:jc w:val="center"/>
              <w:rPr>
                <w:rFonts w:ascii="Times New Roman" w:hAnsi="Times New Roman" w:cs="Times New Roman"/>
                <w:b/>
                <w:sz w:val="24"/>
                <w:szCs w:val="24"/>
              </w:rPr>
            </w:pPr>
            <w:r w:rsidRPr="00FC2C24">
              <w:rPr>
                <w:rFonts w:ascii="Times New Roman" w:hAnsi="Times New Roman" w:cs="Times New Roman"/>
                <w:b/>
                <w:sz w:val="24"/>
                <w:szCs w:val="24"/>
              </w:rPr>
              <w:t>NGP</w:t>
            </w:r>
          </w:p>
        </w:tc>
        <w:tc>
          <w:tcPr>
            <w:tcW w:w="558" w:type="pct"/>
            <w:tcBorders>
              <w:top w:val="double" w:sz="6" w:space="0" w:color="auto"/>
              <w:bottom w:val="double" w:sz="6" w:space="0" w:color="auto"/>
            </w:tcBorders>
            <w:vAlign w:val="center"/>
            <w:hideMark/>
          </w:tcPr>
          <w:p w14:paraId="614DC1D1" w14:textId="77777777" w:rsidR="007F4006" w:rsidRPr="00FC2C24" w:rsidRDefault="007F4006" w:rsidP="006D3A33">
            <w:pPr>
              <w:spacing w:before="140" w:after="140" w:line="240" w:lineRule="auto"/>
              <w:jc w:val="center"/>
              <w:rPr>
                <w:rFonts w:ascii="Times New Roman" w:hAnsi="Times New Roman" w:cs="Times New Roman"/>
                <w:b/>
                <w:sz w:val="24"/>
                <w:szCs w:val="24"/>
              </w:rPr>
            </w:pPr>
            <w:r w:rsidRPr="00FC2C24">
              <w:rPr>
                <w:rFonts w:ascii="Times New Roman" w:hAnsi="Times New Roman" w:cs="Times New Roman"/>
                <w:b/>
                <w:sz w:val="24"/>
                <w:szCs w:val="24"/>
              </w:rPr>
              <w:t>TGW</w:t>
            </w:r>
          </w:p>
        </w:tc>
        <w:tc>
          <w:tcPr>
            <w:tcW w:w="558" w:type="pct"/>
            <w:tcBorders>
              <w:top w:val="double" w:sz="6" w:space="0" w:color="auto"/>
              <w:bottom w:val="double" w:sz="6" w:space="0" w:color="auto"/>
            </w:tcBorders>
            <w:vAlign w:val="center"/>
            <w:hideMark/>
          </w:tcPr>
          <w:p w14:paraId="7F115127" w14:textId="77777777" w:rsidR="007F4006" w:rsidRPr="00FC2C24" w:rsidRDefault="007F4006" w:rsidP="006D3A33">
            <w:pPr>
              <w:spacing w:before="140" w:after="140" w:line="240" w:lineRule="auto"/>
              <w:jc w:val="center"/>
              <w:rPr>
                <w:rFonts w:ascii="Times New Roman" w:hAnsi="Times New Roman" w:cs="Times New Roman"/>
                <w:b/>
                <w:sz w:val="24"/>
                <w:szCs w:val="24"/>
              </w:rPr>
            </w:pPr>
            <w:r w:rsidRPr="00FC2C24">
              <w:rPr>
                <w:rFonts w:ascii="Times New Roman" w:hAnsi="Times New Roman" w:cs="Times New Roman"/>
                <w:b/>
                <w:sz w:val="24"/>
                <w:szCs w:val="24"/>
              </w:rPr>
              <w:t>GL</w:t>
            </w:r>
          </w:p>
        </w:tc>
        <w:tc>
          <w:tcPr>
            <w:tcW w:w="558" w:type="pct"/>
            <w:tcBorders>
              <w:top w:val="double" w:sz="6" w:space="0" w:color="auto"/>
              <w:bottom w:val="double" w:sz="6" w:space="0" w:color="auto"/>
            </w:tcBorders>
            <w:vAlign w:val="center"/>
            <w:hideMark/>
          </w:tcPr>
          <w:p w14:paraId="56634A64" w14:textId="77777777" w:rsidR="007F4006" w:rsidRPr="00FC2C24" w:rsidRDefault="007F4006" w:rsidP="006D3A33">
            <w:pPr>
              <w:spacing w:before="140" w:after="140" w:line="240" w:lineRule="auto"/>
              <w:jc w:val="center"/>
              <w:rPr>
                <w:rFonts w:ascii="Times New Roman" w:hAnsi="Times New Roman" w:cs="Times New Roman"/>
                <w:b/>
                <w:sz w:val="24"/>
                <w:szCs w:val="24"/>
              </w:rPr>
            </w:pPr>
            <w:r w:rsidRPr="00FC2C24">
              <w:rPr>
                <w:rFonts w:ascii="Times New Roman" w:hAnsi="Times New Roman" w:cs="Times New Roman"/>
                <w:b/>
                <w:sz w:val="24"/>
                <w:szCs w:val="24"/>
              </w:rPr>
              <w:t>GB</w:t>
            </w:r>
          </w:p>
        </w:tc>
        <w:tc>
          <w:tcPr>
            <w:tcW w:w="491" w:type="pct"/>
            <w:tcBorders>
              <w:top w:val="double" w:sz="6" w:space="0" w:color="auto"/>
              <w:bottom w:val="double" w:sz="6" w:space="0" w:color="auto"/>
            </w:tcBorders>
            <w:vAlign w:val="center"/>
            <w:hideMark/>
          </w:tcPr>
          <w:p w14:paraId="3A29B6AB" w14:textId="77777777" w:rsidR="007F4006" w:rsidRPr="00FC2C24" w:rsidRDefault="007F4006" w:rsidP="006D3A33">
            <w:pPr>
              <w:spacing w:before="140" w:after="140" w:line="240" w:lineRule="auto"/>
              <w:jc w:val="center"/>
              <w:rPr>
                <w:rFonts w:ascii="Times New Roman" w:hAnsi="Times New Roman" w:cs="Times New Roman"/>
                <w:b/>
                <w:sz w:val="24"/>
                <w:szCs w:val="24"/>
              </w:rPr>
            </w:pPr>
            <w:r w:rsidRPr="00FC2C24">
              <w:rPr>
                <w:rFonts w:ascii="Times New Roman" w:hAnsi="Times New Roman" w:cs="Times New Roman"/>
                <w:b/>
                <w:sz w:val="24"/>
                <w:szCs w:val="24"/>
              </w:rPr>
              <w:t>SPY</w:t>
            </w:r>
          </w:p>
        </w:tc>
      </w:tr>
      <w:tr w:rsidR="007F4006" w:rsidRPr="00FC2C24" w14:paraId="52B5161D" w14:textId="77777777" w:rsidTr="006D3A33">
        <w:tc>
          <w:tcPr>
            <w:tcW w:w="501" w:type="pct"/>
            <w:tcBorders>
              <w:top w:val="double" w:sz="6" w:space="0" w:color="auto"/>
            </w:tcBorders>
            <w:vAlign w:val="center"/>
            <w:hideMark/>
          </w:tcPr>
          <w:p w14:paraId="6F229FD2" w14:textId="77777777" w:rsidR="007F4006" w:rsidRPr="00FC2C24" w:rsidRDefault="007F4006" w:rsidP="006D3A33">
            <w:pPr>
              <w:spacing w:before="140" w:after="140" w:line="240" w:lineRule="auto"/>
              <w:jc w:val="center"/>
              <w:rPr>
                <w:rFonts w:ascii="Times New Roman" w:eastAsia="Times New Roman" w:hAnsi="Times New Roman" w:cs="Times New Roman"/>
                <w:b/>
                <w:sz w:val="24"/>
                <w:szCs w:val="24"/>
              </w:rPr>
            </w:pPr>
            <w:r w:rsidRPr="00FC2C24">
              <w:rPr>
                <w:rFonts w:ascii="Times New Roman" w:eastAsia="Times New Roman" w:hAnsi="Times New Roman" w:cs="Times New Roman"/>
                <w:b/>
                <w:sz w:val="24"/>
                <w:szCs w:val="24"/>
              </w:rPr>
              <w:t>PH</w:t>
            </w:r>
          </w:p>
        </w:tc>
        <w:tc>
          <w:tcPr>
            <w:tcW w:w="361" w:type="pct"/>
            <w:tcBorders>
              <w:top w:val="double" w:sz="6" w:space="0" w:color="auto"/>
            </w:tcBorders>
            <w:vAlign w:val="center"/>
            <w:hideMark/>
          </w:tcPr>
          <w:p w14:paraId="1E5A2876" w14:textId="77777777" w:rsidR="007F4006" w:rsidRPr="00FC2C24" w:rsidRDefault="007F4006" w:rsidP="006D3A33">
            <w:pPr>
              <w:spacing w:before="140" w:after="140" w:line="240" w:lineRule="auto"/>
              <w:jc w:val="center"/>
              <w:rPr>
                <w:rFonts w:ascii="Times New Roman" w:eastAsia="Times New Roman" w:hAnsi="Times New Roman" w:cs="Times New Roman"/>
                <w:sz w:val="24"/>
                <w:szCs w:val="24"/>
              </w:rPr>
            </w:pPr>
            <w:r w:rsidRPr="00FC2C24">
              <w:rPr>
                <w:rFonts w:ascii="Times New Roman" w:eastAsia="Times New Roman" w:hAnsi="Times New Roman" w:cs="Times New Roman"/>
                <w:sz w:val="24"/>
                <w:szCs w:val="24"/>
              </w:rPr>
              <w:t>1.00</w:t>
            </w:r>
          </w:p>
        </w:tc>
        <w:tc>
          <w:tcPr>
            <w:tcW w:w="493" w:type="pct"/>
            <w:tcBorders>
              <w:top w:val="double" w:sz="6" w:space="0" w:color="auto"/>
            </w:tcBorders>
            <w:vAlign w:val="center"/>
            <w:hideMark/>
          </w:tcPr>
          <w:p w14:paraId="03CF035F" w14:textId="77777777" w:rsidR="007F4006" w:rsidRPr="00FC2C24" w:rsidRDefault="007F4006" w:rsidP="006D3A33">
            <w:pPr>
              <w:spacing w:before="140" w:after="140" w:line="240" w:lineRule="auto"/>
              <w:jc w:val="center"/>
              <w:rPr>
                <w:rFonts w:ascii="Times New Roman" w:eastAsia="Times New Roman" w:hAnsi="Times New Roman" w:cs="Times New Roman"/>
                <w:sz w:val="24"/>
                <w:szCs w:val="24"/>
              </w:rPr>
            </w:pPr>
            <w:r w:rsidRPr="00FC2C24">
              <w:rPr>
                <w:rFonts w:ascii="Times New Roman" w:eastAsia="Times New Roman" w:hAnsi="Times New Roman" w:cs="Times New Roman"/>
                <w:sz w:val="24"/>
                <w:szCs w:val="24"/>
              </w:rPr>
              <w:t>-0.19</w:t>
            </w:r>
            <w:r w:rsidRPr="00FC2C24">
              <w:rPr>
                <w:rFonts w:ascii="Times New Roman" w:eastAsia="Times New Roman" w:hAnsi="Times New Roman" w:cs="Times New Roman"/>
                <w:sz w:val="24"/>
                <w:szCs w:val="24"/>
                <w:vertAlign w:val="superscript"/>
              </w:rPr>
              <w:t>*</w:t>
            </w:r>
          </w:p>
        </w:tc>
        <w:tc>
          <w:tcPr>
            <w:tcW w:w="429" w:type="pct"/>
            <w:tcBorders>
              <w:top w:val="double" w:sz="6" w:space="0" w:color="auto"/>
            </w:tcBorders>
            <w:vAlign w:val="center"/>
            <w:hideMark/>
          </w:tcPr>
          <w:p w14:paraId="37C11872" w14:textId="77777777" w:rsidR="007F4006" w:rsidRPr="00FC2C24" w:rsidRDefault="007F4006" w:rsidP="006D3A33">
            <w:pPr>
              <w:spacing w:before="140" w:after="140" w:line="240" w:lineRule="auto"/>
              <w:jc w:val="center"/>
              <w:rPr>
                <w:rFonts w:ascii="Times New Roman" w:eastAsia="Times New Roman" w:hAnsi="Times New Roman" w:cs="Times New Roman"/>
                <w:sz w:val="24"/>
                <w:szCs w:val="24"/>
              </w:rPr>
            </w:pPr>
            <w:r w:rsidRPr="00FC2C24">
              <w:rPr>
                <w:rFonts w:ascii="Times New Roman" w:eastAsia="Times New Roman" w:hAnsi="Times New Roman" w:cs="Times New Roman"/>
                <w:sz w:val="24"/>
                <w:szCs w:val="24"/>
              </w:rPr>
              <w:t>0.24</w:t>
            </w:r>
            <w:r w:rsidRPr="00FC2C24">
              <w:rPr>
                <w:rFonts w:ascii="Times New Roman" w:eastAsia="Times New Roman" w:hAnsi="Times New Roman" w:cs="Times New Roman"/>
                <w:sz w:val="24"/>
                <w:szCs w:val="24"/>
                <w:vertAlign w:val="superscript"/>
              </w:rPr>
              <w:t>*</w:t>
            </w:r>
          </w:p>
        </w:tc>
        <w:tc>
          <w:tcPr>
            <w:tcW w:w="492" w:type="pct"/>
            <w:tcBorders>
              <w:top w:val="double" w:sz="6" w:space="0" w:color="auto"/>
            </w:tcBorders>
            <w:vAlign w:val="center"/>
            <w:hideMark/>
          </w:tcPr>
          <w:p w14:paraId="05D3AB74" w14:textId="77777777" w:rsidR="007F4006" w:rsidRPr="00FC2C24" w:rsidRDefault="007F4006" w:rsidP="006D3A33">
            <w:pPr>
              <w:spacing w:before="140" w:after="140" w:line="240" w:lineRule="auto"/>
              <w:jc w:val="center"/>
              <w:rPr>
                <w:rFonts w:ascii="Times New Roman" w:eastAsia="Times New Roman" w:hAnsi="Times New Roman" w:cs="Times New Roman"/>
                <w:sz w:val="24"/>
                <w:szCs w:val="24"/>
              </w:rPr>
            </w:pPr>
            <w:r w:rsidRPr="00FC2C24">
              <w:rPr>
                <w:rFonts w:ascii="Times New Roman" w:eastAsia="Times New Roman" w:hAnsi="Times New Roman" w:cs="Times New Roman"/>
                <w:sz w:val="24"/>
                <w:szCs w:val="24"/>
              </w:rPr>
              <w:t>0.65</w:t>
            </w:r>
            <w:r w:rsidRPr="00FC2C24">
              <w:rPr>
                <w:rFonts w:ascii="Times New Roman" w:eastAsia="Times New Roman" w:hAnsi="Times New Roman" w:cs="Times New Roman"/>
                <w:sz w:val="24"/>
                <w:szCs w:val="24"/>
                <w:vertAlign w:val="superscript"/>
              </w:rPr>
              <w:t>**</w:t>
            </w:r>
          </w:p>
        </w:tc>
        <w:tc>
          <w:tcPr>
            <w:tcW w:w="558" w:type="pct"/>
            <w:tcBorders>
              <w:top w:val="double" w:sz="6" w:space="0" w:color="auto"/>
            </w:tcBorders>
            <w:vAlign w:val="center"/>
            <w:hideMark/>
          </w:tcPr>
          <w:p w14:paraId="2465330B" w14:textId="77777777" w:rsidR="007F4006" w:rsidRPr="00FC2C24" w:rsidRDefault="007F4006" w:rsidP="006D3A33">
            <w:pPr>
              <w:spacing w:before="140" w:after="140" w:line="240" w:lineRule="auto"/>
              <w:jc w:val="center"/>
              <w:rPr>
                <w:rFonts w:ascii="Times New Roman" w:eastAsia="Times New Roman" w:hAnsi="Times New Roman" w:cs="Times New Roman"/>
                <w:sz w:val="24"/>
                <w:szCs w:val="24"/>
              </w:rPr>
            </w:pPr>
            <w:r w:rsidRPr="00FC2C24">
              <w:rPr>
                <w:rFonts w:ascii="Times New Roman" w:eastAsia="Times New Roman" w:hAnsi="Times New Roman" w:cs="Times New Roman"/>
                <w:sz w:val="24"/>
                <w:szCs w:val="24"/>
                <w:lang w:val="en-US" w:bidi="ta-IN"/>
              </w:rPr>
              <w:t>-0.50</w:t>
            </w:r>
            <w:r w:rsidRPr="00FC2C24">
              <w:rPr>
                <w:rFonts w:ascii="Times New Roman" w:eastAsia="Times New Roman" w:hAnsi="Times New Roman" w:cs="Times New Roman"/>
                <w:sz w:val="24"/>
                <w:szCs w:val="24"/>
                <w:vertAlign w:val="superscript"/>
                <w:lang w:val="en-US" w:bidi="ta-IN"/>
              </w:rPr>
              <w:t>**</w:t>
            </w:r>
          </w:p>
        </w:tc>
        <w:tc>
          <w:tcPr>
            <w:tcW w:w="558" w:type="pct"/>
            <w:tcBorders>
              <w:top w:val="double" w:sz="6" w:space="0" w:color="auto"/>
            </w:tcBorders>
            <w:vAlign w:val="center"/>
            <w:hideMark/>
          </w:tcPr>
          <w:p w14:paraId="596405C9" w14:textId="77777777" w:rsidR="007F4006" w:rsidRPr="00FC2C24" w:rsidRDefault="007F4006" w:rsidP="006D3A33">
            <w:pPr>
              <w:spacing w:before="140" w:after="140" w:line="240" w:lineRule="auto"/>
              <w:jc w:val="center"/>
              <w:rPr>
                <w:rFonts w:ascii="Times New Roman" w:eastAsia="Times New Roman" w:hAnsi="Times New Roman" w:cs="Times New Roman"/>
                <w:sz w:val="24"/>
                <w:szCs w:val="24"/>
              </w:rPr>
            </w:pPr>
            <w:r w:rsidRPr="00FC2C24">
              <w:rPr>
                <w:rFonts w:ascii="Times New Roman" w:eastAsia="Times New Roman" w:hAnsi="Times New Roman" w:cs="Times New Roman"/>
                <w:sz w:val="24"/>
                <w:szCs w:val="24"/>
              </w:rPr>
              <w:t>0.52</w:t>
            </w:r>
            <w:r w:rsidRPr="00FC2C24">
              <w:rPr>
                <w:rFonts w:ascii="Times New Roman" w:eastAsia="Times New Roman" w:hAnsi="Times New Roman" w:cs="Times New Roman"/>
                <w:sz w:val="24"/>
                <w:szCs w:val="24"/>
                <w:vertAlign w:val="superscript"/>
              </w:rPr>
              <w:t>**</w:t>
            </w:r>
          </w:p>
        </w:tc>
        <w:tc>
          <w:tcPr>
            <w:tcW w:w="558" w:type="pct"/>
            <w:tcBorders>
              <w:top w:val="double" w:sz="6" w:space="0" w:color="auto"/>
            </w:tcBorders>
            <w:vAlign w:val="center"/>
            <w:hideMark/>
          </w:tcPr>
          <w:p w14:paraId="6D3ED339" w14:textId="77777777" w:rsidR="007F4006" w:rsidRPr="00FC2C24" w:rsidRDefault="007F4006" w:rsidP="006D3A33">
            <w:pPr>
              <w:spacing w:before="140" w:after="140" w:line="240" w:lineRule="auto"/>
              <w:jc w:val="center"/>
              <w:rPr>
                <w:rFonts w:ascii="Times New Roman" w:eastAsia="Times New Roman" w:hAnsi="Times New Roman" w:cs="Times New Roman"/>
                <w:sz w:val="24"/>
                <w:szCs w:val="24"/>
              </w:rPr>
            </w:pPr>
            <w:r w:rsidRPr="00FC2C24">
              <w:rPr>
                <w:rFonts w:ascii="Times New Roman" w:eastAsia="Times New Roman" w:hAnsi="Times New Roman" w:cs="Times New Roman"/>
                <w:sz w:val="24"/>
                <w:szCs w:val="24"/>
              </w:rPr>
              <w:t>0.18</w:t>
            </w:r>
          </w:p>
        </w:tc>
        <w:tc>
          <w:tcPr>
            <w:tcW w:w="558" w:type="pct"/>
            <w:tcBorders>
              <w:top w:val="double" w:sz="6" w:space="0" w:color="auto"/>
            </w:tcBorders>
            <w:vAlign w:val="center"/>
            <w:hideMark/>
          </w:tcPr>
          <w:p w14:paraId="1E3A1E6E" w14:textId="77777777" w:rsidR="007F4006" w:rsidRPr="00FC2C24" w:rsidRDefault="007F4006" w:rsidP="006D3A33">
            <w:pPr>
              <w:spacing w:before="140" w:after="140" w:line="240" w:lineRule="auto"/>
              <w:jc w:val="center"/>
              <w:rPr>
                <w:rFonts w:ascii="Times New Roman" w:eastAsia="Times New Roman" w:hAnsi="Times New Roman" w:cs="Times New Roman"/>
                <w:sz w:val="24"/>
                <w:szCs w:val="24"/>
              </w:rPr>
            </w:pPr>
            <w:r w:rsidRPr="00FC2C24">
              <w:rPr>
                <w:rFonts w:ascii="Times New Roman" w:eastAsia="Times New Roman" w:hAnsi="Times New Roman" w:cs="Times New Roman"/>
                <w:sz w:val="24"/>
                <w:szCs w:val="24"/>
              </w:rPr>
              <w:t>0.25</w:t>
            </w:r>
            <w:r w:rsidRPr="00FC2C24">
              <w:rPr>
                <w:rFonts w:ascii="Times New Roman" w:eastAsia="Times New Roman" w:hAnsi="Times New Roman" w:cs="Times New Roman"/>
                <w:sz w:val="24"/>
                <w:szCs w:val="24"/>
                <w:vertAlign w:val="superscript"/>
              </w:rPr>
              <w:t>*</w:t>
            </w:r>
          </w:p>
        </w:tc>
        <w:tc>
          <w:tcPr>
            <w:tcW w:w="491" w:type="pct"/>
            <w:tcBorders>
              <w:top w:val="double" w:sz="6" w:space="0" w:color="auto"/>
            </w:tcBorders>
            <w:vAlign w:val="center"/>
            <w:hideMark/>
          </w:tcPr>
          <w:p w14:paraId="36AE2B04" w14:textId="77777777" w:rsidR="007F4006" w:rsidRPr="00FC2C24" w:rsidRDefault="007F4006" w:rsidP="006D3A33">
            <w:pPr>
              <w:spacing w:before="140" w:after="140" w:line="240" w:lineRule="auto"/>
              <w:jc w:val="center"/>
              <w:rPr>
                <w:rFonts w:ascii="Times New Roman" w:eastAsia="Times New Roman" w:hAnsi="Times New Roman" w:cs="Times New Roman"/>
                <w:sz w:val="24"/>
                <w:szCs w:val="24"/>
              </w:rPr>
            </w:pPr>
            <w:r w:rsidRPr="00FC2C24">
              <w:rPr>
                <w:rFonts w:ascii="Times New Roman" w:eastAsia="Times New Roman" w:hAnsi="Times New Roman" w:cs="Times New Roman"/>
                <w:sz w:val="24"/>
                <w:szCs w:val="24"/>
                <w:lang w:val="en-US" w:bidi="ta-IN"/>
              </w:rPr>
              <w:t>0.46</w:t>
            </w:r>
            <w:r w:rsidRPr="00FC2C24">
              <w:rPr>
                <w:rFonts w:ascii="Times New Roman" w:eastAsia="Times New Roman" w:hAnsi="Times New Roman" w:cs="Times New Roman"/>
                <w:sz w:val="24"/>
                <w:szCs w:val="24"/>
                <w:vertAlign w:val="superscript"/>
                <w:lang w:val="en-US" w:bidi="ta-IN"/>
              </w:rPr>
              <w:t>**</w:t>
            </w:r>
          </w:p>
        </w:tc>
      </w:tr>
      <w:tr w:rsidR="007F4006" w:rsidRPr="00FC2C24" w14:paraId="2D274C5F" w14:textId="77777777" w:rsidTr="006D3A33">
        <w:tc>
          <w:tcPr>
            <w:tcW w:w="501" w:type="pct"/>
            <w:vAlign w:val="center"/>
            <w:hideMark/>
          </w:tcPr>
          <w:p w14:paraId="081E3253" w14:textId="77777777" w:rsidR="007F4006" w:rsidRPr="00FC2C24" w:rsidRDefault="007F4006" w:rsidP="006D3A33">
            <w:pPr>
              <w:spacing w:before="140" w:after="140" w:line="240" w:lineRule="auto"/>
              <w:jc w:val="center"/>
              <w:rPr>
                <w:rFonts w:ascii="Times New Roman" w:eastAsia="Times New Roman" w:hAnsi="Times New Roman" w:cs="Times New Roman"/>
                <w:b/>
                <w:sz w:val="24"/>
                <w:szCs w:val="24"/>
              </w:rPr>
            </w:pPr>
            <w:r w:rsidRPr="00FC2C24">
              <w:rPr>
                <w:rFonts w:ascii="Times New Roman" w:eastAsia="Times New Roman" w:hAnsi="Times New Roman" w:cs="Times New Roman"/>
                <w:b/>
                <w:sz w:val="24"/>
                <w:szCs w:val="24"/>
              </w:rPr>
              <w:t>NPT</w:t>
            </w:r>
          </w:p>
        </w:tc>
        <w:tc>
          <w:tcPr>
            <w:tcW w:w="361" w:type="pct"/>
            <w:vAlign w:val="center"/>
            <w:hideMark/>
          </w:tcPr>
          <w:p w14:paraId="097D6130" w14:textId="77777777" w:rsidR="007F4006" w:rsidRPr="00FC2C24" w:rsidRDefault="007F4006" w:rsidP="006D3A33">
            <w:pPr>
              <w:spacing w:before="140" w:after="140" w:line="240" w:lineRule="auto"/>
              <w:jc w:val="center"/>
              <w:rPr>
                <w:rFonts w:ascii="Times New Roman" w:eastAsia="Times New Roman" w:hAnsi="Times New Roman" w:cs="Times New Roman"/>
                <w:sz w:val="24"/>
                <w:szCs w:val="24"/>
                <w:lang w:val="en-US" w:bidi="ta-IN"/>
              </w:rPr>
            </w:pPr>
          </w:p>
        </w:tc>
        <w:tc>
          <w:tcPr>
            <w:tcW w:w="493" w:type="pct"/>
            <w:vAlign w:val="center"/>
            <w:hideMark/>
          </w:tcPr>
          <w:p w14:paraId="2A062968" w14:textId="77777777" w:rsidR="007F4006" w:rsidRPr="00FC2C24" w:rsidRDefault="007F4006" w:rsidP="006D3A33">
            <w:pPr>
              <w:spacing w:before="140" w:after="140" w:line="240" w:lineRule="auto"/>
              <w:jc w:val="center"/>
              <w:rPr>
                <w:rFonts w:ascii="Times New Roman" w:eastAsia="Times New Roman" w:hAnsi="Times New Roman" w:cs="Times New Roman"/>
                <w:sz w:val="24"/>
                <w:szCs w:val="24"/>
              </w:rPr>
            </w:pPr>
            <w:r w:rsidRPr="00FC2C24">
              <w:rPr>
                <w:rFonts w:ascii="Times New Roman" w:eastAsia="Times New Roman" w:hAnsi="Times New Roman" w:cs="Times New Roman"/>
                <w:sz w:val="24"/>
                <w:szCs w:val="24"/>
              </w:rPr>
              <w:t>1.00</w:t>
            </w:r>
          </w:p>
        </w:tc>
        <w:tc>
          <w:tcPr>
            <w:tcW w:w="429" w:type="pct"/>
            <w:vAlign w:val="center"/>
            <w:hideMark/>
          </w:tcPr>
          <w:p w14:paraId="496F52BF" w14:textId="77777777" w:rsidR="007F4006" w:rsidRPr="00FC2C24" w:rsidRDefault="007F4006" w:rsidP="006D3A33">
            <w:pPr>
              <w:spacing w:before="140" w:after="140" w:line="240" w:lineRule="auto"/>
              <w:jc w:val="center"/>
              <w:rPr>
                <w:rFonts w:ascii="Times New Roman" w:eastAsia="Times New Roman" w:hAnsi="Times New Roman" w:cs="Times New Roman"/>
                <w:sz w:val="24"/>
                <w:szCs w:val="24"/>
              </w:rPr>
            </w:pPr>
            <w:r w:rsidRPr="00FC2C24">
              <w:rPr>
                <w:rFonts w:ascii="Times New Roman" w:eastAsia="Times New Roman" w:hAnsi="Times New Roman" w:cs="Times New Roman"/>
                <w:sz w:val="24"/>
                <w:szCs w:val="24"/>
              </w:rPr>
              <w:t>-0.10</w:t>
            </w:r>
          </w:p>
        </w:tc>
        <w:tc>
          <w:tcPr>
            <w:tcW w:w="492" w:type="pct"/>
            <w:vAlign w:val="center"/>
            <w:hideMark/>
          </w:tcPr>
          <w:p w14:paraId="4EC64CAB" w14:textId="77777777" w:rsidR="007F4006" w:rsidRPr="00FC2C24" w:rsidRDefault="007F4006" w:rsidP="006D3A33">
            <w:pPr>
              <w:spacing w:before="140" w:after="140" w:line="240" w:lineRule="auto"/>
              <w:jc w:val="center"/>
              <w:rPr>
                <w:rFonts w:ascii="Times New Roman" w:eastAsia="Times New Roman" w:hAnsi="Times New Roman" w:cs="Times New Roman"/>
                <w:sz w:val="24"/>
                <w:szCs w:val="24"/>
              </w:rPr>
            </w:pPr>
            <w:r w:rsidRPr="00FC2C24">
              <w:rPr>
                <w:rFonts w:ascii="Times New Roman" w:eastAsia="Times New Roman" w:hAnsi="Times New Roman" w:cs="Times New Roman"/>
                <w:sz w:val="24"/>
                <w:szCs w:val="24"/>
              </w:rPr>
              <w:t>-0.12</w:t>
            </w:r>
          </w:p>
        </w:tc>
        <w:tc>
          <w:tcPr>
            <w:tcW w:w="558" w:type="pct"/>
            <w:vAlign w:val="center"/>
            <w:hideMark/>
          </w:tcPr>
          <w:p w14:paraId="28780973" w14:textId="77777777" w:rsidR="007F4006" w:rsidRPr="00FC2C24" w:rsidRDefault="007F4006" w:rsidP="006D3A33">
            <w:pPr>
              <w:spacing w:before="140" w:after="140" w:line="240" w:lineRule="auto"/>
              <w:jc w:val="center"/>
              <w:rPr>
                <w:rFonts w:ascii="Times New Roman" w:eastAsia="Times New Roman" w:hAnsi="Times New Roman" w:cs="Times New Roman"/>
                <w:sz w:val="24"/>
                <w:szCs w:val="24"/>
              </w:rPr>
            </w:pPr>
            <w:r w:rsidRPr="00FC2C24">
              <w:rPr>
                <w:rFonts w:ascii="Times New Roman" w:eastAsia="Times New Roman" w:hAnsi="Times New Roman" w:cs="Times New Roman"/>
                <w:sz w:val="24"/>
                <w:szCs w:val="24"/>
                <w:lang w:val="en-US" w:bidi="ta-IN"/>
              </w:rPr>
              <w:t>-0.19</w:t>
            </w:r>
          </w:p>
        </w:tc>
        <w:tc>
          <w:tcPr>
            <w:tcW w:w="558" w:type="pct"/>
            <w:vAlign w:val="center"/>
            <w:hideMark/>
          </w:tcPr>
          <w:p w14:paraId="200F45A4" w14:textId="77777777" w:rsidR="007F4006" w:rsidRPr="00FC2C24" w:rsidRDefault="007F4006" w:rsidP="006D3A33">
            <w:pPr>
              <w:spacing w:before="140" w:after="140" w:line="240" w:lineRule="auto"/>
              <w:jc w:val="center"/>
              <w:rPr>
                <w:rFonts w:ascii="Times New Roman" w:eastAsia="Times New Roman" w:hAnsi="Times New Roman" w:cs="Times New Roman"/>
                <w:sz w:val="24"/>
                <w:szCs w:val="24"/>
              </w:rPr>
            </w:pPr>
            <w:r w:rsidRPr="00FC2C24">
              <w:rPr>
                <w:rFonts w:ascii="Times New Roman" w:eastAsia="Times New Roman" w:hAnsi="Times New Roman" w:cs="Times New Roman"/>
                <w:sz w:val="24"/>
                <w:szCs w:val="24"/>
              </w:rPr>
              <w:t>-0.01</w:t>
            </w:r>
          </w:p>
        </w:tc>
        <w:tc>
          <w:tcPr>
            <w:tcW w:w="558" w:type="pct"/>
            <w:vAlign w:val="center"/>
            <w:hideMark/>
          </w:tcPr>
          <w:p w14:paraId="04EF5549" w14:textId="77777777" w:rsidR="007F4006" w:rsidRPr="00FC2C24" w:rsidRDefault="007F4006" w:rsidP="006D3A33">
            <w:pPr>
              <w:spacing w:before="140" w:after="140" w:line="240" w:lineRule="auto"/>
              <w:jc w:val="center"/>
              <w:rPr>
                <w:rFonts w:ascii="Times New Roman" w:eastAsia="Times New Roman" w:hAnsi="Times New Roman" w:cs="Times New Roman"/>
                <w:sz w:val="24"/>
                <w:szCs w:val="24"/>
              </w:rPr>
            </w:pPr>
            <w:r w:rsidRPr="00FC2C24">
              <w:rPr>
                <w:rFonts w:ascii="Times New Roman" w:eastAsia="Times New Roman" w:hAnsi="Times New Roman" w:cs="Times New Roman"/>
                <w:sz w:val="24"/>
                <w:szCs w:val="24"/>
              </w:rPr>
              <w:t>-0.12</w:t>
            </w:r>
          </w:p>
        </w:tc>
        <w:tc>
          <w:tcPr>
            <w:tcW w:w="558" w:type="pct"/>
            <w:vAlign w:val="center"/>
            <w:hideMark/>
          </w:tcPr>
          <w:p w14:paraId="6CA7878A" w14:textId="77777777" w:rsidR="007F4006" w:rsidRPr="00FC2C24" w:rsidRDefault="007F4006" w:rsidP="006D3A33">
            <w:pPr>
              <w:spacing w:before="140" w:after="140" w:line="240" w:lineRule="auto"/>
              <w:jc w:val="center"/>
              <w:rPr>
                <w:rFonts w:ascii="Times New Roman" w:eastAsia="Times New Roman" w:hAnsi="Times New Roman" w:cs="Times New Roman"/>
                <w:sz w:val="24"/>
                <w:szCs w:val="24"/>
              </w:rPr>
            </w:pPr>
            <w:r w:rsidRPr="00FC2C24">
              <w:rPr>
                <w:rFonts w:ascii="Times New Roman" w:eastAsia="Times New Roman" w:hAnsi="Times New Roman" w:cs="Times New Roman"/>
                <w:sz w:val="24"/>
                <w:szCs w:val="24"/>
              </w:rPr>
              <w:t>-0.42</w:t>
            </w:r>
            <w:r w:rsidRPr="00FC2C24">
              <w:rPr>
                <w:rFonts w:ascii="Times New Roman" w:eastAsia="Times New Roman" w:hAnsi="Times New Roman" w:cs="Times New Roman"/>
                <w:sz w:val="24"/>
                <w:szCs w:val="24"/>
                <w:vertAlign w:val="superscript"/>
              </w:rPr>
              <w:t>**</w:t>
            </w:r>
          </w:p>
        </w:tc>
        <w:tc>
          <w:tcPr>
            <w:tcW w:w="491" w:type="pct"/>
            <w:vAlign w:val="center"/>
            <w:hideMark/>
          </w:tcPr>
          <w:p w14:paraId="7207B7E9" w14:textId="77777777" w:rsidR="007F4006" w:rsidRPr="00FC2C24" w:rsidRDefault="007F4006" w:rsidP="006D3A33">
            <w:pPr>
              <w:spacing w:before="140" w:after="140" w:line="240" w:lineRule="auto"/>
              <w:jc w:val="center"/>
              <w:rPr>
                <w:rFonts w:ascii="Times New Roman" w:eastAsia="Times New Roman" w:hAnsi="Times New Roman" w:cs="Times New Roman"/>
                <w:sz w:val="24"/>
                <w:szCs w:val="24"/>
              </w:rPr>
            </w:pPr>
            <w:r w:rsidRPr="00FC2C24">
              <w:rPr>
                <w:rFonts w:ascii="Times New Roman" w:eastAsia="Times New Roman" w:hAnsi="Times New Roman" w:cs="Times New Roman"/>
                <w:sz w:val="24"/>
                <w:szCs w:val="24"/>
                <w:lang w:val="en-US" w:bidi="ta-IN"/>
              </w:rPr>
              <w:t>0.04</w:t>
            </w:r>
          </w:p>
        </w:tc>
      </w:tr>
      <w:tr w:rsidR="007F4006" w:rsidRPr="00FC2C24" w14:paraId="142E6FDA" w14:textId="77777777" w:rsidTr="006D3A33">
        <w:tc>
          <w:tcPr>
            <w:tcW w:w="501" w:type="pct"/>
            <w:vAlign w:val="center"/>
            <w:hideMark/>
          </w:tcPr>
          <w:p w14:paraId="57A9B38C" w14:textId="77777777" w:rsidR="007F4006" w:rsidRPr="00FC2C24" w:rsidRDefault="007F4006" w:rsidP="006D3A33">
            <w:pPr>
              <w:spacing w:before="140" w:after="140" w:line="240" w:lineRule="auto"/>
              <w:jc w:val="center"/>
              <w:rPr>
                <w:rFonts w:ascii="Times New Roman" w:eastAsia="Times New Roman" w:hAnsi="Times New Roman" w:cs="Times New Roman"/>
                <w:b/>
                <w:sz w:val="24"/>
                <w:szCs w:val="24"/>
              </w:rPr>
            </w:pPr>
            <w:r w:rsidRPr="00FC2C24">
              <w:rPr>
                <w:rFonts w:ascii="Times New Roman" w:eastAsia="Times New Roman" w:hAnsi="Times New Roman" w:cs="Times New Roman"/>
                <w:b/>
                <w:sz w:val="24"/>
                <w:szCs w:val="24"/>
              </w:rPr>
              <w:t>PL</w:t>
            </w:r>
          </w:p>
        </w:tc>
        <w:tc>
          <w:tcPr>
            <w:tcW w:w="361" w:type="pct"/>
            <w:vAlign w:val="center"/>
            <w:hideMark/>
          </w:tcPr>
          <w:p w14:paraId="2459F64D" w14:textId="77777777" w:rsidR="007F4006" w:rsidRPr="00FC2C24" w:rsidRDefault="007F4006" w:rsidP="006D3A33">
            <w:pPr>
              <w:spacing w:before="140" w:after="140" w:line="240" w:lineRule="auto"/>
              <w:jc w:val="center"/>
              <w:rPr>
                <w:rFonts w:ascii="Times New Roman" w:eastAsia="Times New Roman" w:hAnsi="Times New Roman" w:cs="Times New Roman"/>
                <w:sz w:val="24"/>
                <w:szCs w:val="24"/>
                <w:lang w:val="en-US" w:bidi="ta-IN"/>
              </w:rPr>
            </w:pPr>
          </w:p>
        </w:tc>
        <w:tc>
          <w:tcPr>
            <w:tcW w:w="493" w:type="pct"/>
            <w:vAlign w:val="center"/>
            <w:hideMark/>
          </w:tcPr>
          <w:p w14:paraId="2A4AA5CA" w14:textId="77777777" w:rsidR="007F4006" w:rsidRPr="00FC2C24" w:rsidRDefault="007F4006" w:rsidP="006D3A33">
            <w:pPr>
              <w:spacing w:before="140" w:after="140" w:line="240" w:lineRule="auto"/>
              <w:jc w:val="center"/>
              <w:rPr>
                <w:rFonts w:ascii="Times New Roman" w:eastAsia="Times New Roman" w:hAnsi="Times New Roman" w:cs="Times New Roman"/>
                <w:sz w:val="24"/>
                <w:szCs w:val="24"/>
                <w:lang w:val="en-US" w:bidi="ta-IN"/>
              </w:rPr>
            </w:pPr>
          </w:p>
        </w:tc>
        <w:tc>
          <w:tcPr>
            <w:tcW w:w="429" w:type="pct"/>
            <w:vAlign w:val="center"/>
            <w:hideMark/>
          </w:tcPr>
          <w:p w14:paraId="0CC70A9B" w14:textId="77777777" w:rsidR="007F4006" w:rsidRPr="00FC2C24" w:rsidRDefault="007F4006" w:rsidP="006D3A33">
            <w:pPr>
              <w:spacing w:before="140" w:after="140" w:line="240" w:lineRule="auto"/>
              <w:jc w:val="center"/>
              <w:rPr>
                <w:rFonts w:ascii="Times New Roman" w:eastAsia="Times New Roman" w:hAnsi="Times New Roman" w:cs="Times New Roman"/>
                <w:sz w:val="24"/>
                <w:szCs w:val="24"/>
              </w:rPr>
            </w:pPr>
            <w:r w:rsidRPr="00FC2C24">
              <w:rPr>
                <w:rFonts w:ascii="Times New Roman" w:eastAsia="Times New Roman" w:hAnsi="Times New Roman" w:cs="Times New Roman"/>
                <w:sz w:val="24"/>
                <w:szCs w:val="24"/>
              </w:rPr>
              <w:t>1.00</w:t>
            </w:r>
          </w:p>
        </w:tc>
        <w:tc>
          <w:tcPr>
            <w:tcW w:w="492" w:type="pct"/>
            <w:vAlign w:val="center"/>
            <w:hideMark/>
          </w:tcPr>
          <w:p w14:paraId="4AEE9614" w14:textId="77777777" w:rsidR="007F4006" w:rsidRPr="00FC2C24" w:rsidRDefault="007F4006" w:rsidP="006D3A33">
            <w:pPr>
              <w:spacing w:before="140" w:after="140" w:line="240" w:lineRule="auto"/>
              <w:jc w:val="center"/>
              <w:rPr>
                <w:rFonts w:ascii="Times New Roman" w:eastAsia="Times New Roman" w:hAnsi="Times New Roman" w:cs="Times New Roman"/>
                <w:sz w:val="24"/>
                <w:szCs w:val="24"/>
              </w:rPr>
            </w:pPr>
            <w:r w:rsidRPr="00FC2C24">
              <w:rPr>
                <w:rFonts w:ascii="Times New Roman" w:eastAsia="Times New Roman" w:hAnsi="Times New Roman" w:cs="Times New Roman"/>
                <w:sz w:val="24"/>
                <w:szCs w:val="24"/>
              </w:rPr>
              <w:t>0.35</w:t>
            </w:r>
            <w:r w:rsidRPr="00FC2C24">
              <w:rPr>
                <w:rFonts w:ascii="Times New Roman" w:eastAsia="Times New Roman" w:hAnsi="Times New Roman" w:cs="Times New Roman"/>
                <w:sz w:val="24"/>
                <w:szCs w:val="24"/>
                <w:vertAlign w:val="superscript"/>
              </w:rPr>
              <w:t>**</w:t>
            </w:r>
          </w:p>
        </w:tc>
        <w:tc>
          <w:tcPr>
            <w:tcW w:w="558" w:type="pct"/>
            <w:vAlign w:val="center"/>
            <w:hideMark/>
          </w:tcPr>
          <w:p w14:paraId="3E0058D4" w14:textId="77777777" w:rsidR="007F4006" w:rsidRPr="00FC2C24" w:rsidRDefault="007F4006" w:rsidP="006D3A33">
            <w:pPr>
              <w:spacing w:before="140" w:after="140" w:line="240" w:lineRule="auto"/>
              <w:jc w:val="center"/>
              <w:rPr>
                <w:rFonts w:ascii="Times New Roman" w:eastAsia="Times New Roman" w:hAnsi="Times New Roman" w:cs="Times New Roman"/>
                <w:sz w:val="24"/>
                <w:szCs w:val="24"/>
              </w:rPr>
            </w:pPr>
            <w:r w:rsidRPr="00FC2C24">
              <w:rPr>
                <w:rFonts w:ascii="Times New Roman" w:eastAsia="Times New Roman" w:hAnsi="Times New Roman" w:cs="Times New Roman"/>
                <w:sz w:val="24"/>
                <w:szCs w:val="24"/>
                <w:lang w:val="en-US" w:bidi="ta-IN"/>
              </w:rPr>
              <w:t>-0.03</w:t>
            </w:r>
          </w:p>
        </w:tc>
        <w:tc>
          <w:tcPr>
            <w:tcW w:w="558" w:type="pct"/>
            <w:vAlign w:val="center"/>
            <w:hideMark/>
          </w:tcPr>
          <w:p w14:paraId="2E5C9582" w14:textId="77777777" w:rsidR="007F4006" w:rsidRPr="00FC2C24" w:rsidRDefault="007F4006" w:rsidP="006D3A33">
            <w:pPr>
              <w:spacing w:before="140" w:after="140" w:line="240" w:lineRule="auto"/>
              <w:jc w:val="center"/>
              <w:rPr>
                <w:rFonts w:ascii="Times New Roman" w:eastAsia="Times New Roman" w:hAnsi="Times New Roman" w:cs="Times New Roman"/>
                <w:sz w:val="24"/>
                <w:szCs w:val="24"/>
              </w:rPr>
            </w:pPr>
            <w:r w:rsidRPr="00FC2C24">
              <w:rPr>
                <w:rFonts w:ascii="Times New Roman" w:eastAsia="Times New Roman" w:hAnsi="Times New Roman" w:cs="Times New Roman"/>
                <w:sz w:val="24"/>
                <w:szCs w:val="24"/>
              </w:rPr>
              <w:t>-0.09</w:t>
            </w:r>
          </w:p>
        </w:tc>
        <w:tc>
          <w:tcPr>
            <w:tcW w:w="558" w:type="pct"/>
            <w:vAlign w:val="center"/>
            <w:hideMark/>
          </w:tcPr>
          <w:p w14:paraId="30E0638F" w14:textId="77777777" w:rsidR="007F4006" w:rsidRPr="00FC2C24" w:rsidRDefault="007F4006" w:rsidP="006D3A33">
            <w:pPr>
              <w:spacing w:before="140" w:after="140" w:line="240" w:lineRule="auto"/>
              <w:jc w:val="center"/>
              <w:rPr>
                <w:rFonts w:ascii="Times New Roman" w:eastAsia="Times New Roman" w:hAnsi="Times New Roman" w:cs="Times New Roman"/>
                <w:sz w:val="24"/>
                <w:szCs w:val="24"/>
              </w:rPr>
            </w:pPr>
            <w:r w:rsidRPr="00FC2C24">
              <w:rPr>
                <w:rFonts w:ascii="Times New Roman" w:eastAsia="Times New Roman" w:hAnsi="Times New Roman" w:cs="Times New Roman"/>
                <w:sz w:val="24"/>
                <w:szCs w:val="24"/>
              </w:rPr>
              <w:t>-0.08</w:t>
            </w:r>
          </w:p>
        </w:tc>
        <w:tc>
          <w:tcPr>
            <w:tcW w:w="558" w:type="pct"/>
            <w:vAlign w:val="center"/>
            <w:hideMark/>
          </w:tcPr>
          <w:p w14:paraId="2B583BCB" w14:textId="77777777" w:rsidR="007F4006" w:rsidRPr="00FC2C24" w:rsidRDefault="007F4006" w:rsidP="006D3A33">
            <w:pPr>
              <w:spacing w:before="140" w:after="140" w:line="240" w:lineRule="auto"/>
              <w:jc w:val="center"/>
              <w:rPr>
                <w:rFonts w:ascii="Times New Roman" w:eastAsia="Times New Roman" w:hAnsi="Times New Roman" w:cs="Times New Roman"/>
                <w:sz w:val="24"/>
                <w:szCs w:val="24"/>
              </w:rPr>
            </w:pPr>
            <w:r w:rsidRPr="00FC2C24">
              <w:rPr>
                <w:rFonts w:ascii="Times New Roman" w:eastAsia="Times New Roman" w:hAnsi="Times New Roman" w:cs="Times New Roman"/>
                <w:sz w:val="24"/>
                <w:szCs w:val="24"/>
              </w:rPr>
              <w:t>-0.21</w:t>
            </w:r>
            <w:r w:rsidRPr="00FC2C24">
              <w:rPr>
                <w:rFonts w:ascii="Times New Roman" w:eastAsia="Times New Roman" w:hAnsi="Times New Roman" w:cs="Times New Roman"/>
                <w:sz w:val="24"/>
                <w:szCs w:val="24"/>
                <w:vertAlign w:val="superscript"/>
              </w:rPr>
              <w:t>*</w:t>
            </w:r>
          </w:p>
        </w:tc>
        <w:tc>
          <w:tcPr>
            <w:tcW w:w="491" w:type="pct"/>
            <w:vAlign w:val="center"/>
            <w:hideMark/>
          </w:tcPr>
          <w:p w14:paraId="72FAA23A" w14:textId="77777777" w:rsidR="007F4006" w:rsidRPr="00FC2C24" w:rsidRDefault="007F4006" w:rsidP="006D3A33">
            <w:pPr>
              <w:spacing w:before="140" w:after="140" w:line="240" w:lineRule="auto"/>
              <w:jc w:val="center"/>
              <w:rPr>
                <w:rFonts w:ascii="Times New Roman" w:eastAsia="Times New Roman" w:hAnsi="Times New Roman" w:cs="Times New Roman"/>
                <w:sz w:val="24"/>
                <w:szCs w:val="24"/>
              </w:rPr>
            </w:pPr>
            <w:r w:rsidRPr="00FC2C24">
              <w:rPr>
                <w:rFonts w:ascii="Times New Roman" w:eastAsia="Times New Roman" w:hAnsi="Times New Roman" w:cs="Times New Roman"/>
                <w:sz w:val="24"/>
                <w:szCs w:val="24"/>
                <w:lang w:val="en-US" w:bidi="ta-IN"/>
              </w:rPr>
              <w:t>0.23</w:t>
            </w:r>
            <w:r w:rsidRPr="00FC2C24">
              <w:rPr>
                <w:rFonts w:ascii="Times New Roman" w:eastAsia="Times New Roman" w:hAnsi="Times New Roman" w:cs="Times New Roman"/>
                <w:sz w:val="24"/>
                <w:szCs w:val="24"/>
                <w:vertAlign w:val="superscript"/>
                <w:lang w:val="en-US" w:bidi="ta-IN"/>
              </w:rPr>
              <w:t>*</w:t>
            </w:r>
          </w:p>
        </w:tc>
      </w:tr>
      <w:tr w:rsidR="007F4006" w:rsidRPr="00FC2C24" w14:paraId="5B56A042" w14:textId="77777777" w:rsidTr="006D3A33">
        <w:tc>
          <w:tcPr>
            <w:tcW w:w="501" w:type="pct"/>
            <w:vAlign w:val="center"/>
            <w:hideMark/>
          </w:tcPr>
          <w:p w14:paraId="5485BD82" w14:textId="77777777" w:rsidR="007F4006" w:rsidRPr="00FC2C24" w:rsidRDefault="007F4006" w:rsidP="006D3A33">
            <w:pPr>
              <w:spacing w:before="140" w:after="140" w:line="240" w:lineRule="auto"/>
              <w:jc w:val="center"/>
              <w:rPr>
                <w:rFonts w:ascii="Times New Roman" w:eastAsia="Times New Roman" w:hAnsi="Times New Roman" w:cs="Times New Roman"/>
                <w:b/>
                <w:sz w:val="24"/>
                <w:szCs w:val="24"/>
              </w:rPr>
            </w:pPr>
            <w:r w:rsidRPr="00FC2C24">
              <w:rPr>
                <w:rFonts w:ascii="Times New Roman" w:eastAsia="Times New Roman" w:hAnsi="Times New Roman" w:cs="Times New Roman"/>
                <w:b/>
                <w:sz w:val="24"/>
                <w:szCs w:val="24"/>
              </w:rPr>
              <w:t>DFF</w:t>
            </w:r>
          </w:p>
        </w:tc>
        <w:tc>
          <w:tcPr>
            <w:tcW w:w="361" w:type="pct"/>
            <w:vAlign w:val="center"/>
            <w:hideMark/>
          </w:tcPr>
          <w:p w14:paraId="29C410B9" w14:textId="77777777" w:rsidR="007F4006" w:rsidRPr="00FC2C24" w:rsidRDefault="007F4006" w:rsidP="006D3A33">
            <w:pPr>
              <w:spacing w:before="140" w:after="140" w:line="240" w:lineRule="auto"/>
              <w:jc w:val="center"/>
              <w:rPr>
                <w:rFonts w:ascii="Times New Roman" w:eastAsia="Times New Roman" w:hAnsi="Times New Roman" w:cs="Times New Roman"/>
                <w:sz w:val="24"/>
                <w:szCs w:val="24"/>
                <w:lang w:val="en-US" w:bidi="ta-IN"/>
              </w:rPr>
            </w:pPr>
          </w:p>
        </w:tc>
        <w:tc>
          <w:tcPr>
            <w:tcW w:w="493" w:type="pct"/>
            <w:vAlign w:val="center"/>
            <w:hideMark/>
          </w:tcPr>
          <w:p w14:paraId="61C263A5" w14:textId="77777777" w:rsidR="007F4006" w:rsidRPr="00FC2C24" w:rsidRDefault="007F4006" w:rsidP="006D3A33">
            <w:pPr>
              <w:spacing w:before="140" w:after="140" w:line="240" w:lineRule="auto"/>
              <w:jc w:val="center"/>
              <w:rPr>
                <w:rFonts w:ascii="Times New Roman" w:eastAsia="Times New Roman" w:hAnsi="Times New Roman" w:cs="Times New Roman"/>
                <w:sz w:val="24"/>
                <w:szCs w:val="24"/>
                <w:lang w:val="en-US" w:bidi="ta-IN"/>
              </w:rPr>
            </w:pPr>
          </w:p>
        </w:tc>
        <w:tc>
          <w:tcPr>
            <w:tcW w:w="429" w:type="pct"/>
            <w:vAlign w:val="center"/>
            <w:hideMark/>
          </w:tcPr>
          <w:p w14:paraId="797593FE" w14:textId="77777777" w:rsidR="007F4006" w:rsidRPr="00FC2C24" w:rsidRDefault="007F4006" w:rsidP="006D3A33">
            <w:pPr>
              <w:spacing w:before="140" w:after="140" w:line="240" w:lineRule="auto"/>
              <w:jc w:val="center"/>
              <w:rPr>
                <w:rFonts w:ascii="Times New Roman" w:eastAsia="Times New Roman" w:hAnsi="Times New Roman" w:cs="Times New Roman"/>
                <w:sz w:val="24"/>
                <w:szCs w:val="24"/>
                <w:lang w:val="en-US" w:bidi="ta-IN"/>
              </w:rPr>
            </w:pPr>
          </w:p>
        </w:tc>
        <w:tc>
          <w:tcPr>
            <w:tcW w:w="492" w:type="pct"/>
            <w:vAlign w:val="center"/>
            <w:hideMark/>
          </w:tcPr>
          <w:p w14:paraId="2EBB7C6C" w14:textId="77777777" w:rsidR="007F4006" w:rsidRPr="00FC2C24" w:rsidRDefault="007F4006" w:rsidP="006D3A33">
            <w:pPr>
              <w:spacing w:before="140" w:after="140" w:line="240" w:lineRule="auto"/>
              <w:jc w:val="center"/>
              <w:rPr>
                <w:rFonts w:ascii="Times New Roman" w:eastAsia="Times New Roman" w:hAnsi="Times New Roman" w:cs="Times New Roman"/>
                <w:sz w:val="24"/>
                <w:szCs w:val="24"/>
              </w:rPr>
            </w:pPr>
            <w:r w:rsidRPr="00FC2C24">
              <w:rPr>
                <w:rFonts w:ascii="Times New Roman" w:eastAsia="Times New Roman" w:hAnsi="Times New Roman" w:cs="Times New Roman"/>
                <w:sz w:val="24"/>
                <w:szCs w:val="24"/>
              </w:rPr>
              <w:t>1.00</w:t>
            </w:r>
          </w:p>
        </w:tc>
        <w:tc>
          <w:tcPr>
            <w:tcW w:w="558" w:type="pct"/>
            <w:vAlign w:val="center"/>
            <w:hideMark/>
          </w:tcPr>
          <w:p w14:paraId="69A10C88" w14:textId="77777777" w:rsidR="007F4006" w:rsidRPr="00FC2C24" w:rsidRDefault="007F4006" w:rsidP="006D3A33">
            <w:pPr>
              <w:spacing w:before="140" w:after="140" w:line="240" w:lineRule="auto"/>
              <w:jc w:val="center"/>
              <w:rPr>
                <w:rFonts w:ascii="Times New Roman" w:eastAsia="Times New Roman" w:hAnsi="Times New Roman" w:cs="Times New Roman"/>
                <w:sz w:val="24"/>
                <w:szCs w:val="24"/>
              </w:rPr>
            </w:pPr>
            <w:r w:rsidRPr="00FC2C24">
              <w:rPr>
                <w:rFonts w:ascii="Times New Roman" w:eastAsia="Times New Roman" w:hAnsi="Times New Roman" w:cs="Times New Roman"/>
                <w:sz w:val="24"/>
                <w:szCs w:val="24"/>
                <w:lang w:val="en-US" w:bidi="ta-IN"/>
              </w:rPr>
              <w:t>-0.26</w:t>
            </w:r>
            <w:r w:rsidRPr="00FC2C24">
              <w:rPr>
                <w:rFonts w:ascii="Times New Roman" w:eastAsia="Times New Roman" w:hAnsi="Times New Roman" w:cs="Times New Roman"/>
                <w:sz w:val="24"/>
                <w:szCs w:val="24"/>
                <w:vertAlign w:val="superscript"/>
                <w:lang w:val="en-US" w:bidi="ta-IN"/>
              </w:rPr>
              <w:t>**</w:t>
            </w:r>
          </w:p>
        </w:tc>
        <w:tc>
          <w:tcPr>
            <w:tcW w:w="558" w:type="pct"/>
            <w:vAlign w:val="center"/>
            <w:hideMark/>
          </w:tcPr>
          <w:p w14:paraId="626A9A51" w14:textId="77777777" w:rsidR="007F4006" w:rsidRPr="00FC2C24" w:rsidRDefault="007F4006" w:rsidP="006D3A33">
            <w:pPr>
              <w:spacing w:before="140" w:after="140" w:line="240" w:lineRule="auto"/>
              <w:jc w:val="center"/>
              <w:rPr>
                <w:rFonts w:ascii="Times New Roman" w:eastAsia="Times New Roman" w:hAnsi="Times New Roman" w:cs="Times New Roman"/>
                <w:sz w:val="24"/>
                <w:szCs w:val="24"/>
              </w:rPr>
            </w:pPr>
            <w:r w:rsidRPr="00FC2C24">
              <w:rPr>
                <w:rFonts w:ascii="Times New Roman" w:eastAsia="Times New Roman" w:hAnsi="Times New Roman" w:cs="Times New Roman"/>
                <w:sz w:val="24"/>
                <w:szCs w:val="24"/>
              </w:rPr>
              <w:t>0.30</w:t>
            </w:r>
            <w:r w:rsidRPr="00FC2C24">
              <w:rPr>
                <w:rFonts w:ascii="Times New Roman" w:eastAsia="Times New Roman" w:hAnsi="Times New Roman" w:cs="Times New Roman"/>
                <w:sz w:val="24"/>
                <w:szCs w:val="24"/>
                <w:vertAlign w:val="superscript"/>
              </w:rPr>
              <w:t>**</w:t>
            </w:r>
          </w:p>
        </w:tc>
        <w:tc>
          <w:tcPr>
            <w:tcW w:w="558" w:type="pct"/>
            <w:vAlign w:val="center"/>
            <w:hideMark/>
          </w:tcPr>
          <w:p w14:paraId="2EAEF842" w14:textId="77777777" w:rsidR="007F4006" w:rsidRPr="00FC2C24" w:rsidRDefault="007F4006" w:rsidP="006D3A33">
            <w:pPr>
              <w:spacing w:before="140" w:after="140" w:line="240" w:lineRule="auto"/>
              <w:jc w:val="center"/>
              <w:rPr>
                <w:rFonts w:ascii="Times New Roman" w:eastAsia="Times New Roman" w:hAnsi="Times New Roman" w:cs="Times New Roman"/>
                <w:sz w:val="24"/>
                <w:szCs w:val="24"/>
              </w:rPr>
            </w:pPr>
            <w:r w:rsidRPr="00FC2C24">
              <w:rPr>
                <w:rFonts w:ascii="Times New Roman" w:eastAsia="Times New Roman" w:hAnsi="Times New Roman" w:cs="Times New Roman"/>
                <w:sz w:val="24"/>
                <w:szCs w:val="24"/>
              </w:rPr>
              <w:t>-0.08</w:t>
            </w:r>
          </w:p>
        </w:tc>
        <w:tc>
          <w:tcPr>
            <w:tcW w:w="558" w:type="pct"/>
            <w:vAlign w:val="center"/>
            <w:hideMark/>
          </w:tcPr>
          <w:p w14:paraId="0976C5DC" w14:textId="77777777" w:rsidR="007F4006" w:rsidRPr="00FC2C24" w:rsidRDefault="007F4006" w:rsidP="006D3A33">
            <w:pPr>
              <w:spacing w:before="140" w:after="140" w:line="240" w:lineRule="auto"/>
              <w:jc w:val="center"/>
              <w:rPr>
                <w:rFonts w:ascii="Times New Roman" w:eastAsia="Times New Roman" w:hAnsi="Times New Roman" w:cs="Times New Roman"/>
                <w:sz w:val="24"/>
                <w:szCs w:val="24"/>
              </w:rPr>
            </w:pPr>
            <w:r w:rsidRPr="00FC2C24">
              <w:rPr>
                <w:rFonts w:ascii="Times New Roman" w:eastAsia="Times New Roman" w:hAnsi="Times New Roman" w:cs="Times New Roman"/>
                <w:sz w:val="24"/>
                <w:szCs w:val="24"/>
              </w:rPr>
              <w:t>0.02</w:t>
            </w:r>
          </w:p>
        </w:tc>
        <w:tc>
          <w:tcPr>
            <w:tcW w:w="491" w:type="pct"/>
            <w:vAlign w:val="center"/>
            <w:hideMark/>
          </w:tcPr>
          <w:p w14:paraId="2C914025" w14:textId="77777777" w:rsidR="007F4006" w:rsidRPr="00FC2C24" w:rsidRDefault="007F4006" w:rsidP="006D3A33">
            <w:pPr>
              <w:spacing w:before="140" w:after="140" w:line="240" w:lineRule="auto"/>
              <w:jc w:val="center"/>
              <w:rPr>
                <w:rFonts w:ascii="Times New Roman" w:eastAsia="Times New Roman" w:hAnsi="Times New Roman" w:cs="Times New Roman"/>
                <w:sz w:val="24"/>
                <w:szCs w:val="24"/>
              </w:rPr>
            </w:pPr>
            <w:r w:rsidRPr="00FC2C24">
              <w:rPr>
                <w:rFonts w:ascii="Times New Roman" w:eastAsia="Times New Roman" w:hAnsi="Times New Roman" w:cs="Times New Roman"/>
                <w:sz w:val="24"/>
                <w:szCs w:val="24"/>
                <w:lang w:val="en-US" w:bidi="ta-IN"/>
              </w:rPr>
              <w:t>0.26</w:t>
            </w:r>
            <w:r w:rsidRPr="00FC2C24">
              <w:rPr>
                <w:rFonts w:ascii="Times New Roman" w:eastAsia="Times New Roman" w:hAnsi="Times New Roman" w:cs="Times New Roman"/>
                <w:sz w:val="24"/>
                <w:szCs w:val="24"/>
                <w:vertAlign w:val="superscript"/>
                <w:lang w:val="en-US" w:bidi="ta-IN"/>
              </w:rPr>
              <w:t>**</w:t>
            </w:r>
          </w:p>
        </w:tc>
      </w:tr>
      <w:tr w:rsidR="007F4006" w:rsidRPr="00FC2C24" w14:paraId="050386A7" w14:textId="77777777" w:rsidTr="006D3A33">
        <w:tc>
          <w:tcPr>
            <w:tcW w:w="501" w:type="pct"/>
            <w:vAlign w:val="center"/>
            <w:hideMark/>
          </w:tcPr>
          <w:p w14:paraId="254EF57F" w14:textId="77777777" w:rsidR="007F4006" w:rsidRPr="00FC2C24" w:rsidRDefault="007F4006" w:rsidP="006D3A33">
            <w:pPr>
              <w:spacing w:before="140" w:after="140" w:line="240" w:lineRule="auto"/>
              <w:jc w:val="center"/>
              <w:rPr>
                <w:rFonts w:ascii="Times New Roman" w:eastAsia="Times New Roman" w:hAnsi="Times New Roman" w:cs="Times New Roman"/>
                <w:b/>
                <w:sz w:val="24"/>
                <w:szCs w:val="24"/>
              </w:rPr>
            </w:pPr>
            <w:r w:rsidRPr="00FC2C24">
              <w:rPr>
                <w:rFonts w:ascii="Times New Roman" w:eastAsia="Times New Roman" w:hAnsi="Times New Roman" w:cs="Times New Roman"/>
                <w:b/>
                <w:sz w:val="24"/>
                <w:szCs w:val="24"/>
              </w:rPr>
              <w:t>NGP</w:t>
            </w:r>
          </w:p>
        </w:tc>
        <w:tc>
          <w:tcPr>
            <w:tcW w:w="361" w:type="pct"/>
            <w:vAlign w:val="center"/>
            <w:hideMark/>
          </w:tcPr>
          <w:p w14:paraId="612CC3BB" w14:textId="77777777" w:rsidR="007F4006" w:rsidRPr="00FC2C24" w:rsidRDefault="007F4006" w:rsidP="006D3A33">
            <w:pPr>
              <w:spacing w:before="140" w:after="140" w:line="240" w:lineRule="auto"/>
              <w:jc w:val="center"/>
              <w:rPr>
                <w:rFonts w:ascii="Times New Roman" w:eastAsia="Times New Roman" w:hAnsi="Times New Roman" w:cs="Times New Roman"/>
                <w:sz w:val="24"/>
                <w:szCs w:val="24"/>
                <w:lang w:val="en-US" w:bidi="ta-IN"/>
              </w:rPr>
            </w:pPr>
          </w:p>
        </w:tc>
        <w:tc>
          <w:tcPr>
            <w:tcW w:w="493" w:type="pct"/>
            <w:vAlign w:val="center"/>
            <w:hideMark/>
          </w:tcPr>
          <w:p w14:paraId="0D5DB86D" w14:textId="77777777" w:rsidR="007F4006" w:rsidRPr="00FC2C24" w:rsidRDefault="007F4006" w:rsidP="006D3A33">
            <w:pPr>
              <w:spacing w:before="140" w:after="140" w:line="240" w:lineRule="auto"/>
              <w:jc w:val="center"/>
              <w:rPr>
                <w:rFonts w:ascii="Times New Roman" w:eastAsia="Times New Roman" w:hAnsi="Times New Roman" w:cs="Times New Roman"/>
                <w:sz w:val="24"/>
                <w:szCs w:val="24"/>
                <w:lang w:val="en-US" w:bidi="ta-IN"/>
              </w:rPr>
            </w:pPr>
          </w:p>
        </w:tc>
        <w:tc>
          <w:tcPr>
            <w:tcW w:w="429" w:type="pct"/>
            <w:vAlign w:val="center"/>
            <w:hideMark/>
          </w:tcPr>
          <w:p w14:paraId="5F78D8C1" w14:textId="77777777" w:rsidR="007F4006" w:rsidRPr="00FC2C24" w:rsidRDefault="007F4006" w:rsidP="006D3A33">
            <w:pPr>
              <w:spacing w:before="140" w:after="140" w:line="240" w:lineRule="auto"/>
              <w:jc w:val="center"/>
              <w:rPr>
                <w:rFonts w:ascii="Times New Roman" w:eastAsia="Times New Roman" w:hAnsi="Times New Roman" w:cs="Times New Roman"/>
                <w:sz w:val="24"/>
                <w:szCs w:val="24"/>
                <w:lang w:val="en-US" w:bidi="ta-IN"/>
              </w:rPr>
            </w:pPr>
          </w:p>
        </w:tc>
        <w:tc>
          <w:tcPr>
            <w:tcW w:w="492" w:type="pct"/>
            <w:vAlign w:val="center"/>
            <w:hideMark/>
          </w:tcPr>
          <w:p w14:paraId="3A2055EE" w14:textId="77777777" w:rsidR="007F4006" w:rsidRPr="00FC2C24" w:rsidRDefault="007F4006" w:rsidP="006D3A33">
            <w:pPr>
              <w:spacing w:before="140" w:after="140" w:line="240" w:lineRule="auto"/>
              <w:jc w:val="center"/>
              <w:rPr>
                <w:rFonts w:ascii="Times New Roman" w:eastAsia="Times New Roman" w:hAnsi="Times New Roman" w:cs="Times New Roman"/>
                <w:sz w:val="24"/>
                <w:szCs w:val="24"/>
                <w:lang w:val="en-US" w:bidi="ta-IN"/>
              </w:rPr>
            </w:pPr>
          </w:p>
        </w:tc>
        <w:tc>
          <w:tcPr>
            <w:tcW w:w="558" w:type="pct"/>
            <w:vAlign w:val="center"/>
            <w:hideMark/>
          </w:tcPr>
          <w:p w14:paraId="058D61EF" w14:textId="77777777" w:rsidR="007F4006" w:rsidRPr="00FC2C24" w:rsidRDefault="007F4006" w:rsidP="006D3A33">
            <w:pPr>
              <w:spacing w:before="140" w:after="140" w:line="240" w:lineRule="auto"/>
              <w:jc w:val="center"/>
              <w:rPr>
                <w:rFonts w:ascii="Times New Roman" w:eastAsia="Times New Roman" w:hAnsi="Times New Roman" w:cs="Times New Roman"/>
                <w:sz w:val="24"/>
                <w:szCs w:val="24"/>
              </w:rPr>
            </w:pPr>
            <w:r w:rsidRPr="00FC2C24">
              <w:rPr>
                <w:rFonts w:ascii="Times New Roman" w:eastAsia="Times New Roman" w:hAnsi="Times New Roman" w:cs="Times New Roman"/>
                <w:sz w:val="24"/>
                <w:szCs w:val="24"/>
              </w:rPr>
              <w:t>1.00</w:t>
            </w:r>
          </w:p>
        </w:tc>
        <w:tc>
          <w:tcPr>
            <w:tcW w:w="558" w:type="pct"/>
            <w:vAlign w:val="center"/>
            <w:hideMark/>
          </w:tcPr>
          <w:p w14:paraId="1BF2B277" w14:textId="77777777" w:rsidR="007F4006" w:rsidRPr="00FC2C24" w:rsidRDefault="007F4006" w:rsidP="006D3A33">
            <w:pPr>
              <w:spacing w:before="140" w:after="140" w:line="240" w:lineRule="auto"/>
              <w:jc w:val="center"/>
              <w:rPr>
                <w:rFonts w:ascii="Times New Roman" w:eastAsia="Times New Roman" w:hAnsi="Times New Roman" w:cs="Times New Roman"/>
                <w:sz w:val="24"/>
                <w:szCs w:val="24"/>
              </w:rPr>
            </w:pPr>
            <w:r w:rsidRPr="00FC2C24">
              <w:rPr>
                <w:rFonts w:ascii="Times New Roman" w:eastAsia="Times New Roman" w:hAnsi="Times New Roman" w:cs="Times New Roman"/>
                <w:sz w:val="24"/>
                <w:szCs w:val="24"/>
                <w:lang w:val="en-US" w:bidi="ta-IN"/>
              </w:rPr>
              <w:t>-0.33</w:t>
            </w:r>
            <w:r w:rsidRPr="00FC2C24">
              <w:rPr>
                <w:rFonts w:ascii="Times New Roman" w:eastAsia="Times New Roman" w:hAnsi="Times New Roman" w:cs="Times New Roman"/>
                <w:sz w:val="24"/>
                <w:szCs w:val="24"/>
                <w:vertAlign w:val="superscript"/>
                <w:lang w:val="en-US" w:bidi="ta-IN"/>
              </w:rPr>
              <w:t>**</w:t>
            </w:r>
          </w:p>
        </w:tc>
        <w:tc>
          <w:tcPr>
            <w:tcW w:w="558" w:type="pct"/>
            <w:vAlign w:val="center"/>
            <w:hideMark/>
          </w:tcPr>
          <w:p w14:paraId="48B55240" w14:textId="77777777" w:rsidR="007F4006" w:rsidRPr="00FC2C24" w:rsidRDefault="007F4006" w:rsidP="006D3A33">
            <w:pPr>
              <w:spacing w:before="140" w:after="140" w:line="240" w:lineRule="auto"/>
              <w:jc w:val="center"/>
              <w:rPr>
                <w:rFonts w:ascii="Times New Roman" w:eastAsia="Times New Roman" w:hAnsi="Times New Roman" w:cs="Times New Roman"/>
                <w:sz w:val="24"/>
                <w:szCs w:val="24"/>
              </w:rPr>
            </w:pPr>
            <w:r w:rsidRPr="00FC2C24">
              <w:rPr>
                <w:rFonts w:ascii="Times New Roman" w:eastAsia="Times New Roman" w:hAnsi="Times New Roman" w:cs="Times New Roman"/>
                <w:sz w:val="24"/>
                <w:szCs w:val="24"/>
                <w:lang w:val="en-US" w:bidi="ta-IN"/>
              </w:rPr>
              <w:t>-0.33</w:t>
            </w:r>
            <w:r w:rsidRPr="00FC2C24">
              <w:rPr>
                <w:rFonts w:ascii="Times New Roman" w:eastAsia="Times New Roman" w:hAnsi="Times New Roman" w:cs="Times New Roman"/>
                <w:sz w:val="24"/>
                <w:szCs w:val="24"/>
                <w:vertAlign w:val="superscript"/>
                <w:lang w:val="en-US" w:bidi="ta-IN"/>
              </w:rPr>
              <w:t>**</w:t>
            </w:r>
          </w:p>
        </w:tc>
        <w:tc>
          <w:tcPr>
            <w:tcW w:w="558" w:type="pct"/>
            <w:vAlign w:val="center"/>
            <w:hideMark/>
          </w:tcPr>
          <w:p w14:paraId="6F2144FA" w14:textId="77777777" w:rsidR="007F4006" w:rsidRPr="00FC2C24" w:rsidRDefault="007F4006" w:rsidP="006D3A33">
            <w:pPr>
              <w:spacing w:before="140" w:after="140" w:line="240" w:lineRule="auto"/>
              <w:jc w:val="center"/>
              <w:rPr>
                <w:rFonts w:ascii="Times New Roman" w:eastAsia="Times New Roman" w:hAnsi="Times New Roman" w:cs="Times New Roman"/>
                <w:sz w:val="24"/>
                <w:szCs w:val="24"/>
              </w:rPr>
            </w:pPr>
            <w:r w:rsidRPr="00FC2C24">
              <w:rPr>
                <w:rFonts w:ascii="Times New Roman" w:eastAsia="Times New Roman" w:hAnsi="Times New Roman" w:cs="Times New Roman"/>
                <w:sz w:val="24"/>
                <w:szCs w:val="24"/>
                <w:lang w:val="en-US" w:bidi="ta-IN"/>
              </w:rPr>
              <w:t>-0.18</w:t>
            </w:r>
          </w:p>
        </w:tc>
        <w:tc>
          <w:tcPr>
            <w:tcW w:w="491" w:type="pct"/>
            <w:vAlign w:val="center"/>
            <w:hideMark/>
          </w:tcPr>
          <w:p w14:paraId="6A6021F4" w14:textId="77777777" w:rsidR="007F4006" w:rsidRPr="00FC2C24" w:rsidRDefault="007F4006" w:rsidP="006D3A33">
            <w:pPr>
              <w:spacing w:before="140" w:after="140" w:line="240" w:lineRule="auto"/>
              <w:jc w:val="center"/>
              <w:rPr>
                <w:rFonts w:ascii="Times New Roman" w:eastAsia="Times New Roman" w:hAnsi="Times New Roman" w:cs="Times New Roman"/>
                <w:sz w:val="24"/>
                <w:szCs w:val="24"/>
              </w:rPr>
            </w:pPr>
            <w:r w:rsidRPr="00FC2C24">
              <w:rPr>
                <w:rFonts w:ascii="Times New Roman" w:eastAsia="Times New Roman" w:hAnsi="Times New Roman" w:cs="Times New Roman"/>
                <w:sz w:val="24"/>
                <w:szCs w:val="24"/>
                <w:lang w:val="en-US" w:bidi="ta-IN"/>
              </w:rPr>
              <w:t>-0.15</w:t>
            </w:r>
          </w:p>
        </w:tc>
      </w:tr>
      <w:tr w:rsidR="007F4006" w:rsidRPr="00FC2C24" w14:paraId="0BC63EEF" w14:textId="77777777" w:rsidTr="006D3A33">
        <w:tc>
          <w:tcPr>
            <w:tcW w:w="501" w:type="pct"/>
            <w:vAlign w:val="center"/>
            <w:hideMark/>
          </w:tcPr>
          <w:p w14:paraId="7351758E" w14:textId="77777777" w:rsidR="007F4006" w:rsidRPr="00FC2C24" w:rsidRDefault="007F4006" w:rsidP="006D3A33">
            <w:pPr>
              <w:spacing w:before="140" w:after="140" w:line="240" w:lineRule="auto"/>
              <w:jc w:val="center"/>
              <w:rPr>
                <w:rFonts w:ascii="Times New Roman" w:eastAsia="Times New Roman" w:hAnsi="Times New Roman" w:cs="Times New Roman"/>
                <w:b/>
                <w:sz w:val="24"/>
                <w:szCs w:val="24"/>
              </w:rPr>
            </w:pPr>
            <w:r w:rsidRPr="00FC2C24">
              <w:rPr>
                <w:rFonts w:ascii="Times New Roman" w:eastAsia="Times New Roman" w:hAnsi="Times New Roman" w:cs="Times New Roman"/>
                <w:b/>
                <w:sz w:val="24"/>
                <w:szCs w:val="24"/>
              </w:rPr>
              <w:t>TGW</w:t>
            </w:r>
          </w:p>
        </w:tc>
        <w:tc>
          <w:tcPr>
            <w:tcW w:w="361" w:type="pct"/>
            <w:vAlign w:val="center"/>
            <w:hideMark/>
          </w:tcPr>
          <w:p w14:paraId="1717ADF7" w14:textId="77777777" w:rsidR="007F4006" w:rsidRPr="00FC2C24" w:rsidRDefault="007F4006" w:rsidP="006D3A33">
            <w:pPr>
              <w:spacing w:before="140" w:after="140" w:line="240" w:lineRule="auto"/>
              <w:jc w:val="center"/>
              <w:rPr>
                <w:rFonts w:ascii="Times New Roman" w:eastAsia="Times New Roman" w:hAnsi="Times New Roman" w:cs="Times New Roman"/>
                <w:sz w:val="24"/>
                <w:szCs w:val="24"/>
                <w:lang w:val="en-US" w:bidi="ta-IN"/>
              </w:rPr>
            </w:pPr>
          </w:p>
        </w:tc>
        <w:tc>
          <w:tcPr>
            <w:tcW w:w="493" w:type="pct"/>
            <w:vAlign w:val="center"/>
            <w:hideMark/>
          </w:tcPr>
          <w:p w14:paraId="0279AD6F" w14:textId="77777777" w:rsidR="007F4006" w:rsidRPr="00FC2C24" w:rsidRDefault="007F4006" w:rsidP="006D3A33">
            <w:pPr>
              <w:spacing w:before="140" w:after="140" w:line="240" w:lineRule="auto"/>
              <w:jc w:val="center"/>
              <w:rPr>
                <w:rFonts w:ascii="Times New Roman" w:eastAsia="Times New Roman" w:hAnsi="Times New Roman" w:cs="Times New Roman"/>
                <w:sz w:val="24"/>
                <w:szCs w:val="24"/>
                <w:lang w:val="en-US" w:bidi="ta-IN"/>
              </w:rPr>
            </w:pPr>
          </w:p>
        </w:tc>
        <w:tc>
          <w:tcPr>
            <w:tcW w:w="429" w:type="pct"/>
            <w:vAlign w:val="center"/>
            <w:hideMark/>
          </w:tcPr>
          <w:p w14:paraId="10FF207E" w14:textId="77777777" w:rsidR="007F4006" w:rsidRPr="00FC2C24" w:rsidRDefault="007F4006" w:rsidP="006D3A33">
            <w:pPr>
              <w:spacing w:before="140" w:after="140" w:line="240" w:lineRule="auto"/>
              <w:jc w:val="center"/>
              <w:rPr>
                <w:rFonts w:ascii="Times New Roman" w:eastAsia="Times New Roman" w:hAnsi="Times New Roman" w:cs="Times New Roman"/>
                <w:sz w:val="24"/>
                <w:szCs w:val="24"/>
                <w:lang w:val="en-US" w:bidi="ta-IN"/>
              </w:rPr>
            </w:pPr>
          </w:p>
        </w:tc>
        <w:tc>
          <w:tcPr>
            <w:tcW w:w="492" w:type="pct"/>
            <w:vAlign w:val="center"/>
            <w:hideMark/>
          </w:tcPr>
          <w:p w14:paraId="268E38DA" w14:textId="77777777" w:rsidR="007F4006" w:rsidRPr="00FC2C24" w:rsidRDefault="007F4006" w:rsidP="006D3A33">
            <w:pPr>
              <w:spacing w:before="140" w:after="140" w:line="240" w:lineRule="auto"/>
              <w:jc w:val="center"/>
              <w:rPr>
                <w:rFonts w:ascii="Times New Roman" w:eastAsia="Times New Roman" w:hAnsi="Times New Roman" w:cs="Times New Roman"/>
                <w:sz w:val="24"/>
                <w:szCs w:val="24"/>
                <w:lang w:val="en-US" w:bidi="ta-IN"/>
              </w:rPr>
            </w:pPr>
          </w:p>
        </w:tc>
        <w:tc>
          <w:tcPr>
            <w:tcW w:w="558" w:type="pct"/>
            <w:vAlign w:val="center"/>
            <w:hideMark/>
          </w:tcPr>
          <w:p w14:paraId="3927BAB8" w14:textId="77777777" w:rsidR="007F4006" w:rsidRPr="00FC2C24" w:rsidRDefault="007F4006" w:rsidP="006D3A33">
            <w:pPr>
              <w:spacing w:before="140" w:after="140" w:line="240" w:lineRule="auto"/>
              <w:jc w:val="center"/>
              <w:rPr>
                <w:rFonts w:ascii="Times New Roman" w:eastAsia="Times New Roman" w:hAnsi="Times New Roman" w:cs="Times New Roman"/>
                <w:sz w:val="24"/>
                <w:szCs w:val="24"/>
                <w:lang w:val="en-US" w:bidi="ta-IN"/>
              </w:rPr>
            </w:pPr>
          </w:p>
        </w:tc>
        <w:tc>
          <w:tcPr>
            <w:tcW w:w="558" w:type="pct"/>
            <w:vAlign w:val="center"/>
            <w:hideMark/>
          </w:tcPr>
          <w:p w14:paraId="4432EF2C" w14:textId="77777777" w:rsidR="007F4006" w:rsidRPr="00FC2C24" w:rsidRDefault="007F4006" w:rsidP="006D3A33">
            <w:pPr>
              <w:spacing w:before="140" w:after="140" w:line="240" w:lineRule="auto"/>
              <w:jc w:val="center"/>
              <w:rPr>
                <w:rFonts w:ascii="Times New Roman" w:eastAsia="Times New Roman" w:hAnsi="Times New Roman" w:cs="Times New Roman"/>
                <w:sz w:val="24"/>
                <w:szCs w:val="24"/>
              </w:rPr>
            </w:pPr>
            <w:r w:rsidRPr="00FC2C24">
              <w:rPr>
                <w:rFonts w:ascii="Times New Roman" w:eastAsia="Times New Roman" w:hAnsi="Times New Roman" w:cs="Times New Roman"/>
                <w:sz w:val="24"/>
                <w:szCs w:val="24"/>
              </w:rPr>
              <w:t>1.00</w:t>
            </w:r>
          </w:p>
        </w:tc>
        <w:tc>
          <w:tcPr>
            <w:tcW w:w="558" w:type="pct"/>
            <w:vAlign w:val="center"/>
            <w:hideMark/>
          </w:tcPr>
          <w:p w14:paraId="710E4C04" w14:textId="77777777" w:rsidR="007F4006" w:rsidRPr="00FC2C24" w:rsidRDefault="007F4006" w:rsidP="006D3A33">
            <w:pPr>
              <w:spacing w:before="140" w:after="140" w:line="240" w:lineRule="auto"/>
              <w:jc w:val="center"/>
              <w:rPr>
                <w:rFonts w:ascii="Times New Roman" w:eastAsia="Times New Roman" w:hAnsi="Times New Roman" w:cs="Times New Roman"/>
                <w:sz w:val="24"/>
                <w:szCs w:val="24"/>
              </w:rPr>
            </w:pPr>
            <w:r w:rsidRPr="00FC2C24">
              <w:rPr>
                <w:rFonts w:ascii="Times New Roman" w:eastAsia="Times New Roman" w:hAnsi="Times New Roman" w:cs="Times New Roman"/>
                <w:sz w:val="24"/>
                <w:szCs w:val="24"/>
              </w:rPr>
              <w:t>-0.002</w:t>
            </w:r>
          </w:p>
        </w:tc>
        <w:tc>
          <w:tcPr>
            <w:tcW w:w="558" w:type="pct"/>
            <w:vAlign w:val="center"/>
            <w:hideMark/>
          </w:tcPr>
          <w:p w14:paraId="4C8717E9" w14:textId="77777777" w:rsidR="007F4006" w:rsidRPr="00FC2C24" w:rsidRDefault="007F4006" w:rsidP="006D3A33">
            <w:pPr>
              <w:spacing w:before="140" w:after="140" w:line="240" w:lineRule="auto"/>
              <w:jc w:val="center"/>
              <w:rPr>
                <w:rFonts w:ascii="Times New Roman" w:eastAsia="Times New Roman" w:hAnsi="Times New Roman" w:cs="Times New Roman"/>
                <w:sz w:val="24"/>
                <w:szCs w:val="24"/>
              </w:rPr>
            </w:pPr>
            <w:r w:rsidRPr="00FC2C24">
              <w:rPr>
                <w:rFonts w:ascii="Times New Roman" w:eastAsia="Times New Roman" w:hAnsi="Times New Roman" w:cs="Times New Roman"/>
                <w:sz w:val="24"/>
                <w:szCs w:val="24"/>
              </w:rPr>
              <w:t>0.07</w:t>
            </w:r>
          </w:p>
        </w:tc>
        <w:tc>
          <w:tcPr>
            <w:tcW w:w="491" w:type="pct"/>
            <w:vAlign w:val="center"/>
            <w:hideMark/>
          </w:tcPr>
          <w:p w14:paraId="75AD1331" w14:textId="77777777" w:rsidR="007F4006" w:rsidRPr="00FC2C24" w:rsidRDefault="007F4006" w:rsidP="006D3A33">
            <w:pPr>
              <w:spacing w:before="140" w:after="140" w:line="240" w:lineRule="auto"/>
              <w:jc w:val="center"/>
              <w:rPr>
                <w:rFonts w:ascii="Times New Roman" w:eastAsia="Times New Roman" w:hAnsi="Times New Roman" w:cs="Times New Roman"/>
                <w:sz w:val="24"/>
                <w:szCs w:val="24"/>
              </w:rPr>
            </w:pPr>
            <w:r w:rsidRPr="00FC2C24">
              <w:rPr>
                <w:rFonts w:ascii="Times New Roman" w:eastAsia="Times New Roman" w:hAnsi="Times New Roman" w:cs="Times New Roman"/>
                <w:sz w:val="24"/>
                <w:szCs w:val="24"/>
                <w:lang w:val="en-US" w:bidi="ta-IN"/>
              </w:rPr>
              <w:t>0.45</w:t>
            </w:r>
            <w:r w:rsidRPr="00FC2C24">
              <w:rPr>
                <w:rFonts w:ascii="Times New Roman" w:eastAsia="Times New Roman" w:hAnsi="Times New Roman" w:cs="Times New Roman"/>
                <w:sz w:val="24"/>
                <w:szCs w:val="24"/>
                <w:vertAlign w:val="superscript"/>
                <w:lang w:val="en-US" w:bidi="ta-IN"/>
              </w:rPr>
              <w:t>**</w:t>
            </w:r>
          </w:p>
        </w:tc>
      </w:tr>
      <w:tr w:rsidR="007F4006" w:rsidRPr="00FC2C24" w14:paraId="32F15188" w14:textId="77777777" w:rsidTr="006D3A33">
        <w:tc>
          <w:tcPr>
            <w:tcW w:w="501" w:type="pct"/>
            <w:vAlign w:val="center"/>
            <w:hideMark/>
          </w:tcPr>
          <w:p w14:paraId="4F68FB50" w14:textId="77777777" w:rsidR="007F4006" w:rsidRPr="00FC2C24" w:rsidRDefault="007F4006" w:rsidP="006D3A33">
            <w:pPr>
              <w:spacing w:before="140" w:after="140" w:line="240" w:lineRule="auto"/>
              <w:jc w:val="center"/>
              <w:rPr>
                <w:rFonts w:ascii="Times New Roman" w:eastAsia="Times New Roman" w:hAnsi="Times New Roman" w:cs="Times New Roman"/>
                <w:b/>
                <w:sz w:val="24"/>
                <w:szCs w:val="24"/>
              </w:rPr>
            </w:pPr>
            <w:r w:rsidRPr="00FC2C24">
              <w:rPr>
                <w:rFonts w:ascii="Times New Roman" w:eastAsia="Times New Roman" w:hAnsi="Times New Roman" w:cs="Times New Roman"/>
                <w:b/>
                <w:sz w:val="24"/>
                <w:szCs w:val="24"/>
              </w:rPr>
              <w:t>GL</w:t>
            </w:r>
          </w:p>
        </w:tc>
        <w:tc>
          <w:tcPr>
            <w:tcW w:w="361" w:type="pct"/>
            <w:vAlign w:val="center"/>
            <w:hideMark/>
          </w:tcPr>
          <w:p w14:paraId="097E1783" w14:textId="77777777" w:rsidR="007F4006" w:rsidRPr="00FC2C24" w:rsidRDefault="007F4006" w:rsidP="006D3A33">
            <w:pPr>
              <w:spacing w:before="140" w:after="140" w:line="240" w:lineRule="auto"/>
              <w:jc w:val="center"/>
              <w:rPr>
                <w:rFonts w:ascii="Times New Roman" w:eastAsia="Times New Roman" w:hAnsi="Times New Roman" w:cs="Times New Roman"/>
                <w:sz w:val="24"/>
                <w:szCs w:val="24"/>
                <w:lang w:val="en-US" w:bidi="ta-IN"/>
              </w:rPr>
            </w:pPr>
          </w:p>
        </w:tc>
        <w:tc>
          <w:tcPr>
            <w:tcW w:w="493" w:type="pct"/>
            <w:vAlign w:val="center"/>
            <w:hideMark/>
          </w:tcPr>
          <w:p w14:paraId="4558C233" w14:textId="77777777" w:rsidR="007F4006" w:rsidRPr="00FC2C24" w:rsidRDefault="007F4006" w:rsidP="006D3A33">
            <w:pPr>
              <w:spacing w:before="140" w:after="140" w:line="240" w:lineRule="auto"/>
              <w:jc w:val="center"/>
              <w:rPr>
                <w:rFonts w:ascii="Times New Roman" w:eastAsia="Times New Roman" w:hAnsi="Times New Roman" w:cs="Times New Roman"/>
                <w:sz w:val="24"/>
                <w:szCs w:val="24"/>
                <w:lang w:val="en-US" w:bidi="ta-IN"/>
              </w:rPr>
            </w:pPr>
          </w:p>
        </w:tc>
        <w:tc>
          <w:tcPr>
            <w:tcW w:w="429" w:type="pct"/>
            <w:vAlign w:val="center"/>
            <w:hideMark/>
          </w:tcPr>
          <w:p w14:paraId="791EEE8C" w14:textId="77777777" w:rsidR="007F4006" w:rsidRPr="00FC2C24" w:rsidRDefault="007F4006" w:rsidP="006D3A33">
            <w:pPr>
              <w:spacing w:before="140" w:after="140" w:line="240" w:lineRule="auto"/>
              <w:jc w:val="center"/>
              <w:rPr>
                <w:rFonts w:ascii="Times New Roman" w:eastAsia="Times New Roman" w:hAnsi="Times New Roman" w:cs="Times New Roman"/>
                <w:sz w:val="24"/>
                <w:szCs w:val="24"/>
                <w:lang w:val="en-US" w:bidi="ta-IN"/>
              </w:rPr>
            </w:pPr>
          </w:p>
        </w:tc>
        <w:tc>
          <w:tcPr>
            <w:tcW w:w="492" w:type="pct"/>
            <w:vAlign w:val="center"/>
            <w:hideMark/>
          </w:tcPr>
          <w:p w14:paraId="32B270C3" w14:textId="77777777" w:rsidR="007F4006" w:rsidRPr="00FC2C24" w:rsidRDefault="007F4006" w:rsidP="006D3A33">
            <w:pPr>
              <w:spacing w:before="140" w:after="140" w:line="240" w:lineRule="auto"/>
              <w:jc w:val="center"/>
              <w:rPr>
                <w:rFonts w:ascii="Times New Roman" w:eastAsia="Times New Roman" w:hAnsi="Times New Roman" w:cs="Times New Roman"/>
                <w:sz w:val="24"/>
                <w:szCs w:val="24"/>
                <w:lang w:val="en-US" w:bidi="ta-IN"/>
              </w:rPr>
            </w:pPr>
          </w:p>
        </w:tc>
        <w:tc>
          <w:tcPr>
            <w:tcW w:w="558" w:type="pct"/>
            <w:vAlign w:val="center"/>
            <w:hideMark/>
          </w:tcPr>
          <w:p w14:paraId="029CC515" w14:textId="77777777" w:rsidR="007F4006" w:rsidRPr="00FC2C24" w:rsidRDefault="007F4006" w:rsidP="006D3A33">
            <w:pPr>
              <w:spacing w:before="140" w:after="140" w:line="240" w:lineRule="auto"/>
              <w:jc w:val="center"/>
              <w:rPr>
                <w:rFonts w:ascii="Times New Roman" w:eastAsia="Times New Roman" w:hAnsi="Times New Roman" w:cs="Times New Roman"/>
                <w:sz w:val="24"/>
                <w:szCs w:val="24"/>
                <w:lang w:val="en-US" w:bidi="ta-IN"/>
              </w:rPr>
            </w:pPr>
          </w:p>
        </w:tc>
        <w:tc>
          <w:tcPr>
            <w:tcW w:w="558" w:type="pct"/>
            <w:vAlign w:val="center"/>
            <w:hideMark/>
          </w:tcPr>
          <w:p w14:paraId="53415ABE" w14:textId="77777777" w:rsidR="007F4006" w:rsidRPr="00FC2C24" w:rsidRDefault="007F4006" w:rsidP="006D3A33">
            <w:pPr>
              <w:spacing w:before="140" w:after="140" w:line="240" w:lineRule="auto"/>
              <w:jc w:val="center"/>
              <w:rPr>
                <w:rFonts w:ascii="Times New Roman" w:eastAsia="Times New Roman" w:hAnsi="Times New Roman" w:cs="Times New Roman"/>
                <w:sz w:val="24"/>
                <w:szCs w:val="24"/>
                <w:lang w:val="en-US" w:bidi="ta-IN"/>
              </w:rPr>
            </w:pPr>
          </w:p>
        </w:tc>
        <w:tc>
          <w:tcPr>
            <w:tcW w:w="558" w:type="pct"/>
            <w:vAlign w:val="center"/>
            <w:hideMark/>
          </w:tcPr>
          <w:p w14:paraId="0D4319FF" w14:textId="77777777" w:rsidR="007F4006" w:rsidRPr="00FC2C24" w:rsidRDefault="007F4006" w:rsidP="006D3A33">
            <w:pPr>
              <w:spacing w:before="140" w:after="140" w:line="240" w:lineRule="auto"/>
              <w:jc w:val="center"/>
              <w:rPr>
                <w:rFonts w:ascii="Times New Roman" w:eastAsia="Times New Roman" w:hAnsi="Times New Roman" w:cs="Times New Roman"/>
                <w:sz w:val="24"/>
                <w:szCs w:val="24"/>
              </w:rPr>
            </w:pPr>
            <w:r w:rsidRPr="00FC2C24">
              <w:rPr>
                <w:rFonts w:ascii="Times New Roman" w:eastAsia="Times New Roman" w:hAnsi="Times New Roman" w:cs="Times New Roman"/>
                <w:sz w:val="24"/>
                <w:szCs w:val="24"/>
              </w:rPr>
              <w:t>1.00</w:t>
            </w:r>
          </w:p>
        </w:tc>
        <w:tc>
          <w:tcPr>
            <w:tcW w:w="558" w:type="pct"/>
            <w:vAlign w:val="center"/>
            <w:hideMark/>
          </w:tcPr>
          <w:p w14:paraId="6249167D" w14:textId="77777777" w:rsidR="007F4006" w:rsidRPr="00FC2C24" w:rsidRDefault="007F4006" w:rsidP="006D3A33">
            <w:pPr>
              <w:spacing w:before="140" w:after="140" w:line="240" w:lineRule="auto"/>
              <w:jc w:val="center"/>
              <w:rPr>
                <w:rFonts w:ascii="Times New Roman" w:eastAsia="Times New Roman" w:hAnsi="Times New Roman" w:cs="Times New Roman"/>
                <w:sz w:val="24"/>
                <w:szCs w:val="24"/>
              </w:rPr>
            </w:pPr>
            <w:r w:rsidRPr="00FC2C24">
              <w:rPr>
                <w:rFonts w:ascii="Times New Roman" w:eastAsia="Times New Roman" w:hAnsi="Times New Roman" w:cs="Times New Roman"/>
                <w:sz w:val="24"/>
                <w:szCs w:val="24"/>
              </w:rPr>
              <w:t>0.29</w:t>
            </w:r>
            <w:r w:rsidRPr="00FC2C24">
              <w:rPr>
                <w:rFonts w:ascii="Times New Roman" w:eastAsia="Times New Roman" w:hAnsi="Times New Roman" w:cs="Times New Roman"/>
                <w:sz w:val="24"/>
                <w:szCs w:val="24"/>
                <w:vertAlign w:val="superscript"/>
              </w:rPr>
              <w:t>**</w:t>
            </w:r>
          </w:p>
        </w:tc>
        <w:tc>
          <w:tcPr>
            <w:tcW w:w="491" w:type="pct"/>
            <w:vAlign w:val="center"/>
            <w:hideMark/>
          </w:tcPr>
          <w:p w14:paraId="28F0A4DC" w14:textId="77777777" w:rsidR="007F4006" w:rsidRPr="00FC2C24" w:rsidRDefault="007F4006" w:rsidP="006D3A33">
            <w:pPr>
              <w:spacing w:before="140" w:after="140" w:line="240" w:lineRule="auto"/>
              <w:jc w:val="center"/>
              <w:rPr>
                <w:rFonts w:ascii="Times New Roman" w:eastAsia="Times New Roman" w:hAnsi="Times New Roman" w:cs="Times New Roman"/>
                <w:sz w:val="24"/>
                <w:szCs w:val="24"/>
              </w:rPr>
            </w:pPr>
            <w:r w:rsidRPr="00FC2C24">
              <w:rPr>
                <w:rFonts w:ascii="Times New Roman" w:eastAsia="Times New Roman" w:hAnsi="Times New Roman" w:cs="Times New Roman"/>
                <w:sz w:val="24"/>
                <w:szCs w:val="24"/>
                <w:lang w:val="en-US" w:bidi="ta-IN"/>
              </w:rPr>
              <w:t>0.04</w:t>
            </w:r>
          </w:p>
        </w:tc>
      </w:tr>
      <w:tr w:rsidR="007F4006" w:rsidRPr="00FC2C24" w14:paraId="10F7E0E6" w14:textId="77777777" w:rsidTr="006D3A33">
        <w:tc>
          <w:tcPr>
            <w:tcW w:w="501" w:type="pct"/>
            <w:vAlign w:val="center"/>
            <w:hideMark/>
          </w:tcPr>
          <w:p w14:paraId="6ED19E6D" w14:textId="77777777" w:rsidR="007F4006" w:rsidRPr="00FC2C24" w:rsidRDefault="007F4006" w:rsidP="006D3A33">
            <w:pPr>
              <w:spacing w:before="140" w:after="140" w:line="240" w:lineRule="auto"/>
              <w:jc w:val="center"/>
              <w:rPr>
                <w:rFonts w:ascii="Times New Roman" w:eastAsia="Times New Roman" w:hAnsi="Times New Roman" w:cs="Times New Roman"/>
                <w:b/>
                <w:sz w:val="24"/>
                <w:szCs w:val="24"/>
              </w:rPr>
            </w:pPr>
            <w:r w:rsidRPr="00FC2C24">
              <w:rPr>
                <w:rFonts w:ascii="Times New Roman" w:eastAsia="Times New Roman" w:hAnsi="Times New Roman" w:cs="Times New Roman"/>
                <w:b/>
                <w:sz w:val="24"/>
                <w:szCs w:val="24"/>
              </w:rPr>
              <w:t>GB</w:t>
            </w:r>
          </w:p>
        </w:tc>
        <w:tc>
          <w:tcPr>
            <w:tcW w:w="361" w:type="pct"/>
            <w:vAlign w:val="center"/>
            <w:hideMark/>
          </w:tcPr>
          <w:p w14:paraId="7AB7BB7F" w14:textId="77777777" w:rsidR="007F4006" w:rsidRPr="00FC2C24" w:rsidRDefault="007F4006" w:rsidP="006D3A33">
            <w:pPr>
              <w:spacing w:before="140" w:after="140" w:line="240" w:lineRule="auto"/>
              <w:jc w:val="center"/>
              <w:rPr>
                <w:rFonts w:ascii="Times New Roman" w:eastAsia="Times New Roman" w:hAnsi="Times New Roman" w:cs="Times New Roman"/>
                <w:sz w:val="24"/>
                <w:szCs w:val="24"/>
                <w:lang w:val="en-US" w:bidi="ta-IN"/>
              </w:rPr>
            </w:pPr>
          </w:p>
        </w:tc>
        <w:tc>
          <w:tcPr>
            <w:tcW w:w="493" w:type="pct"/>
            <w:vAlign w:val="center"/>
            <w:hideMark/>
          </w:tcPr>
          <w:p w14:paraId="75A0F9BC" w14:textId="77777777" w:rsidR="007F4006" w:rsidRPr="00FC2C24" w:rsidRDefault="007F4006" w:rsidP="006D3A33">
            <w:pPr>
              <w:spacing w:before="140" w:after="140" w:line="240" w:lineRule="auto"/>
              <w:jc w:val="center"/>
              <w:rPr>
                <w:rFonts w:ascii="Times New Roman" w:eastAsia="Times New Roman" w:hAnsi="Times New Roman" w:cs="Times New Roman"/>
                <w:sz w:val="24"/>
                <w:szCs w:val="24"/>
                <w:lang w:val="en-US" w:bidi="ta-IN"/>
              </w:rPr>
            </w:pPr>
          </w:p>
        </w:tc>
        <w:tc>
          <w:tcPr>
            <w:tcW w:w="429" w:type="pct"/>
            <w:vAlign w:val="center"/>
            <w:hideMark/>
          </w:tcPr>
          <w:p w14:paraId="3B999237" w14:textId="77777777" w:rsidR="007F4006" w:rsidRPr="00FC2C24" w:rsidRDefault="007F4006" w:rsidP="006D3A33">
            <w:pPr>
              <w:spacing w:before="140" w:after="140" w:line="240" w:lineRule="auto"/>
              <w:jc w:val="center"/>
              <w:rPr>
                <w:rFonts w:ascii="Times New Roman" w:eastAsia="Times New Roman" w:hAnsi="Times New Roman" w:cs="Times New Roman"/>
                <w:sz w:val="24"/>
                <w:szCs w:val="24"/>
                <w:lang w:val="en-US" w:bidi="ta-IN"/>
              </w:rPr>
            </w:pPr>
          </w:p>
        </w:tc>
        <w:tc>
          <w:tcPr>
            <w:tcW w:w="492" w:type="pct"/>
            <w:vAlign w:val="center"/>
            <w:hideMark/>
          </w:tcPr>
          <w:p w14:paraId="0D8B17A2" w14:textId="77777777" w:rsidR="007F4006" w:rsidRPr="00FC2C24" w:rsidRDefault="007F4006" w:rsidP="006D3A33">
            <w:pPr>
              <w:spacing w:before="140" w:after="140" w:line="240" w:lineRule="auto"/>
              <w:jc w:val="center"/>
              <w:rPr>
                <w:rFonts w:ascii="Times New Roman" w:eastAsia="Times New Roman" w:hAnsi="Times New Roman" w:cs="Times New Roman"/>
                <w:sz w:val="24"/>
                <w:szCs w:val="24"/>
                <w:lang w:val="en-US" w:bidi="ta-IN"/>
              </w:rPr>
            </w:pPr>
          </w:p>
        </w:tc>
        <w:tc>
          <w:tcPr>
            <w:tcW w:w="558" w:type="pct"/>
            <w:vAlign w:val="center"/>
            <w:hideMark/>
          </w:tcPr>
          <w:p w14:paraId="2C16588D" w14:textId="77777777" w:rsidR="007F4006" w:rsidRPr="00FC2C24" w:rsidRDefault="007F4006" w:rsidP="006D3A33">
            <w:pPr>
              <w:spacing w:before="140" w:after="140" w:line="240" w:lineRule="auto"/>
              <w:jc w:val="center"/>
              <w:rPr>
                <w:rFonts w:ascii="Times New Roman" w:eastAsia="Times New Roman" w:hAnsi="Times New Roman" w:cs="Times New Roman"/>
                <w:sz w:val="24"/>
                <w:szCs w:val="24"/>
                <w:lang w:val="en-US" w:bidi="ta-IN"/>
              </w:rPr>
            </w:pPr>
          </w:p>
        </w:tc>
        <w:tc>
          <w:tcPr>
            <w:tcW w:w="558" w:type="pct"/>
            <w:vAlign w:val="center"/>
            <w:hideMark/>
          </w:tcPr>
          <w:p w14:paraId="704FE3A0" w14:textId="77777777" w:rsidR="007F4006" w:rsidRPr="00FC2C24" w:rsidRDefault="007F4006" w:rsidP="006D3A33">
            <w:pPr>
              <w:spacing w:before="140" w:after="140" w:line="240" w:lineRule="auto"/>
              <w:jc w:val="center"/>
              <w:rPr>
                <w:rFonts w:ascii="Times New Roman" w:eastAsia="Times New Roman" w:hAnsi="Times New Roman" w:cs="Times New Roman"/>
                <w:sz w:val="24"/>
                <w:szCs w:val="24"/>
                <w:lang w:val="en-US" w:bidi="ta-IN"/>
              </w:rPr>
            </w:pPr>
          </w:p>
        </w:tc>
        <w:tc>
          <w:tcPr>
            <w:tcW w:w="558" w:type="pct"/>
            <w:vAlign w:val="center"/>
            <w:hideMark/>
          </w:tcPr>
          <w:p w14:paraId="43DC5920" w14:textId="77777777" w:rsidR="007F4006" w:rsidRPr="00FC2C24" w:rsidRDefault="007F4006" w:rsidP="006D3A33">
            <w:pPr>
              <w:spacing w:before="140" w:after="140" w:line="240" w:lineRule="auto"/>
              <w:jc w:val="center"/>
              <w:rPr>
                <w:rFonts w:ascii="Times New Roman" w:eastAsia="Times New Roman" w:hAnsi="Times New Roman" w:cs="Times New Roman"/>
                <w:sz w:val="24"/>
                <w:szCs w:val="24"/>
                <w:lang w:val="en-US" w:bidi="ta-IN"/>
              </w:rPr>
            </w:pPr>
          </w:p>
        </w:tc>
        <w:tc>
          <w:tcPr>
            <w:tcW w:w="558" w:type="pct"/>
            <w:vAlign w:val="center"/>
            <w:hideMark/>
          </w:tcPr>
          <w:p w14:paraId="7753FEF5" w14:textId="77777777" w:rsidR="007F4006" w:rsidRPr="00FC2C24" w:rsidRDefault="007F4006" w:rsidP="006D3A33">
            <w:pPr>
              <w:spacing w:before="140" w:after="140" w:line="240" w:lineRule="auto"/>
              <w:jc w:val="center"/>
              <w:rPr>
                <w:rFonts w:ascii="Times New Roman" w:eastAsia="Times New Roman" w:hAnsi="Times New Roman" w:cs="Times New Roman"/>
                <w:sz w:val="24"/>
                <w:szCs w:val="24"/>
              </w:rPr>
            </w:pPr>
            <w:r w:rsidRPr="00FC2C24">
              <w:rPr>
                <w:rFonts w:ascii="Times New Roman" w:eastAsia="Times New Roman" w:hAnsi="Times New Roman" w:cs="Times New Roman"/>
                <w:sz w:val="24"/>
                <w:szCs w:val="24"/>
              </w:rPr>
              <w:t>1.00</w:t>
            </w:r>
          </w:p>
        </w:tc>
        <w:tc>
          <w:tcPr>
            <w:tcW w:w="491" w:type="pct"/>
            <w:vAlign w:val="center"/>
            <w:hideMark/>
          </w:tcPr>
          <w:p w14:paraId="6C68F124" w14:textId="77777777" w:rsidR="007F4006" w:rsidRPr="00FC2C24" w:rsidRDefault="007F4006" w:rsidP="006D3A33">
            <w:pPr>
              <w:spacing w:before="140" w:after="140" w:line="240" w:lineRule="auto"/>
              <w:jc w:val="center"/>
              <w:rPr>
                <w:rFonts w:ascii="Times New Roman" w:eastAsia="Times New Roman" w:hAnsi="Times New Roman" w:cs="Times New Roman"/>
                <w:sz w:val="24"/>
                <w:szCs w:val="24"/>
              </w:rPr>
            </w:pPr>
            <w:r w:rsidRPr="00FC2C24">
              <w:rPr>
                <w:rFonts w:ascii="Times New Roman" w:eastAsia="Times New Roman" w:hAnsi="Times New Roman" w:cs="Times New Roman"/>
                <w:sz w:val="24"/>
                <w:szCs w:val="24"/>
                <w:lang w:val="en-US" w:bidi="ta-IN"/>
              </w:rPr>
              <w:t>0.24</w:t>
            </w:r>
            <w:r w:rsidRPr="00FC2C24">
              <w:rPr>
                <w:rFonts w:ascii="Times New Roman" w:eastAsia="Times New Roman" w:hAnsi="Times New Roman" w:cs="Times New Roman"/>
                <w:sz w:val="24"/>
                <w:szCs w:val="24"/>
                <w:vertAlign w:val="superscript"/>
                <w:lang w:val="en-US" w:bidi="ta-IN"/>
              </w:rPr>
              <w:t>*</w:t>
            </w:r>
          </w:p>
        </w:tc>
      </w:tr>
      <w:tr w:rsidR="007F4006" w:rsidRPr="00FC2C24" w14:paraId="4AAF0414" w14:textId="77777777" w:rsidTr="006D3A33">
        <w:tc>
          <w:tcPr>
            <w:tcW w:w="501" w:type="pct"/>
            <w:vAlign w:val="center"/>
            <w:hideMark/>
          </w:tcPr>
          <w:p w14:paraId="107BA3E9" w14:textId="77777777" w:rsidR="007F4006" w:rsidRPr="00FC2C24" w:rsidRDefault="007F4006" w:rsidP="006D3A33">
            <w:pPr>
              <w:spacing w:before="140" w:after="140" w:line="240" w:lineRule="auto"/>
              <w:jc w:val="center"/>
              <w:rPr>
                <w:rFonts w:ascii="Times New Roman" w:eastAsia="Times New Roman" w:hAnsi="Times New Roman" w:cs="Times New Roman"/>
                <w:b/>
                <w:sz w:val="24"/>
                <w:szCs w:val="24"/>
              </w:rPr>
            </w:pPr>
            <w:r w:rsidRPr="00FC2C24">
              <w:rPr>
                <w:rFonts w:ascii="Times New Roman" w:eastAsia="Times New Roman" w:hAnsi="Times New Roman" w:cs="Times New Roman"/>
                <w:b/>
                <w:sz w:val="24"/>
                <w:szCs w:val="24"/>
              </w:rPr>
              <w:t>SPY</w:t>
            </w:r>
          </w:p>
        </w:tc>
        <w:tc>
          <w:tcPr>
            <w:tcW w:w="361" w:type="pct"/>
            <w:vAlign w:val="center"/>
            <w:hideMark/>
          </w:tcPr>
          <w:p w14:paraId="724BD8A4" w14:textId="77777777" w:rsidR="007F4006" w:rsidRPr="00FC2C24" w:rsidRDefault="007F4006" w:rsidP="006D3A33">
            <w:pPr>
              <w:spacing w:before="140" w:after="140" w:line="240" w:lineRule="auto"/>
              <w:jc w:val="center"/>
              <w:rPr>
                <w:rFonts w:ascii="Times New Roman" w:eastAsia="Times New Roman" w:hAnsi="Times New Roman" w:cs="Times New Roman"/>
                <w:sz w:val="24"/>
                <w:szCs w:val="24"/>
                <w:lang w:val="en-US" w:bidi="ta-IN"/>
              </w:rPr>
            </w:pPr>
          </w:p>
        </w:tc>
        <w:tc>
          <w:tcPr>
            <w:tcW w:w="493" w:type="pct"/>
            <w:vAlign w:val="center"/>
            <w:hideMark/>
          </w:tcPr>
          <w:p w14:paraId="62C2F1DA" w14:textId="77777777" w:rsidR="007F4006" w:rsidRPr="00FC2C24" w:rsidRDefault="007F4006" w:rsidP="006D3A33">
            <w:pPr>
              <w:spacing w:before="140" w:after="140" w:line="240" w:lineRule="auto"/>
              <w:jc w:val="center"/>
              <w:rPr>
                <w:rFonts w:ascii="Times New Roman" w:eastAsia="Times New Roman" w:hAnsi="Times New Roman" w:cs="Times New Roman"/>
                <w:sz w:val="24"/>
                <w:szCs w:val="24"/>
                <w:lang w:val="en-US" w:bidi="ta-IN"/>
              </w:rPr>
            </w:pPr>
          </w:p>
        </w:tc>
        <w:tc>
          <w:tcPr>
            <w:tcW w:w="429" w:type="pct"/>
            <w:vAlign w:val="center"/>
            <w:hideMark/>
          </w:tcPr>
          <w:p w14:paraId="6BC53626" w14:textId="77777777" w:rsidR="007F4006" w:rsidRPr="00FC2C24" w:rsidRDefault="007F4006" w:rsidP="006D3A33">
            <w:pPr>
              <w:spacing w:before="140" w:after="140" w:line="240" w:lineRule="auto"/>
              <w:jc w:val="center"/>
              <w:rPr>
                <w:rFonts w:ascii="Times New Roman" w:eastAsia="Times New Roman" w:hAnsi="Times New Roman" w:cs="Times New Roman"/>
                <w:sz w:val="24"/>
                <w:szCs w:val="24"/>
                <w:lang w:val="en-US" w:bidi="ta-IN"/>
              </w:rPr>
            </w:pPr>
          </w:p>
        </w:tc>
        <w:tc>
          <w:tcPr>
            <w:tcW w:w="492" w:type="pct"/>
            <w:vAlign w:val="center"/>
            <w:hideMark/>
          </w:tcPr>
          <w:p w14:paraId="07BB369C" w14:textId="77777777" w:rsidR="007F4006" w:rsidRPr="00FC2C24" w:rsidRDefault="007F4006" w:rsidP="006D3A33">
            <w:pPr>
              <w:spacing w:before="140" w:after="140" w:line="240" w:lineRule="auto"/>
              <w:jc w:val="center"/>
              <w:rPr>
                <w:rFonts w:ascii="Times New Roman" w:eastAsia="Times New Roman" w:hAnsi="Times New Roman" w:cs="Times New Roman"/>
                <w:sz w:val="24"/>
                <w:szCs w:val="24"/>
                <w:lang w:val="en-US" w:bidi="ta-IN"/>
              </w:rPr>
            </w:pPr>
          </w:p>
        </w:tc>
        <w:tc>
          <w:tcPr>
            <w:tcW w:w="558" w:type="pct"/>
            <w:vAlign w:val="center"/>
            <w:hideMark/>
          </w:tcPr>
          <w:p w14:paraId="342ABA3E" w14:textId="77777777" w:rsidR="007F4006" w:rsidRPr="00FC2C24" w:rsidRDefault="007F4006" w:rsidP="006D3A33">
            <w:pPr>
              <w:spacing w:before="140" w:after="140" w:line="240" w:lineRule="auto"/>
              <w:jc w:val="center"/>
              <w:rPr>
                <w:rFonts w:ascii="Times New Roman" w:eastAsia="Times New Roman" w:hAnsi="Times New Roman" w:cs="Times New Roman"/>
                <w:sz w:val="24"/>
                <w:szCs w:val="24"/>
                <w:lang w:val="en-US" w:bidi="ta-IN"/>
              </w:rPr>
            </w:pPr>
          </w:p>
        </w:tc>
        <w:tc>
          <w:tcPr>
            <w:tcW w:w="558" w:type="pct"/>
            <w:vAlign w:val="center"/>
            <w:hideMark/>
          </w:tcPr>
          <w:p w14:paraId="66379F82" w14:textId="77777777" w:rsidR="007F4006" w:rsidRPr="00FC2C24" w:rsidRDefault="007F4006" w:rsidP="006D3A33">
            <w:pPr>
              <w:spacing w:before="140" w:after="140" w:line="240" w:lineRule="auto"/>
              <w:jc w:val="center"/>
              <w:rPr>
                <w:rFonts w:ascii="Times New Roman" w:eastAsia="Times New Roman" w:hAnsi="Times New Roman" w:cs="Times New Roman"/>
                <w:sz w:val="24"/>
                <w:szCs w:val="24"/>
                <w:lang w:val="en-US" w:bidi="ta-IN"/>
              </w:rPr>
            </w:pPr>
          </w:p>
        </w:tc>
        <w:tc>
          <w:tcPr>
            <w:tcW w:w="558" w:type="pct"/>
            <w:vAlign w:val="center"/>
            <w:hideMark/>
          </w:tcPr>
          <w:p w14:paraId="7EEF26E6" w14:textId="77777777" w:rsidR="007F4006" w:rsidRPr="00FC2C24" w:rsidRDefault="007F4006" w:rsidP="006D3A33">
            <w:pPr>
              <w:spacing w:before="140" w:after="140" w:line="240" w:lineRule="auto"/>
              <w:jc w:val="center"/>
              <w:rPr>
                <w:rFonts w:ascii="Times New Roman" w:eastAsia="Times New Roman" w:hAnsi="Times New Roman" w:cs="Times New Roman"/>
                <w:sz w:val="24"/>
                <w:szCs w:val="24"/>
                <w:lang w:val="en-US" w:bidi="ta-IN"/>
              </w:rPr>
            </w:pPr>
          </w:p>
        </w:tc>
        <w:tc>
          <w:tcPr>
            <w:tcW w:w="558" w:type="pct"/>
            <w:vAlign w:val="center"/>
            <w:hideMark/>
          </w:tcPr>
          <w:p w14:paraId="37B43C3E" w14:textId="77777777" w:rsidR="007F4006" w:rsidRPr="00FC2C24" w:rsidRDefault="007F4006" w:rsidP="006D3A33">
            <w:pPr>
              <w:spacing w:before="140" w:after="140" w:line="240" w:lineRule="auto"/>
              <w:jc w:val="center"/>
              <w:rPr>
                <w:rFonts w:ascii="Times New Roman" w:eastAsia="Times New Roman" w:hAnsi="Times New Roman" w:cs="Times New Roman"/>
                <w:sz w:val="24"/>
                <w:szCs w:val="24"/>
              </w:rPr>
            </w:pPr>
          </w:p>
        </w:tc>
        <w:tc>
          <w:tcPr>
            <w:tcW w:w="491" w:type="pct"/>
            <w:vAlign w:val="center"/>
            <w:hideMark/>
          </w:tcPr>
          <w:p w14:paraId="1877E593" w14:textId="77777777" w:rsidR="007F4006" w:rsidRPr="00FC2C24" w:rsidRDefault="007F4006" w:rsidP="006D3A33">
            <w:pPr>
              <w:spacing w:before="140" w:after="140" w:line="240" w:lineRule="auto"/>
              <w:jc w:val="center"/>
              <w:rPr>
                <w:rFonts w:ascii="Times New Roman" w:eastAsia="Times New Roman" w:hAnsi="Times New Roman" w:cs="Times New Roman"/>
                <w:sz w:val="24"/>
                <w:szCs w:val="24"/>
              </w:rPr>
            </w:pPr>
            <w:r w:rsidRPr="00FC2C24">
              <w:rPr>
                <w:rFonts w:ascii="Times New Roman" w:eastAsia="Times New Roman" w:hAnsi="Times New Roman" w:cs="Times New Roman"/>
                <w:sz w:val="24"/>
                <w:szCs w:val="24"/>
              </w:rPr>
              <w:t>1.00</w:t>
            </w:r>
          </w:p>
        </w:tc>
      </w:tr>
    </w:tbl>
    <w:p w14:paraId="373C5EA4" w14:textId="77777777" w:rsidR="007F4006" w:rsidRPr="00EF132B" w:rsidRDefault="007F4006" w:rsidP="007F4006">
      <w:pPr>
        <w:pStyle w:val="Style13"/>
        <w:spacing w:before="120"/>
        <w:rPr>
          <w:b w:val="0"/>
        </w:rPr>
      </w:pPr>
      <w:r w:rsidRPr="00EF132B">
        <w:rPr>
          <w:rFonts w:ascii="Times New Roman" w:hAnsi="Times New Roman" w:cs="Times New Roman"/>
          <w:b w:val="0"/>
          <w:sz w:val="24"/>
          <w:szCs w:val="24"/>
        </w:rPr>
        <w:t>PH – Plant height; NPT - Number of productive tillers; PL - Panicle length; DFF - Days to fifty per cent flowering;  NGP - Number of filled grains per panicle; TGW - Thousand grain weight; GL - Grain length; GB - Grain breadth; SPY - Single plant yield</w:t>
      </w:r>
    </w:p>
    <w:p w14:paraId="22077838" w14:textId="77777777" w:rsidR="0072028C" w:rsidRDefault="0072028C" w:rsidP="0072028C">
      <w:pPr>
        <w:spacing w:line="276" w:lineRule="auto"/>
        <w:jc w:val="both"/>
        <w:rPr>
          <w:rFonts w:ascii="Times New Roman" w:hAnsi="Times New Roman" w:cs="Times New Roman"/>
          <w:b/>
          <w:sz w:val="24"/>
          <w:szCs w:val="24"/>
          <w:lang w:val="en-US"/>
        </w:rPr>
      </w:pPr>
    </w:p>
    <w:p w14:paraId="139BD07E" w14:textId="77777777" w:rsidR="00111C5F" w:rsidRDefault="00111C5F" w:rsidP="0072028C">
      <w:pPr>
        <w:spacing w:line="276" w:lineRule="auto"/>
        <w:jc w:val="both"/>
        <w:rPr>
          <w:rFonts w:ascii="Times New Roman" w:hAnsi="Times New Roman" w:cs="Times New Roman"/>
          <w:b/>
          <w:sz w:val="24"/>
          <w:szCs w:val="24"/>
          <w:lang w:val="en-US"/>
        </w:rPr>
      </w:pPr>
    </w:p>
    <w:p w14:paraId="5B9A2493" w14:textId="77777777" w:rsidR="00111C5F" w:rsidRDefault="00111C5F" w:rsidP="0072028C">
      <w:pPr>
        <w:spacing w:line="276" w:lineRule="auto"/>
        <w:jc w:val="both"/>
        <w:rPr>
          <w:rFonts w:ascii="Times New Roman" w:hAnsi="Times New Roman" w:cs="Times New Roman"/>
          <w:b/>
          <w:sz w:val="24"/>
          <w:szCs w:val="24"/>
          <w:lang w:val="en-US"/>
        </w:rPr>
      </w:pPr>
    </w:p>
    <w:p w14:paraId="4379FB16" w14:textId="77777777" w:rsidR="00111C5F" w:rsidRDefault="00111C5F" w:rsidP="0072028C">
      <w:pPr>
        <w:spacing w:line="276" w:lineRule="auto"/>
        <w:jc w:val="both"/>
        <w:rPr>
          <w:rFonts w:ascii="Times New Roman" w:hAnsi="Times New Roman" w:cs="Times New Roman"/>
          <w:b/>
          <w:sz w:val="24"/>
          <w:szCs w:val="24"/>
          <w:lang w:val="en-US"/>
        </w:rPr>
      </w:pPr>
    </w:p>
    <w:p w14:paraId="39A2531C" w14:textId="77777777" w:rsidR="00111C5F" w:rsidRDefault="00111C5F" w:rsidP="0072028C">
      <w:pPr>
        <w:spacing w:line="276" w:lineRule="auto"/>
        <w:jc w:val="both"/>
        <w:rPr>
          <w:rFonts w:ascii="Times New Roman" w:hAnsi="Times New Roman" w:cs="Times New Roman"/>
          <w:b/>
          <w:sz w:val="24"/>
          <w:szCs w:val="24"/>
          <w:lang w:val="en-US"/>
        </w:rPr>
      </w:pPr>
    </w:p>
    <w:p w14:paraId="235B2407" w14:textId="77777777" w:rsidR="00111C5F" w:rsidRPr="0072028C" w:rsidRDefault="00111C5F" w:rsidP="0072028C">
      <w:pPr>
        <w:spacing w:line="276" w:lineRule="auto"/>
        <w:jc w:val="both"/>
        <w:rPr>
          <w:rFonts w:ascii="Times New Roman" w:hAnsi="Times New Roman" w:cs="Times New Roman"/>
          <w:b/>
          <w:sz w:val="24"/>
          <w:szCs w:val="24"/>
          <w:lang w:val="en-US"/>
        </w:rPr>
      </w:pPr>
    </w:p>
    <w:p w14:paraId="7A81E5A0" w14:textId="77777777" w:rsidR="00137A20" w:rsidRDefault="00137A20" w:rsidP="007F4006">
      <w:pPr>
        <w:spacing w:line="276" w:lineRule="auto"/>
        <w:jc w:val="center"/>
        <w:rPr>
          <w:rFonts w:ascii="Times New Roman" w:hAnsi="Times New Roman" w:cs="Times New Roman"/>
          <w:b/>
          <w:sz w:val="24"/>
          <w:szCs w:val="24"/>
          <w:lang w:val="en-US"/>
        </w:rPr>
      </w:pPr>
    </w:p>
    <w:p w14:paraId="64531718" w14:textId="77777777" w:rsidR="00137A20" w:rsidRDefault="00137A20" w:rsidP="007F4006">
      <w:pPr>
        <w:spacing w:line="276" w:lineRule="auto"/>
        <w:jc w:val="center"/>
        <w:rPr>
          <w:rFonts w:ascii="Times New Roman" w:hAnsi="Times New Roman" w:cs="Times New Roman"/>
          <w:b/>
          <w:sz w:val="24"/>
          <w:szCs w:val="24"/>
          <w:lang w:val="en-US"/>
        </w:rPr>
      </w:pPr>
    </w:p>
    <w:p w14:paraId="62A9EA2E" w14:textId="77777777" w:rsidR="00137A20" w:rsidRDefault="00137A20" w:rsidP="007F4006">
      <w:pPr>
        <w:spacing w:line="276" w:lineRule="auto"/>
        <w:jc w:val="center"/>
        <w:rPr>
          <w:rFonts w:ascii="Times New Roman" w:hAnsi="Times New Roman" w:cs="Times New Roman"/>
          <w:b/>
          <w:sz w:val="24"/>
          <w:szCs w:val="24"/>
          <w:lang w:val="en-US"/>
        </w:rPr>
      </w:pPr>
    </w:p>
    <w:p w14:paraId="2B89C738" w14:textId="77777777" w:rsidR="00137A20" w:rsidRDefault="00137A20" w:rsidP="007F4006">
      <w:pPr>
        <w:spacing w:line="276" w:lineRule="auto"/>
        <w:jc w:val="center"/>
        <w:rPr>
          <w:rFonts w:ascii="Times New Roman" w:hAnsi="Times New Roman" w:cs="Times New Roman"/>
          <w:b/>
          <w:sz w:val="24"/>
          <w:szCs w:val="24"/>
          <w:lang w:val="en-US"/>
        </w:rPr>
      </w:pPr>
    </w:p>
    <w:p w14:paraId="5FAC8762" w14:textId="77777777" w:rsidR="00137A20" w:rsidRDefault="00137A20" w:rsidP="007F4006">
      <w:pPr>
        <w:spacing w:line="276" w:lineRule="auto"/>
        <w:jc w:val="center"/>
        <w:rPr>
          <w:rFonts w:ascii="Times New Roman" w:hAnsi="Times New Roman" w:cs="Times New Roman"/>
          <w:b/>
          <w:sz w:val="24"/>
          <w:szCs w:val="24"/>
          <w:lang w:val="en-US"/>
        </w:rPr>
      </w:pPr>
    </w:p>
    <w:p w14:paraId="78D2A4D9" w14:textId="77777777" w:rsidR="00137A20" w:rsidRDefault="00137A20" w:rsidP="007F4006">
      <w:pPr>
        <w:spacing w:line="276" w:lineRule="auto"/>
        <w:jc w:val="center"/>
        <w:rPr>
          <w:rFonts w:ascii="Times New Roman" w:hAnsi="Times New Roman" w:cs="Times New Roman"/>
          <w:b/>
          <w:sz w:val="24"/>
          <w:szCs w:val="24"/>
          <w:lang w:val="en-US"/>
        </w:rPr>
      </w:pPr>
    </w:p>
    <w:p w14:paraId="440B0866" w14:textId="77777777" w:rsidR="0072028C" w:rsidRDefault="0072028C" w:rsidP="007F4006">
      <w:pPr>
        <w:spacing w:line="276" w:lineRule="auto"/>
        <w:jc w:val="center"/>
        <w:rPr>
          <w:rFonts w:ascii="Times New Roman" w:hAnsi="Times New Roman" w:cs="Times New Roman"/>
          <w:b/>
          <w:sz w:val="24"/>
          <w:szCs w:val="24"/>
          <w:lang w:val="en-US"/>
        </w:rPr>
      </w:pPr>
      <w:r w:rsidRPr="0072028C">
        <w:rPr>
          <w:rFonts w:ascii="Times New Roman" w:hAnsi="Times New Roman" w:cs="Times New Roman"/>
          <w:b/>
          <w:sz w:val="24"/>
          <w:szCs w:val="24"/>
          <w:lang w:val="en-US"/>
        </w:rPr>
        <w:t xml:space="preserve">Table 2. </w:t>
      </w:r>
    </w:p>
    <w:p w14:paraId="764E1CB9" w14:textId="77777777" w:rsidR="007F4006" w:rsidRPr="00137A20" w:rsidRDefault="007F4006" w:rsidP="007F4006">
      <w:pPr>
        <w:pStyle w:val="Style13"/>
        <w:jc w:val="center"/>
        <w:rPr>
          <w:sz w:val="24"/>
          <w:szCs w:val="24"/>
        </w:rPr>
      </w:pPr>
      <w:bookmarkStart w:id="2" w:name="Phenotypic"/>
      <w:r w:rsidRPr="00137A20">
        <w:rPr>
          <w:sz w:val="24"/>
          <w:szCs w:val="24"/>
        </w:rPr>
        <w:t>Phenotypic</w:t>
      </w:r>
      <w:bookmarkEnd w:id="2"/>
      <w:r w:rsidRPr="00137A20">
        <w:rPr>
          <w:sz w:val="24"/>
          <w:szCs w:val="24"/>
        </w:rPr>
        <w:t xml:space="preserve"> Correlation among various biometric traits in rice genotypes</w:t>
      </w:r>
    </w:p>
    <w:tbl>
      <w:tblPr>
        <w:tblW w:w="5000" w:type="pct"/>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903"/>
        <w:gridCol w:w="650"/>
        <w:gridCol w:w="771"/>
        <w:gridCol w:w="771"/>
        <w:gridCol w:w="881"/>
        <w:gridCol w:w="1001"/>
        <w:gridCol w:w="1001"/>
        <w:gridCol w:w="1001"/>
        <w:gridCol w:w="1001"/>
        <w:gridCol w:w="881"/>
      </w:tblGrid>
      <w:tr w:rsidR="007F4006" w:rsidRPr="00C53EF4" w14:paraId="403988CE" w14:textId="77777777" w:rsidTr="006D3A33">
        <w:tc>
          <w:tcPr>
            <w:tcW w:w="509" w:type="pct"/>
            <w:tcBorders>
              <w:top w:val="double" w:sz="6" w:space="0" w:color="auto"/>
              <w:bottom w:val="double" w:sz="6" w:space="0" w:color="auto"/>
            </w:tcBorders>
            <w:vAlign w:val="center"/>
            <w:hideMark/>
          </w:tcPr>
          <w:p w14:paraId="2DB0E616" w14:textId="77777777" w:rsidR="007F4006" w:rsidRPr="008A3478" w:rsidRDefault="007F4006" w:rsidP="006D3A33">
            <w:pPr>
              <w:spacing w:before="140" w:after="140" w:line="240" w:lineRule="auto"/>
              <w:jc w:val="center"/>
              <w:rPr>
                <w:rFonts w:ascii="Times New Roman" w:eastAsia="Times New Roman" w:hAnsi="Times New Roman" w:cs="Times New Roman"/>
                <w:b/>
                <w:bCs/>
                <w:sz w:val="24"/>
                <w:szCs w:val="24"/>
              </w:rPr>
            </w:pPr>
          </w:p>
        </w:tc>
        <w:tc>
          <w:tcPr>
            <w:tcW w:w="367" w:type="pct"/>
            <w:tcBorders>
              <w:top w:val="double" w:sz="6" w:space="0" w:color="auto"/>
              <w:bottom w:val="double" w:sz="6" w:space="0" w:color="auto"/>
            </w:tcBorders>
            <w:hideMark/>
          </w:tcPr>
          <w:p w14:paraId="76779DA6" w14:textId="77777777" w:rsidR="007F4006" w:rsidRPr="008A3478" w:rsidRDefault="007F4006" w:rsidP="006D3A33">
            <w:pPr>
              <w:spacing w:before="140" w:after="140" w:line="240" w:lineRule="auto"/>
              <w:jc w:val="center"/>
              <w:rPr>
                <w:rFonts w:ascii="Times New Roman" w:hAnsi="Times New Roman" w:cs="Times New Roman"/>
                <w:b/>
                <w:sz w:val="24"/>
                <w:szCs w:val="24"/>
              </w:rPr>
            </w:pPr>
            <w:r w:rsidRPr="008A3478">
              <w:rPr>
                <w:rFonts w:ascii="Times New Roman" w:hAnsi="Times New Roman" w:cs="Times New Roman"/>
                <w:b/>
                <w:sz w:val="24"/>
                <w:szCs w:val="24"/>
              </w:rPr>
              <w:t>PH</w:t>
            </w:r>
          </w:p>
        </w:tc>
        <w:tc>
          <w:tcPr>
            <w:tcW w:w="435" w:type="pct"/>
            <w:tcBorders>
              <w:top w:val="double" w:sz="6" w:space="0" w:color="auto"/>
              <w:bottom w:val="double" w:sz="6" w:space="0" w:color="auto"/>
            </w:tcBorders>
            <w:hideMark/>
          </w:tcPr>
          <w:p w14:paraId="65E7EA54" w14:textId="77777777" w:rsidR="007F4006" w:rsidRPr="008A3478" w:rsidRDefault="007F4006" w:rsidP="006D3A33">
            <w:pPr>
              <w:spacing w:before="140" w:after="140" w:line="240" w:lineRule="auto"/>
              <w:jc w:val="center"/>
              <w:rPr>
                <w:rFonts w:ascii="Times New Roman" w:hAnsi="Times New Roman" w:cs="Times New Roman"/>
                <w:b/>
                <w:sz w:val="24"/>
                <w:szCs w:val="24"/>
              </w:rPr>
            </w:pPr>
            <w:r w:rsidRPr="008A3478">
              <w:rPr>
                <w:rFonts w:ascii="Times New Roman" w:hAnsi="Times New Roman" w:cs="Times New Roman"/>
                <w:b/>
                <w:sz w:val="24"/>
                <w:szCs w:val="24"/>
              </w:rPr>
              <w:t>NPT</w:t>
            </w:r>
          </w:p>
        </w:tc>
        <w:tc>
          <w:tcPr>
            <w:tcW w:w="435" w:type="pct"/>
            <w:tcBorders>
              <w:top w:val="double" w:sz="6" w:space="0" w:color="auto"/>
              <w:bottom w:val="double" w:sz="6" w:space="0" w:color="auto"/>
            </w:tcBorders>
            <w:hideMark/>
          </w:tcPr>
          <w:p w14:paraId="0D1590A1" w14:textId="77777777" w:rsidR="007F4006" w:rsidRPr="008A3478" w:rsidRDefault="007F4006" w:rsidP="006D3A33">
            <w:pPr>
              <w:spacing w:before="140" w:after="140" w:line="240" w:lineRule="auto"/>
              <w:jc w:val="center"/>
              <w:rPr>
                <w:rFonts w:ascii="Times New Roman" w:hAnsi="Times New Roman" w:cs="Times New Roman"/>
                <w:b/>
                <w:sz w:val="24"/>
                <w:szCs w:val="24"/>
              </w:rPr>
            </w:pPr>
            <w:r w:rsidRPr="008A3478">
              <w:rPr>
                <w:rFonts w:ascii="Times New Roman" w:hAnsi="Times New Roman" w:cs="Times New Roman"/>
                <w:b/>
                <w:sz w:val="24"/>
                <w:szCs w:val="24"/>
              </w:rPr>
              <w:t>PL</w:t>
            </w:r>
          </w:p>
        </w:tc>
        <w:tc>
          <w:tcPr>
            <w:tcW w:w="497" w:type="pct"/>
            <w:tcBorders>
              <w:top w:val="double" w:sz="6" w:space="0" w:color="auto"/>
              <w:bottom w:val="double" w:sz="6" w:space="0" w:color="auto"/>
            </w:tcBorders>
            <w:hideMark/>
          </w:tcPr>
          <w:p w14:paraId="0F5A2A7C" w14:textId="77777777" w:rsidR="007F4006" w:rsidRPr="008A3478" w:rsidRDefault="007F4006" w:rsidP="006D3A33">
            <w:pPr>
              <w:spacing w:before="140" w:after="140" w:line="240" w:lineRule="auto"/>
              <w:jc w:val="center"/>
              <w:rPr>
                <w:rFonts w:ascii="Times New Roman" w:hAnsi="Times New Roman" w:cs="Times New Roman"/>
                <w:b/>
                <w:sz w:val="24"/>
                <w:szCs w:val="24"/>
              </w:rPr>
            </w:pPr>
            <w:r w:rsidRPr="008A3478">
              <w:rPr>
                <w:rFonts w:ascii="Times New Roman" w:hAnsi="Times New Roman" w:cs="Times New Roman"/>
                <w:b/>
                <w:sz w:val="24"/>
                <w:szCs w:val="24"/>
              </w:rPr>
              <w:t>DFF</w:t>
            </w:r>
          </w:p>
        </w:tc>
        <w:tc>
          <w:tcPr>
            <w:tcW w:w="565" w:type="pct"/>
            <w:tcBorders>
              <w:top w:val="double" w:sz="6" w:space="0" w:color="auto"/>
              <w:bottom w:val="double" w:sz="6" w:space="0" w:color="auto"/>
            </w:tcBorders>
            <w:hideMark/>
          </w:tcPr>
          <w:p w14:paraId="111CA127" w14:textId="77777777" w:rsidR="007F4006" w:rsidRPr="008A3478" w:rsidRDefault="007F4006" w:rsidP="006D3A33">
            <w:pPr>
              <w:spacing w:before="140" w:after="140" w:line="240" w:lineRule="auto"/>
              <w:jc w:val="center"/>
              <w:rPr>
                <w:rFonts w:ascii="Times New Roman" w:hAnsi="Times New Roman" w:cs="Times New Roman"/>
                <w:b/>
                <w:sz w:val="24"/>
                <w:szCs w:val="24"/>
              </w:rPr>
            </w:pPr>
            <w:r w:rsidRPr="008A3478">
              <w:rPr>
                <w:rFonts w:ascii="Times New Roman" w:hAnsi="Times New Roman" w:cs="Times New Roman"/>
                <w:b/>
                <w:sz w:val="24"/>
                <w:szCs w:val="24"/>
              </w:rPr>
              <w:t>NGP</w:t>
            </w:r>
          </w:p>
        </w:tc>
        <w:tc>
          <w:tcPr>
            <w:tcW w:w="565" w:type="pct"/>
            <w:tcBorders>
              <w:top w:val="double" w:sz="6" w:space="0" w:color="auto"/>
              <w:bottom w:val="double" w:sz="6" w:space="0" w:color="auto"/>
            </w:tcBorders>
            <w:hideMark/>
          </w:tcPr>
          <w:p w14:paraId="125F214C" w14:textId="77777777" w:rsidR="007F4006" w:rsidRPr="008A3478" w:rsidRDefault="007F4006" w:rsidP="006D3A33">
            <w:pPr>
              <w:spacing w:before="140" w:after="140" w:line="240" w:lineRule="auto"/>
              <w:jc w:val="center"/>
              <w:rPr>
                <w:rFonts w:ascii="Times New Roman" w:hAnsi="Times New Roman" w:cs="Times New Roman"/>
                <w:b/>
                <w:sz w:val="24"/>
                <w:szCs w:val="24"/>
              </w:rPr>
            </w:pPr>
            <w:r w:rsidRPr="008A3478">
              <w:rPr>
                <w:rFonts w:ascii="Times New Roman" w:hAnsi="Times New Roman" w:cs="Times New Roman"/>
                <w:b/>
                <w:sz w:val="24"/>
                <w:szCs w:val="24"/>
              </w:rPr>
              <w:t>TGW</w:t>
            </w:r>
          </w:p>
        </w:tc>
        <w:tc>
          <w:tcPr>
            <w:tcW w:w="565" w:type="pct"/>
            <w:tcBorders>
              <w:top w:val="double" w:sz="6" w:space="0" w:color="auto"/>
              <w:bottom w:val="double" w:sz="6" w:space="0" w:color="auto"/>
            </w:tcBorders>
            <w:hideMark/>
          </w:tcPr>
          <w:p w14:paraId="668D2910" w14:textId="77777777" w:rsidR="007F4006" w:rsidRPr="008A3478" w:rsidRDefault="007F4006" w:rsidP="006D3A33">
            <w:pPr>
              <w:spacing w:before="140" w:after="140" w:line="240" w:lineRule="auto"/>
              <w:jc w:val="center"/>
              <w:rPr>
                <w:rFonts w:ascii="Times New Roman" w:hAnsi="Times New Roman" w:cs="Times New Roman"/>
                <w:b/>
                <w:sz w:val="24"/>
                <w:szCs w:val="24"/>
              </w:rPr>
            </w:pPr>
            <w:r w:rsidRPr="008A3478">
              <w:rPr>
                <w:rFonts w:ascii="Times New Roman" w:hAnsi="Times New Roman" w:cs="Times New Roman"/>
                <w:b/>
                <w:sz w:val="24"/>
                <w:szCs w:val="24"/>
              </w:rPr>
              <w:t>GL</w:t>
            </w:r>
          </w:p>
        </w:tc>
        <w:tc>
          <w:tcPr>
            <w:tcW w:w="565" w:type="pct"/>
            <w:tcBorders>
              <w:top w:val="double" w:sz="6" w:space="0" w:color="auto"/>
              <w:bottom w:val="double" w:sz="6" w:space="0" w:color="auto"/>
            </w:tcBorders>
            <w:hideMark/>
          </w:tcPr>
          <w:p w14:paraId="506D3D74" w14:textId="77777777" w:rsidR="007F4006" w:rsidRPr="008A3478" w:rsidRDefault="007F4006" w:rsidP="006D3A33">
            <w:pPr>
              <w:spacing w:before="140" w:after="140" w:line="240" w:lineRule="auto"/>
              <w:jc w:val="center"/>
              <w:rPr>
                <w:rFonts w:ascii="Times New Roman" w:hAnsi="Times New Roman" w:cs="Times New Roman"/>
                <w:b/>
                <w:sz w:val="24"/>
                <w:szCs w:val="24"/>
              </w:rPr>
            </w:pPr>
            <w:r w:rsidRPr="008A3478">
              <w:rPr>
                <w:rFonts w:ascii="Times New Roman" w:hAnsi="Times New Roman" w:cs="Times New Roman"/>
                <w:b/>
                <w:sz w:val="24"/>
                <w:szCs w:val="24"/>
              </w:rPr>
              <w:t>GB</w:t>
            </w:r>
          </w:p>
        </w:tc>
        <w:tc>
          <w:tcPr>
            <w:tcW w:w="497" w:type="pct"/>
            <w:tcBorders>
              <w:top w:val="double" w:sz="6" w:space="0" w:color="auto"/>
              <w:bottom w:val="double" w:sz="6" w:space="0" w:color="auto"/>
            </w:tcBorders>
            <w:hideMark/>
          </w:tcPr>
          <w:p w14:paraId="09DB6189" w14:textId="77777777" w:rsidR="007F4006" w:rsidRPr="008A3478" w:rsidRDefault="007F4006" w:rsidP="006D3A33">
            <w:pPr>
              <w:spacing w:before="140" w:after="140" w:line="240" w:lineRule="auto"/>
              <w:jc w:val="center"/>
              <w:rPr>
                <w:rFonts w:ascii="Times New Roman" w:hAnsi="Times New Roman" w:cs="Times New Roman"/>
                <w:b/>
                <w:sz w:val="24"/>
                <w:szCs w:val="24"/>
              </w:rPr>
            </w:pPr>
            <w:r w:rsidRPr="008A3478">
              <w:rPr>
                <w:rFonts w:ascii="Times New Roman" w:hAnsi="Times New Roman" w:cs="Times New Roman"/>
                <w:b/>
                <w:sz w:val="24"/>
                <w:szCs w:val="24"/>
              </w:rPr>
              <w:t>SPY</w:t>
            </w:r>
          </w:p>
        </w:tc>
      </w:tr>
      <w:tr w:rsidR="007F4006" w:rsidRPr="00C53EF4" w14:paraId="3CACDD1E" w14:textId="77777777" w:rsidTr="006D3A33">
        <w:tc>
          <w:tcPr>
            <w:tcW w:w="509" w:type="pct"/>
            <w:tcBorders>
              <w:top w:val="double" w:sz="6" w:space="0" w:color="auto"/>
            </w:tcBorders>
            <w:vAlign w:val="center"/>
            <w:hideMark/>
          </w:tcPr>
          <w:p w14:paraId="7A421DF9" w14:textId="77777777" w:rsidR="007F4006" w:rsidRPr="008A3478" w:rsidRDefault="007F4006" w:rsidP="006D3A33">
            <w:pPr>
              <w:spacing w:before="140" w:after="140" w:line="240" w:lineRule="auto"/>
              <w:jc w:val="center"/>
              <w:rPr>
                <w:rFonts w:ascii="Times New Roman" w:eastAsia="Times New Roman" w:hAnsi="Times New Roman" w:cs="Times New Roman"/>
                <w:b/>
                <w:sz w:val="24"/>
                <w:szCs w:val="24"/>
              </w:rPr>
            </w:pPr>
            <w:r w:rsidRPr="008A3478">
              <w:rPr>
                <w:rFonts w:ascii="Times New Roman" w:eastAsia="Times New Roman" w:hAnsi="Times New Roman" w:cs="Times New Roman"/>
                <w:b/>
                <w:sz w:val="24"/>
                <w:szCs w:val="24"/>
              </w:rPr>
              <w:t>PH</w:t>
            </w:r>
          </w:p>
        </w:tc>
        <w:tc>
          <w:tcPr>
            <w:tcW w:w="367" w:type="pct"/>
            <w:tcBorders>
              <w:top w:val="double" w:sz="6" w:space="0" w:color="auto"/>
            </w:tcBorders>
            <w:vAlign w:val="center"/>
            <w:hideMark/>
          </w:tcPr>
          <w:p w14:paraId="5584E32D" w14:textId="77777777" w:rsidR="007F4006" w:rsidRPr="008A3478" w:rsidRDefault="007F4006" w:rsidP="006D3A33">
            <w:pPr>
              <w:spacing w:before="140" w:after="140" w:line="240" w:lineRule="auto"/>
              <w:jc w:val="center"/>
              <w:rPr>
                <w:rFonts w:ascii="Times New Roman" w:eastAsia="Times New Roman" w:hAnsi="Times New Roman" w:cs="Times New Roman"/>
                <w:sz w:val="24"/>
                <w:szCs w:val="24"/>
              </w:rPr>
            </w:pPr>
            <w:r w:rsidRPr="008A3478">
              <w:rPr>
                <w:rFonts w:ascii="Times New Roman" w:eastAsia="Times New Roman" w:hAnsi="Times New Roman" w:cs="Times New Roman"/>
                <w:sz w:val="24"/>
                <w:szCs w:val="24"/>
              </w:rPr>
              <w:t>1.00</w:t>
            </w:r>
          </w:p>
        </w:tc>
        <w:tc>
          <w:tcPr>
            <w:tcW w:w="435" w:type="pct"/>
            <w:tcBorders>
              <w:top w:val="double" w:sz="6" w:space="0" w:color="auto"/>
            </w:tcBorders>
            <w:vAlign w:val="center"/>
            <w:hideMark/>
          </w:tcPr>
          <w:p w14:paraId="660C09CA" w14:textId="77777777" w:rsidR="007F4006" w:rsidRPr="008A3478" w:rsidRDefault="007F4006" w:rsidP="006D3A33">
            <w:pPr>
              <w:spacing w:before="140" w:after="140" w:line="240" w:lineRule="auto"/>
              <w:jc w:val="center"/>
              <w:rPr>
                <w:rFonts w:ascii="Times New Roman" w:eastAsia="Times New Roman" w:hAnsi="Times New Roman" w:cs="Times New Roman"/>
                <w:sz w:val="24"/>
                <w:szCs w:val="24"/>
              </w:rPr>
            </w:pPr>
            <w:r w:rsidRPr="008A3478">
              <w:rPr>
                <w:rFonts w:ascii="Times New Roman" w:eastAsia="Times New Roman" w:hAnsi="Times New Roman" w:cs="Times New Roman"/>
                <w:sz w:val="24"/>
                <w:szCs w:val="24"/>
              </w:rPr>
              <w:t>-0.18</w:t>
            </w:r>
          </w:p>
        </w:tc>
        <w:tc>
          <w:tcPr>
            <w:tcW w:w="435" w:type="pct"/>
            <w:tcBorders>
              <w:top w:val="double" w:sz="6" w:space="0" w:color="auto"/>
            </w:tcBorders>
            <w:vAlign w:val="center"/>
            <w:hideMark/>
          </w:tcPr>
          <w:p w14:paraId="76E07F6B" w14:textId="77777777" w:rsidR="007F4006" w:rsidRPr="008A3478" w:rsidRDefault="007F4006" w:rsidP="006D3A33">
            <w:pPr>
              <w:spacing w:before="140" w:after="140" w:line="240" w:lineRule="auto"/>
              <w:jc w:val="center"/>
              <w:rPr>
                <w:rFonts w:ascii="Times New Roman" w:eastAsia="Times New Roman" w:hAnsi="Times New Roman" w:cs="Times New Roman"/>
                <w:sz w:val="24"/>
                <w:szCs w:val="24"/>
              </w:rPr>
            </w:pPr>
            <w:r w:rsidRPr="008A3478">
              <w:rPr>
                <w:rFonts w:ascii="Times New Roman" w:eastAsia="Times New Roman" w:hAnsi="Times New Roman" w:cs="Times New Roman"/>
                <w:sz w:val="24"/>
                <w:szCs w:val="24"/>
              </w:rPr>
              <w:t>0.23</w:t>
            </w:r>
            <w:r w:rsidRPr="008A3478">
              <w:rPr>
                <w:rFonts w:ascii="Times New Roman" w:eastAsia="Times New Roman" w:hAnsi="Times New Roman" w:cs="Times New Roman"/>
                <w:sz w:val="24"/>
                <w:szCs w:val="24"/>
                <w:vertAlign w:val="superscript"/>
              </w:rPr>
              <w:t>*</w:t>
            </w:r>
          </w:p>
        </w:tc>
        <w:tc>
          <w:tcPr>
            <w:tcW w:w="497" w:type="pct"/>
            <w:tcBorders>
              <w:top w:val="double" w:sz="6" w:space="0" w:color="auto"/>
            </w:tcBorders>
            <w:vAlign w:val="center"/>
            <w:hideMark/>
          </w:tcPr>
          <w:p w14:paraId="1D852170" w14:textId="77777777" w:rsidR="007F4006" w:rsidRPr="008A3478" w:rsidRDefault="007F4006" w:rsidP="006D3A33">
            <w:pPr>
              <w:spacing w:before="140" w:after="140" w:line="240" w:lineRule="auto"/>
              <w:jc w:val="center"/>
              <w:rPr>
                <w:rFonts w:ascii="Times New Roman" w:eastAsia="Times New Roman" w:hAnsi="Times New Roman" w:cs="Times New Roman"/>
                <w:sz w:val="24"/>
                <w:szCs w:val="24"/>
              </w:rPr>
            </w:pPr>
            <w:r w:rsidRPr="008A3478">
              <w:rPr>
                <w:rFonts w:ascii="Times New Roman" w:eastAsia="Times New Roman" w:hAnsi="Times New Roman" w:cs="Times New Roman"/>
                <w:sz w:val="24"/>
                <w:szCs w:val="24"/>
              </w:rPr>
              <w:t>0.64</w:t>
            </w:r>
            <w:r w:rsidRPr="008A3478">
              <w:rPr>
                <w:rFonts w:ascii="Times New Roman" w:eastAsia="Times New Roman" w:hAnsi="Times New Roman" w:cs="Times New Roman"/>
                <w:sz w:val="24"/>
                <w:szCs w:val="24"/>
                <w:vertAlign w:val="superscript"/>
              </w:rPr>
              <w:t>**</w:t>
            </w:r>
          </w:p>
        </w:tc>
        <w:tc>
          <w:tcPr>
            <w:tcW w:w="565" w:type="pct"/>
            <w:tcBorders>
              <w:top w:val="double" w:sz="6" w:space="0" w:color="auto"/>
            </w:tcBorders>
            <w:vAlign w:val="center"/>
            <w:hideMark/>
          </w:tcPr>
          <w:p w14:paraId="17607904" w14:textId="77777777" w:rsidR="007F4006" w:rsidRPr="008A3478" w:rsidRDefault="007F4006" w:rsidP="006D3A33">
            <w:pPr>
              <w:spacing w:before="140" w:after="140" w:line="240" w:lineRule="auto"/>
              <w:jc w:val="center"/>
              <w:rPr>
                <w:rFonts w:ascii="Times New Roman" w:eastAsia="Times New Roman" w:hAnsi="Times New Roman" w:cs="Times New Roman"/>
                <w:sz w:val="24"/>
                <w:szCs w:val="24"/>
              </w:rPr>
            </w:pPr>
            <w:r w:rsidRPr="008A3478">
              <w:rPr>
                <w:rFonts w:ascii="Times New Roman" w:eastAsia="Times New Roman" w:hAnsi="Times New Roman" w:cs="Times New Roman"/>
                <w:sz w:val="24"/>
                <w:szCs w:val="24"/>
                <w:lang w:val="en-US" w:bidi="ta-IN"/>
              </w:rPr>
              <w:t>-0.49</w:t>
            </w:r>
            <w:r w:rsidRPr="008A3478">
              <w:rPr>
                <w:rFonts w:ascii="Times New Roman" w:eastAsia="Times New Roman" w:hAnsi="Times New Roman" w:cs="Times New Roman"/>
                <w:sz w:val="24"/>
                <w:szCs w:val="24"/>
                <w:vertAlign w:val="superscript"/>
                <w:lang w:val="en-US" w:bidi="ta-IN"/>
              </w:rPr>
              <w:t>**</w:t>
            </w:r>
          </w:p>
        </w:tc>
        <w:tc>
          <w:tcPr>
            <w:tcW w:w="565" w:type="pct"/>
            <w:tcBorders>
              <w:top w:val="double" w:sz="6" w:space="0" w:color="auto"/>
            </w:tcBorders>
            <w:vAlign w:val="center"/>
            <w:hideMark/>
          </w:tcPr>
          <w:p w14:paraId="6B0F5230" w14:textId="77777777" w:rsidR="007F4006" w:rsidRPr="008A3478" w:rsidRDefault="007F4006" w:rsidP="006D3A33">
            <w:pPr>
              <w:spacing w:before="140" w:after="140" w:line="240" w:lineRule="auto"/>
              <w:jc w:val="center"/>
              <w:rPr>
                <w:rFonts w:ascii="Times New Roman" w:eastAsia="Times New Roman" w:hAnsi="Times New Roman" w:cs="Times New Roman"/>
                <w:sz w:val="24"/>
                <w:szCs w:val="24"/>
              </w:rPr>
            </w:pPr>
            <w:r w:rsidRPr="008A3478">
              <w:rPr>
                <w:rFonts w:ascii="Times New Roman" w:eastAsia="Times New Roman" w:hAnsi="Times New Roman" w:cs="Times New Roman"/>
                <w:sz w:val="24"/>
                <w:szCs w:val="24"/>
              </w:rPr>
              <w:t>0.51</w:t>
            </w:r>
            <w:r w:rsidRPr="008A3478">
              <w:rPr>
                <w:rFonts w:ascii="Times New Roman" w:eastAsia="Times New Roman" w:hAnsi="Times New Roman" w:cs="Times New Roman"/>
                <w:sz w:val="24"/>
                <w:szCs w:val="24"/>
                <w:vertAlign w:val="superscript"/>
              </w:rPr>
              <w:t>**</w:t>
            </w:r>
          </w:p>
        </w:tc>
        <w:tc>
          <w:tcPr>
            <w:tcW w:w="565" w:type="pct"/>
            <w:tcBorders>
              <w:top w:val="double" w:sz="6" w:space="0" w:color="auto"/>
            </w:tcBorders>
            <w:vAlign w:val="center"/>
            <w:hideMark/>
          </w:tcPr>
          <w:p w14:paraId="45D0DD12" w14:textId="77777777" w:rsidR="007F4006" w:rsidRPr="008A3478" w:rsidRDefault="007F4006" w:rsidP="006D3A33">
            <w:pPr>
              <w:spacing w:before="140" w:after="140" w:line="240" w:lineRule="auto"/>
              <w:jc w:val="center"/>
              <w:rPr>
                <w:rFonts w:ascii="Times New Roman" w:eastAsia="Times New Roman" w:hAnsi="Times New Roman" w:cs="Times New Roman"/>
                <w:sz w:val="24"/>
                <w:szCs w:val="24"/>
              </w:rPr>
            </w:pPr>
            <w:r w:rsidRPr="008A3478">
              <w:rPr>
                <w:rFonts w:ascii="Times New Roman" w:eastAsia="Times New Roman" w:hAnsi="Times New Roman" w:cs="Times New Roman"/>
                <w:sz w:val="24"/>
                <w:szCs w:val="24"/>
              </w:rPr>
              <w:t>0.17</w:t>
            </w:r>
          </w:p>
        </w:tc>
        <w:tc>
          <w:tcPr>
            <w:tcW w:w="565" w:type="pct"/>
            <w:tcBorders>
              <w:top w:val="double" w:sz="6" w:space="0" w:color="auto"/>
            </w:tcBorders>
            <w:vAlign w:val="center"/>
            <w:hideMark/>
          </w:tcPr>
          <w:p w14:paraId="78BDC916" w14:textId="77777777" w:rsidR="007F4006" w:rsidRPr="008A3478" w:rsidRDefault="007F4006" w:rsidP="006D3A33">
            <w:pPr>
              <w:spacing w:before="140" w:after="140" w:line="240" w:lineRule="auto"/>
              <w:jc w:val="center"/>
              <w:rPr>
                <w:rFonts w:ascii="Times New Roman" w:eastAsia="Times New Roman" w:hAnsi="Times New Roman" w:cs="Times New Roman"/>
                <w:sz w:val="24"/>
                <w:szCs w:val="24"/>
              </w:rPr>
            </w:pPr>
            <w:r w:rsidRPr="008A3478">
              <w:rPr>
                <w:rFonts w:ascii="Times New Roman" w:eastAsia="Times New Roman" w:hAnsi="Times New Roman" w:cs="Times New Roman"/>
                <w:sz w:val="24"/>
                <w:szCs w:val="24"/>
              </w:rPr>
              <w:t>0.25</w:t>
            </w:r>
            <w:r w:rsidRPr="008A3478">
              <w:rPr>
                <w:rFonts w:ascii="Times New Roman" w:eastAsia="Times New Roman" w:hAnsi="Times New Roman" w:cs="Times New Roman"/>
                <w:sz w:val="24"/>
                <w:szCs w:val="24"/>
                <w:vertAlign w:val="superscript"/>
              </w:rPr>
              <w:t>*</w:t>
            </w:r>
          </w:p>
        </w:tc>
        <w:tc>
          <w:tcPr>
            <w:tcW w:w="497" w:type="pct"/>
            <w:tcBorders>
              <w:top w:val="double" w:sz="6" w:space="0" w:color="auto"/>
            </w:tcBorders>
            <w:vAlign w:val="center"/>
            <w:hideMark/>
          </w:tcPr>
          <w:p w14:paraId="23D8511F" w14:textId="77777777" w:rsidR="007F4006" w:rsidRPr="008A3478" w:rsidRDefault="007F4006" w:rsidP="006D3A33">
            <w:pPr>
              <w:spacing w:before="140" w:after="140" w:line="240" w:lineRule="auto"/>
              <w:jc w:val="center"/>
              <w:rPr>
                <w:rFonts w:ascii="Times New Roman" w:eastAsia="Times New Roman" w:hAnsi="Times New Roman" w:cs="Times New Roman"/>
                <w:sz w:val="24"/>
                <w:szCs w:val="24"/>
              </w:rPr>
            </w:pPr>
            <w:r w:rsidRPr="008A3478">
              <w:rPr>
                <w:rFonts w:ascii="Times New Roman" w:eastAsia="Times New Roman" w:hAnsi="Times New Roman" w:cs="Times New Roman"/>
                <w:sz w:val="24"/>
                <w:szCs w:val="24"/>
                <w:lang w:val="en-US" w:bidi="ta-IN"/>
              </w:rPr>
              <w:t>0.45</w:t>
            </w:r>
            <w:r w:rsidRPr="008A3478">
              <w:rPr>
                <w:rFonts w:ascii="Times New Roman" w:eastAsia="Times New Roman" w:hAnsi="Times New Roman" w:cs="Times New Roman"/>
                <w:sz w:val="24"/>
                <w:szCs w:val="24"/>
                <w:vertAlign w:val="superscript"/>
                <w:lang w:val="en-US" w:bidi="ta-IN"/>
              </w:rPr>
              <w:t>**</w:t>
            </w:r>
          </w:p>
        </w:tc>
      </w:tr>
      <w:tr w:rsidR="007F4006" w:rsidRPr="00C53EF4" w14:paraId="4437B9BB" w14:textId="77777777" w:rsidTr="006D3A33">
        <w:tc>
          <w:tcPr>
            <w:tcW w:w="509" w:type="pct"/>
            <w:vAlign w:val="center"/>
            <w:hideMark/>
          </w:tcPr>
          <w:p w14:paraId="4EAB8CFB" w14:textId="77777777" w:rsidR="007F4006" w:rsidRPr="008A3478" w:rsidRDefault="007F4006" w:rsidP="006D3A33">
            <w:pPr>
              <w:spacing w:before="140" w:after="140" w:line="240" w:lineRule="auto"/>
              <w:jc w:val="center"/>
              <w:rPr>
                <w:rFonts w:ascii="Times New Roman" w:eastAsia="Times New Roman" w:hAnsi="Times New Roman" w:cs="Times New Roman"/>
                <w:b/>
                <w:sz w:val="24"/>
                <w:szCs w:val="24"/>
              </w:rPr>
            </w:pPr>
            <w:r w:rsidRPr="008A3478">
              <w:rPr>
                <w:rFonts w:ascii="Times New Roman" w:eastAsia="Times New Roman" w:hAnsi="Times New Roman" w:cs="Times New Roman"/>
                <w:b/>
                <w:sz w:val="24"/>
                <w:szCs w:val="24"/>
              </w:rPr>
              <w:t>NPT</w:t>
            </w:r>
          </w:p>
        </w:tc>
        <w:tc>
          <w:tcPr>
            <w:tcW w:w="367" w:type="pct"/>
            <w:vAlign w:val="center"/>
            <w:hideMark/>
          </w:tcPr>
          <w:p w14:paraId="264C6528" w14:textId="77777777" w:rsidR="007F4006" w:rsidRPr="008A3478" w:rsidRDefault="007F4006" w:rsidP="006D3A33">
            <w:pPr>
              <w:spacing w:before="140" w:after="140" w:line="240" w:lineRule="auto"/>
              <w:jc w:val="center"/>
              <w:rPr>
                <w:rFonts w:ascii="Times New Roman" w:eastAsia="Times New Roman" w:hAnsi="Times New Roman" w:cs="Times New Roman"/>
                <w:sz w:val="24"/>
                <w:szCs w:val="24"/>
                <w:lang w:val="en-US" w:bidi="ta-IN"/>
              </w:rPr>
            </w:pPr>
          </w:p>
        </w:tc>
        <w:tc>
          <w:tcPr>
            <w:tcW w:w="435" w:type="pct"/>
            <w:vAlign w:val="center"/>
            <w:hideMark/>
          </w:tcPr>
          <w:p w14:paraId="5BD17F8E" w14:textId="77777777" w:rsidR="007F4006" w:rsidRPr="008A3478" w:rsidRDefault="007F4006" w:rsidP="006D3A33">
            <w:pPr>
              <w:spacing w:before="140" w:after="140" w:line="240" w:lineRule="auto"/>
              <w:jc w:val="center"/>
              <w:rPr>
                <w:rFonts w:ascii="Times New Roman" w:eastAsia="Times New Roman" w:hAnsi="Times New Roman" w:cs="Times New Roman"/>
                <w:sz w:val="24"/>
                <w:szCs w:val="24"/>
              </w:rPr>
            </w:pPr>
            <w:r w:rsidRPr="008A3478">
              <w:rPr>
                <w:rFonts w:ascii="Times New Roman" w:eastAsia="Times New Roman" w:hAnsi="Times New Roman" w:cs="Times New Roman"/>
                <w:sz w:val="24"/>
                <w:szCs w:val="24"/>
              </w:rPr>
              <w:t>1.00</w:t>
            </w:r>
          </w:p>
        </w:tc>
        <w:tc>
          <w:tcPr>
            <w:tcW w:w="435" w:type="pct"/>
            <w:vAlign w:val="center"/>
            <w:hideMark/>
          </w:tcPr>
          <w:p w14:paraId="0F174421" w14:textId="77777777" w:rsidR="007F4006" w:rsidRPr="008A3478" w:rsidRDefault="007F4006" w:rsidP="006D3A33">
            <w:pPr>
              <w:spacing w:before="140" w:after="140" w:line="240" w:lineRule="auto"/>
              <w:jc w:val="center"/>
              <w:rPr>
                <w:rFonts w:ascii="Times New Roman" w:eastAsia="Times New Roman" w:hAnsi="Times New Roman" w:cs="Times New Roman"/>
                <w:sz w:val="24"/>
                <w:szCs w:val="24"/>
              </w:rPr>
            </w:pPr>
            <w:r w:rsidRPr="008A3478">
              <w:rPr>
                <w:rFonts w:ascii="Times New Roman" w:eastAsia="Times New Roman" w:hAnsi="Times New Roman" w:cs="Times New Roman"/>
                <w:sz w:val="24"/>
                <w:szCs w:val="24"/>
              </w:rPr>
              <w:t>-0.09</w:t>
            </w:r>
          </w:p>
        </w:tc>
        <w:tc>
          <w:tcPr>
            <w:tcW w:w="497" w:type="pct"/>
            <w:vAlign w:val="center"/>
            <w:hideMark/>
          </w:tcPr>
          <w:p w14:paraId="0A9D5BCA" w14:textId="77777777" w:rsidR="007F4006" w:rsidRPr="008A3478" w:rsidRDefault="007F4006" w:rsidP="006D3A33">
            <w:pPr>
              <w:spacing w:before="140" w:after="140" w:line="240" w:lineRule="auto"/>
              <w:jc w:val="center"/>
              <w:rPr>
                <w:rFonts w:ascii="Times New Roman" w:eastAsia="Times New Roman" w:hAnsi="Times New Roman" w:cs="Times New Roman"/>
                <w:sz w:val="24"/>
                <w:szCs w:val="24"/>
              </w:rPr>
            </w:pPr>
            <w:r w:rsidRPr="008A3478">
              <w:rPr>
                <w:rFonts w:ascii="Times New Roman" w:eastAsia="Times New Roman" w:hAnsi="Times New Roman" w:cs="Times New Roman"/>
                <w:sz w:val="24"/>
                <w:szCs w:val="24"/>
              </w:rPr>
              <w:t>-0.12</w:t>
            </w:r>
          </w:p>
        </w:tc>
        <w:tc>
          <w:tcPr>
            <w:tcW w:w="565" w:type="pct"/>
            <w:vAlign w:val="center"/>
            <w:hideMark/>
          </w:tcPr>
          <w:p w14:paraId="51D717E4" w14:textId="77777777" w:rsidR="007F4006" w:rsidRPr="008A3478" w:rsidRDefault="007F4006" w:rsidP="006D3A33">
            <w:pPr>
              <w:spacing w:before="140" w:after="140" w:line="240" w:lineRule="auto"/>
              <w:jc w:val="center"/>
              <w:rPr>
                <w:rFonts w:ascii="Times New Roman" w:eastAsia="Times New Roman" w:hAnsi="Times New Roman" w:cs="Times New Roman"/>
                <w:sz w:val="24"/>
                <w:szCs w:val="24"/>
              </w:rPr>
            </w:pPr>
            <w:r w:rsidRPr="008A3478">
              <w:rPr>
                <w:rFonts w:ascii="Times New Roman" w:eastAsia="Times New Roman" w:hAnsi="Times New Roman" w:cs="Times New Roman"/>
                <w:sz w:val="24"/>
                <w:szCs w:val="24"/>
                <w:lang w:val="en-US" w:bidi="ta-IN"/>
              </w:rPr>
              <w:t>-0.18</w:t>
            </w:r>
          </w:p>
        </w:tc>
        <w:tc>
          <w:tcPr>
            <w:tcW w:w="565" w:type="pct"/>
            <w:vAlign w:val="center"/>
            <w:hideMark/>
          </w:tcPr>
          <w:p w14:paraId="43BC78EB" w14:textId="77777777" w:rsidR="007F4006" w:rsidRPr="008A3478" w:rsidRDefault="007F4006" w:rsidP="006D3A33">
            <w:pPr>
              <w:spacing w:before="140" w:after="140" w:line="240" w:lineRule="auto"/>
              <w:jc w:val="center"/>
              <w:rPr>
                <w:rFonts w:ascii="Times New Roman" w:eastAsia="Times New Roman" w:hAnsi="Times New Roman" w:cs="Times New Roman"/>
                <w:sz w:val="24"/>
                <w:szCs w:val="24"/>
              </w:rPr>
            </w:pPr>
            <w:r w:rsidRPr="008A3478">
              <w:rPr>
                <w:rFonts w:ascii="Times New Roman" w:eastAsia="Times New Roman" w:hAnsi="Times New Roman" w:cs="Times New Roman"/>
                <w:sz w:val="24"/>
                <w:szCs w:val="24"/>
              </w:rPr>
              <w:t>-0.01</w:t>
            </w:r>
          </w:p>
        </w:tc>
        <w:tc>
          <w:tcPr>
            <w:tcW w:w="565" w:type="pct"/>
            <w:vAlign w:val="center"/>
            <w:hideMark/>
          </w:tcPr>
          <w:p w14:paraId="3077A936" w14:textId="77777777" w:rsidR="007F4006" w:rsidRPr="008A3478" w:rsidRDefault="007F4006" w:rsidP="006D3A33">
            <w:pPr>
              <w:spacing w:before="140" w:after="140" w:line="240" w:lineRule="auto"/>
              <w:jc w:val="center"/>
              <w:rPr>
                <w:rFonts w:ascii="Times New Roman" w:eastAsia="Times New Roman" w:hAnsi="Times New Roman" w:cs="Times New Roman"/>
                <w:sz w:val="24"/>
                <w:szCs w:val="24"/>
              </w:rPr>
            </w:pPr>
            <w:r w:rsidRPr="008A3478">
              <w:rPr>
                <w:rFonts w:ascii="Times New Roman" w:eastAsia="Times New Roman" w:hAnsi="Times New Roman" w:cs="Times New Roman"/>
                <w:sz w:val="24"/>
                <w:szCs w:val="24"/>
              </w:rPr>
              <w:t>-0.12</w:t>
            </w:r>
          </w:p>
        </w:tc>
        <w:tc>
          <w:tcPr>
            <w:tcW w:w="565" w:type="pct"/>
            <w:vAlign w:val="center"/>
            <w:hideMark/>
          </w:tcPr>
          <w:p w14:paraId="79A34E49" w14:textId="77777777" w:rsidR="007F4006" w:rsidRPr="008A3478" w:rsidRDefault="007F4006" w:rsidP="006D3A33">
            <w:pPr>
              <w:spacing w:before="140" w:after="140" w:line="240" w:lineRule="auto"/>
              <w:jc w:val="center"/>
              <w:rPr>
                <w:rFonts w:ascii="Times New Roman" w:eastAsia="Times New Roman" w:hAnsi="Times New Roman" w:cs="Times New Roman"/>
                <w:sz w:val="24"/>
                <w:szCs w:val="24"/>
              </w:rPr>
            </w:pPr>
            <w:r w:rsidRPr="008A3478">
              <w:rPr>
                <w:rFonts w:ascii="Times New Roman" w:eastAsia="Times New Roman" w:hAnsi="Times New Roman" w:cs="Times New Roman"/>
                <w:sz w:val="24"/>
                <w:szCs w:val="24"/>
              </w:rPr>
              <w:t>-0.41</w:t>
            </w:r>
            <w:r w:rsidRPr="008A3478">
              <w:rPr>
                <w:rFonts w:ascii="Times New Roman" w:eastAsia="Times New Roman" w:hAnsi="Times New Roman" w:cs="Times New Roman"/>
                <w:sz w:val="24"/>
                <w:szCs w:val="24"/>
                <w:vertAlign w:val="superscript"/>
              </w:rPr>
              <w:t>**</w:t>
            </w:r>
          </w:p>
        </w:tc>
        <w:tc>
          <w:tcPr>
            <w:tcW w:w="497" w:type="pct"/>
            <w:vAlign w:val="center"/>
            <w:hideMark/>
          </w:tcPr>
          <w:p w14:paraId="08FF4647" w14:textId="77777777" w:rsidR="007F4006" w:rsidRPr="008A3478" w:rsidRDefault="007F4006" w:rsidP="006D3A33">
            <w:pPr>
              <w:spacing w:before="140" w:after="140" w:line="240" w:lineRule="auto"/>
              <w:jc w:val="center"/>
              <w:rPr>
                <w:rFonts w:ascii="Times New Roman" w:eastAsia="Times New Roman" w:hAnsi="Times New Roman" w:cs="Times New Roman"/>
                <w:sz w:val="24"/>
                <w:szCs w:val="24"/>
              </w:rPr>
            </w:pPr>
            <w:r w:rsidRPr="008A3478">
              <w:rPr>
                <w:rFonts w:ascii="Times New Roman" w:eastAsia="Times New Roman" w:hAnsi="Times New Roman" w:cs="Times New Roman"/>
                <w:sz w:val="24"/>
                <w:szCs w:val="24"/>
                <w:lang w:val="en-US" w:bidi="ta-IN"/>
              </w:rPr>
              <w:t>0.05</w:t>
            </w:r>
          </w:p>
        </w:tc>
      </w:tr>
      <w:tr w:rsidR="007F4006" w:rsidRPr="00C53EF4" w14:paraId="4D8ABA77" w14:textId="77777777" w:rsidTr="006D3A33">
        <w:tc>
          <w:tcPr>
            <w:tcW w:w="509" w:type="pct"/>
            <w:vAlign w:val="center"/>
            <w:hideMark/>
          </w:tcPr>
          <w:p w14:paraId="28DD0DA8" w14:textId="77777777" w:rsidR="007F4006" w:rsidRPr="008A3478" w:rsidRDefault="007F4006" w:rsidP="006D3A33">
            <w:pPr>
              <w:spacing w:before="140" w:after="140" w:line="240" w:lineRule="auto"/>
              <w:jc w:val="center"/>
              <w:rPr>
                <w:rFonts w:ascii="Times New Roman" w:eastAsia="Times New Roman" w:hAnsi="Times New Roman" w:cs="Times New Roman"/>
                <w:b/>
                <w:sz w:val="24"/>
                <w:szCs w:val="24"/>
              </w:rPr>
            </w:pPr>
            <w:r w:rsidRPr="008A3478">
              <w:rPr>
                <w:rFonts w:ascii="Times New Roman" w:eastAsia="Times New Roman" w:hAnsi="Times New Roman" w:cs="Times New Roman"/>
                <w:b/>
                <w:sz w:val="24"/>
                <w:szCs w:val="24"/>
              </w:rPr>
              <w:t>PL</w:t>
            </w:r>
          </w:p>
        </w:tc>
        <w:tc>
          <w:tcPr>
            <w:tcW w:w="367" w:type="pct"/>
            <w:vAlign w:val="center"/>
            <w:hideMark/>
          </w:tcPr>
          <w:p w14:paraId="4361ADE3" w14:textId="77777777" w:rsidR="007F4006" w:rsidRPr="008A3478" w:rsidRDefault="007F4006" w:rsidP="006D3A33">
            <w:pPr>
              <w:spacing w:before="140" w:after="140" w:line="240" w:lineRule="auto"/>
              <w:jc w:val="center"/>
              <w:rPr>
                <w:rFonts w:ascii="Times New Roman" w:eastAsia="Times New Roman" w:hAnsi="Times New Roman" w:cs="Times New Roman"/>
                <w:sz w:val="24"/>
                <w:szCs w:val="24"/>
                <w:lang w:val="en-US" w:bidi="ta-IN"/>
              </w:rPr>
            </w:pPr>
          </w:p>
        </w:tc>
        <w:tc>
          <w:tcPr>
            <w:tcW w:w="435" w:type="pct"/>
            <w:vAlign w:val="center"/>
            <w:hideMark/>
          </w:tcPr>
          <w:p w14:paraId="1558BEBA" w14:textId="77777777" w:rsidR="007F4006" w:rsidRPr="008A3478" w:rsidRDefault="007F4006" w:rsidP="006D3A33">
            <w:pPr>
              <w:spacing w:before="140" w:after="140" w:line="240" w:lineRule="auto"/>
              <w:jc w:val="center"/>
              <w:rPr>
                <w:rFonts w:ascii="Times New Roman" w:eastAsia="Times New Roman" w:hAnsi="Times New Roman" w:cs="Times New Roman"/>
                <w:sz w:val="24"/>
                <w:szCs w:val="24"/>
                <w:lang w:val="en-US" w:bidi="ta-IN"/>
              </w:rPr>
            </w:pPr>
          </w:p>
        </w:tc>
        <w:tc>
          <w:tcPr>
            <w:tcW w:w="435" w:type="pct"/>
            <w:vAlign w:val="center"/>
            <w:hideMark/>
          </w:tcPr>
          <w:p w14:paraId="08999035" w14:textId="77777777" w:rsidR="007F4006" w:rsidRPr="008A3478" w:rsidRDefault="007F4006" w:rsidP="006D3A33">
            <w:pPr>
              <w:spacing w:before="140" w:after="140" w:line="240" w:lineRule="auto"/>
              <w:jc w:val="center"/>
              <w:rPr>
                <w:rFonts w:ascii="Times New Roman" w:eastAsia="Times New Roman" w:hAnsi="Times New Roman" w:cs="Times New Roman"/>
                <w:sz w:val="24"/>
                <w:szCs w:val="24"/>
              </w:rPr>
            </w:pPr>
            <w:r w:rsidRPr="008A3478">
              <w:rPr>
                <w:rFonts w:ascii="Times New Roman" w:eastAsia="Times New Roman" w:hAnsi="Times New Roman" w:cs="Times New Roman"/>
                <w:sz w:val="24"/>
                <w:szCs w:val="24"/>
              </w:rPr>
              <w:t>1.00</w:t>
            </w:r>
          </w:p>
        </w:tc>
        <w:tc>
          <w:tcPr>
            <w:tcW w:w="497" w:type="pct"/>
            <w:vAlign w:val="center"/>
            <w:hideMark/>
          </w:tcPr>
          <w:p w14:paraId="063E024C" w14:textId="77777777" w:rsidR="007F4006" w:rsidRPr="008A3478" w:rsidRDefault="007F4006" w:rsidP="006D3A33">
            <w:pPr>
              <w:spacing w:before="140" w:after="140" w:line="240" w:lineRule="auto"/>
              <w:jc w:val="center"/>
              <w:rPr>
                <w:rFonts w:ascii="Times New Roman" w:eastAsia="Times New Roman" w:hAnsi="Times New Roman" w:cs="Times New Roman"/>
                <w:sz w:val="24"/>
                <w:szCs w:val="24"/>
              </w:rPr>
            </w:pPr>
            <w:r w:rsidRPr="008A3478">
              <w:rPr>
                <w:rFonts w:ascii="Times New Roman" w:eastAsia="Times New Roman" w:hAnsi="Times New Roman" w:cs="Times New Roman"/>
                <w:sz w:val="24"/>
                <w:szCs w:val="24"/>
              </w:rPr>
              <w:t>0.33</w:t>
            </w:r>
            <w:r w:rsidRPr="008A3478">
              <w:rPr>
                <w:rFonts w:ascii="Times New Roman" w:eastAsia="Times New Roman" w:hAnsi="Times New Roman" w:cs="Times New Roman"/>
                <w:sz w:val="24"/>
                <w:szCs w:val="24"/>
                <w:vertAlign w:val="superscript"/>
              </w:rPr>
              <w:t>**</w:t>
            </w:r>
          </w:p>
        </w:tc>
        <w:tc>
          <w:tcPr>
            <w:tcW w:w="565" w:type="pct"/>
            <w:vAlign w:val="center"/>
            <w:hideMark/>
          </w:tcPr>
          <w:p w14:paraId="13EAC433" w14:textId="77777777" w:rsidR="007F4006" w:rsidRPr="008A3478" w:rsidRDefault="007F4006" w:rsidP="006D3A33">
            <w:pPr>
              <w:spacing w:before="140" w:after="140" w:line="240" w:lineRule="auto"/>
              <w:jc w:val="center"/>
              <w:rPr>
                <w:rFonts w:ascii="Times New Roman" w:eastAsia="Times New Roman" w:hAnsi="Times New Roman" w:cs="Times New Roman"/>
                <w:sz w:val="24"/>
                <w:szCs w:val="24"/>
              </w:rPr>
            </w:pPr>
            <w:r w:rsidRPr="008A3478">
              <w:rPr>
                <w:rFonts w:ascii="Times New Roman" w:eastAsia="Times New Roman" w:hAnsi="Times New Roman" w:cs="Times New Roman"/>
                <w:sz w:val="24"/>
                <w:szCs w:val="24"/>
                <w:lang w:val="en-US" w:bidi="ta-IN"/>
              </w:rPr>
              <w:t>-0.02</w:t>
            </w:r>
          </w:p>
        </w:tc>
        <w:tc>
          <w:tcPr>
            <w:tcW w:w="565" w:type="pct"/>
            <w:vAlign w:val="center"/>
            <w:hideMark/>
          </w:tcPr>
          <w:p w14:paraId="3075A0E9" w14:textId="77777777" w:rsidR="007F4006" w:rsidRPr="008A3478" w:rsidRDefault="007F4006" w:rsidP="006D3A33">
            <w:pPr>
              <w:spacing w:before="140" w:after="140" w:line="240" w:lineRule="auto"/>
              <w:jc w:val="center"/>
              <w:rPr>
                <w:rFonts w:ascii="Times New Roman" w:eastAsia="Times New Roman" w:hAnsi="Times New Roman" w:cs="Times New Roman"/>
                <w:sz w:val="24"/>
                <w:szCs w:val="24"/>
              </w:rPr>
            </w:pPr>
            <w:r w:rsidRPr="008A3478">
              <w:rPr>
                <w:rFonts w:ascii="Times New Roman" w:eastAsia="Times New Roman" w:hAnsi="Times New Roman" w:cs="Times New Roman"/>
                <w:sz w:val="24"/>
                <w:szCs w:val="24"/>
              </w:rPr>
              <w:t>-0.08</w:t>
            </w:r>
          </w:p>
        </w:tc>
        <w:tc>
          <w:tcPr>
            <w:tcW w:w="565" w:type="pct"/>
            <w:vAlign w:val="center"/>
            <w:hideMark/>
          </w:tcPr>
          <w:p w14:paraId="2BAACFF4" w14:textId="77777777" w:rsidR="007F4006" w:rsidRPr="008A3478" w:rsidRDefault="007F4006" w:rsidP="006D3A33">
            <w:pPr>
              <w:spacing w:before="140" w:after="140" w:line="240" w:lineRule="auto"/>
              <w:jc w:val="center"/>
              <w:rPr>
                <w:rFonts w:ascii="Times New Roman" w:eastAsia="Times New Roman" w:hAnsi="Times New Roman" w:cs="Times New Roman"/>
                <w:sz w:val="24"/>
                <w:szCs w:val="24"/>
              </w:rPr>
            </w:pPr>
            <w:r w:rsidRPr="008A3478">
              <w:rPr>
                <w:rFonts w:ascii="Times New Roman" w:eastAsia="Times New Roman" w:hAnsi="Times New Roman" w:cs="Times New Roman"/>
                <w:sz w:val="24"/>
                <w:szCs w:val="24"/>
              </w:rPr>
              <w:t>-0.08</w:t>
            </w:r>
          </w:p>
        </w:tc>
        <w:tc>
          <w:tcPr>
            <w:tcW w:w="565" w:type="pct"/>
            <w:vAlign w:val="center"/>
            <w:hideMark/>
          </w:tcPr>
          <w:p w14:paraId="52F89E27" w14:textId="77777777" w:rsidR="007F4006" w:rsidRPr="008A3478" w:rsidRDefault="007F4006" w:rsidP="006D3A33">
            <w:pPr>
              <w:spacing w:before="140" w:after="140" w:line="240" w:lineRule="auto"/>
              <w:jc w:val="center"/>
              <w:rPr>
                <w:rFonts w:ascii="Times New Roman" w:eastAsia="Times New Roman" w:hAnsi="Times New Roman" w:cs="Times New Roman"/>
                <w:sz w:val="24"/>
                <w:szCs w:val="24"/>
              </w:rPr>
            </w:pPr>
            <w:r w:rsidRPr="008A3478">
              <w:rPr>
                <w:rFonts w:ascii="Times New Roman" w:eastAsia="Times New Roman" w:hAnsi="Times New Roman" w:cs="Times New Roman"/>
                <w:sz w:val="24"/>
                <w:szCs w:val="24"/>
              </w:rPr>
              <w:t>-0.20</w:t>
            </w:r>
            <w:r w:rsidRPr="008A3478">
              <w:rPr>
                <w:rFonts w:ascii="Times New Roman" w:eastAsia="Times New Roman" w:hAnsi="Times New Roman" w:cs="Times New Roman"/>
                <w:sz w:val="24"/>
                <w:szCs w:val="24"/>
                <w:vertAlign w:val="superscript"/>
              </w:rPr>
              <w:t>*</w:t>
            </w:r>
          </w:p>
        </w:tc>
        <w:tc>
          <w:tcPr>
            <w:tcW w:w="497" w:type="pct"/>
            <w:vAlign w:val="center"/>
            <w:hideMark/>
          </w:tcPr>
          <w:p w14:paraId="26D82832" w14:textId="77777777" w:rsidR="007F4006" w:rsidRPr="008A3478" w:rsidRDefault="007F4006" w:rsidP="006D3A33">
            <w:pPr>
              <w:spacing w:before="140" w:after="140" w:line="240" w:lineRule="auto"/>
              <w:jc w:val="center"/>
              <w:rPr>
                <w:rFonts w:ascii="Times New Roman" w:eastAsia="Times New Roman" w:hAnsi="Times New Roman" w:cs="Times New Roman"/>
                <w:sz w:val="24"/>
                <w:szCs w:val="24"/>
              </w:rPr>
            </w:pPr>
            <w:r w:rsidRPr="008A3478">
              <w:rPr>
                <w:rFonts w:ascii="Times New Roman" w:eastAsia="Times New Roman" w:hAnsi="Times New Roman" w:cs="Times New Roman"/>
                <w:sz w:val="24"/>
                <w:szCs w:val="24"/>
                <w:lang w:val="en-US" w:bidi="ta-IN"/>
              </w:rPr>
              <w:t>0.23</w:t>
            </w:r>
            <w:r w:rsidRPr="008A3478">
              <w:rPr>
                <w:rFonts w:ascii="Times New Roman" w:eastAsia="Times New Roman" w:hAnsi="Times New Roman" w:cs="Times New Roman"/>
                <w:sz w:val="24"/>
                <w:szCs w:val="24"/>
                <w:vertAlign w:val="superscript"/>
                <w:lang w:val="en-US" w:bidi="ta-IN"/>
              </w:rPr>
              <w:t>*</w:t>
            </w:r>
          </w:p>
        </w:tc>
      </w:tr>
      <w:tr w:rsidR="007F4006" w:rsidRPr="00C53EF4" w14:paraId="0D48ECD3" w14:textId="77777777" w:rsidTr="006D3A33">
        <w:tc>
          <w:tcPr>
            <w:tcW w:w="509" w:type="pct"/>
            <w:vAlign w:val="center"/>
            <w:hideMark/>
          </w:tcPr>
          <w:p w14:paraId="5E2038D3" w14:textId="77777777" w:rsidR="007F4006" w:rsidRPr="008A3478" w:rsidRDefault="007F4006" w:rsidP="006D3A33">
            <w:pPr>
              <w:spacing w:before="140" w:after="140" w:line="240" w:lineRule="auto"/>
              <w:jc w:val="center"/>
              <w:rPr>
                <w:rFonts w:ascii="Times New Roman" w:eastAsia="Times New Roman" w:hAnsi="Times New Roman" w:cs="Times New Roman"/>
                <w:b/>
                <w:sz w:val="24"/>
                <w:szCs w:val="24"/>
              </w:rPr>
            </w:pPr>
            <w:r w:rsidRPr="008A3478">
              <w:rPr>
                <w:rFonts w:ascii="Times New Roman" w:eastAsia="Times New Roman" w:hAnsi="Times New Roman" w:cs="Times New Roman"/>
                <w:b/>
                <w:sz w:val="24"/>
                <w:szCs w:val="24"/>
              </w:rPr>
              <w:t>DFF</w:t>
            </w:r>
          </w:p>
        </w:tc>
        <w:tc>
          <w:tcPr>
            <w:tcW w:w="367" w:type="pct"/>
            <w:vAlign w:val="center"/>
            <w:hideMark/>
          </w:tcPr>
          <w:p w14:paraId="1530EF71" w14:textId="77777777" w:rsidR="007F4006" w:rsidRPr="008A3478" w:rsidRDefault="007F4006" w:rsidP="006D3A33">
            <w:pPr>
              <w:spacing w:before="140" w:after="140" w:line="240" w:lineRule="auto"/>
              <w:jc w:val="center"/>
              <w:rPr>
                <w:rFonts w:ascii="Times New Roman" w:eastAsia="Times New Roman" w:hAnsi="Times New Roman" w:cs="Times New Roman"/>
                <w:sz w:val="24"/>
                <w:szCs w:val="24"/>
                <w:lang w:val="en-US" w:bidi="ta-IN"/>
              </w:rPr>
            </w:pPr>
          </w:p>
        </w:tc>
        <w:tc>
          <w:tcPr>
            <w:tcW w:w="435" w:type="pct"/>
            <w:vAlign w:val="center"/>
            <w:hideMark/>
          </w:tcPr>
          <w:p w14:paraId="115E6E09" w14:textId="77777777" w:rsidR="007F4006" w:rsidRPr="008A3478" w:rsidRDefault="007F4006" w:rsidP="006D3A33">
            <w:pPr>
              <w:spacing w:before="140" w:after="140" w:line="240" w:lineRule="auto"/>
              <w:jc w:val="center"/>
              <w:rPr>
                <w:rFonts w:ascii="Times New Roman" w:eastAsia="Times New Roman" w:hAnsi="Times New Roman" w:cs="Times New Roman"/>
                <w:sz w:val="24"/>
                <w:szCs w:val="24"/>
                <w:lang w:val="en-US" w:bidi="ta-IN"/>
              </w:rPr>
            </w:pPr>
          </w:p>
        </w:tc>
        <w:tc>
          <w:tcPr>
            <w:tcW w:w="435" w:type="pct"/>
            <w:vAlign w:val="center"/>
            <w:hideMark/>
          </w:tcPr>
          <w:p w14:paraId="6EB01AA5" w14:textId="77777777" w:rsidR="007F4006" w:rsidRPr="008A3478" w:rsidRDefault="007F4006" w:rsidP="006D3A33">
            <w:pPr>
              <w:spacing w:before="140" w:after="140" w:line="240" w:lineRule="auto"/>
              <w:jc w:val="center"/>
              <w:rPr>
                <w:rFonts w:ascii="Times New Roman" w:eastAsia="Times New Roman" w:hAnsi="Times New Roman" w:cs="Times New Roman"/>
                <w:sz w:val="24"/>
                <w:szCs w:val="24"/>
                <w:lang w:val="en-US" w:bidi="ta-IN"/>
              </w:rPr>
            </w:pPr>
          </w:p>
        </w:tc>
        <w:tc>
          <w:tcPr>
            <w:tcW w:w="497" w:type="pct"/>
            <w:vAlign w:val="center"/>
            <w:hideMark/>
          </w:tcPr>
          <w:p w14:paraId="74FB21CD" w14:textId="77777777" w:rsidR="007F4006" w:rsidRPr="008A3478" w:rsidRDefault="007F4006" w:rsidP="006D3A33">
            <w:pPr>
              <w:spacing w:before="140" w:after="140" w:line="240" w:lineRule="auto"/>
              <w:jc w:val="center"/>
              <w:rPr>
                <w:rFonts w:ascii="Times New Roman" w:eastAsia="Times New Roman" w:hAnsi="Times New Roman" w:cs="Times New Roman"/>
                <w:sz w:val="24"/>
                <w:szCs w:val="24"/>
              </w:rPr>
            </w:pPr>
            <w:r w:rsidRPr="008A3478">
              <w:rPr>
                <w:rFonts w:ascii="Times New Roman" w:eastAsia="Times New Roman" w:hAnsi="Times New Roman" w:cs="Times New Roman"/>
                <w:sz w:val="24"/>
                <w:szCs w:val="24"/>
              </w:rPr>
              <w:t>1.00</w:t>
            </w:r>
          </w:p>
        </w:tc>
        <w:tc>
          <w:tcPr>
            <w:tcW w:w="565" w:type="pct"/>
            <w:vAlign w:val="center"/>
            <w:hideMark/>
          </w:tcPr>
          <w:p w14:paraId="614CAB09" w14:textId="77777777" w:rsidR="007F4006" w:rsidRPr="008A3478" w:rsidRDefault="007F4006" w:rsidP="006D3A33">
            <w:pPr>
              <w:spacing w:before="140" w:after="140" w:line="240" w:lineRule="auto"/>
              <w:jc w:val="center"/>
              <w:rPr>
                <w:rFonts w:ascii="Times New Roman" w:eastAsia="Times New Roman" w:hAnsi="Times New Roman" w:cs="Times New Roman"/>
                <w:sz w:val="24"/>
                <w:szCs w:val="24"/>
              </w:rPr>
            </w:pPr>
            <w:r w:rsidRPr="008A3478">
              <w:rPr>
                <w:rFonts w:ascii="Times New Roman" w:eastAsia="Times New Roman" w:hAnsi="Times New Roman" w:cs="Times New Roman"/>
                <w:sz w:val="24"/>
                <w:szCs w:val="24"/>
                <w:lang w:val="en-US" w:bidi="ta-IN"/>
              </w:rPr>
              <w:t>-0.26</w:t>
            </w:r>
            <w:r w:rsidRPr="008A3478">
              <w:rPr>
                <w:rFonts w:ascii="Times New Roman" w:eastAsia="Times New Roman" w:hAnsi="Times New Roman" w:cs="Times New Roman"/>
                <w:sz w:val="24"/>
                <w:szCs w:val="24"/>
                <w:vertAlign w:val="superscript"/>
                <w:lang w:val="en-US" w:bidi="ta-IN"/>
              </w:rPr>
              <w:t>**</w:t>
            </w:r>
          </w:p>
        </w:tc>
        <w:tc>
          <w:tcPr>
            <w:tcW w:w="565" w:type="pct"/>
            <w:vAlign w:val="center"/>
            <w:hideMark/>
          </w:tcPr>
          <w:p w14:paraId="554A51F5" w14:textId="77777777" w:rsidR="007F4006" w:rsidRPr="008A3478" w:rsidRDefault="007F4006" w:rsidP="006D3A33">
            <w:pPr>
              <w:spacing w:before="140" w:after="140" w:line="240" w:lineRule="auto"/>
              <w:jc w:val="center"/>
              <w:rPr>
                <w:rFonts w:ascii="Times New Roman" w:eastAsia="Times New Roman" w:hAnsi="Times New Roman" w:cs="Times New Roman"/>
                <w:sz w:val="24"/>
                <w:szCs w:val="24"/>
              </w:rPr>
            </w:pPr>
            <w:r w:rsidRPr="008A3478">
              <w:rPr>
                <w:rFonts w:ascii="Times New Roman" w:eastAsia="Times New Roman" w:hAnsi="Times New Roman" w:cs="Times New Roman"/>
                <w:sz w:val="24"/>
                <w:szCs w:val="24"/>
              </w:rPr>
              <w:t>0.30</w:t>
            </w:r>
            <w:r w:rsidRPr="008A3478">
              <w:rPr>
                <w:rFonts w:ascii="Times New Roman" w:eastAsia="Times New Roman" w:hAnsi="Times New Roman" w:cs="Times New Roman"/>
                <w:sz w:val="24"/>
                <w:szCs w:val="24"/>
                <w:vertAlign w:val="superscript"/>
              </w:rPr>
              <w:t>**</w:t>
            </w:r>
          </w:p>
        </w:tc>
        <w:tc>
          <w:tcPr>
            <w:tcW w:w="565" w:type="pct"/>
            <w:vAlign w:val="center"/>
            <w:hideMark/>
          </w:tcPr>
          <w:p w14:paraId="1F370E1B" w14:textId="77777777" w:rsidR="007F4006" w:rsidRPr="008A3478" w:rsidRDefault="007F4006" w:rsidP="006D3A33">
            <w:pPr>
              <w:spacing w:before="140" w:after="140" w:line="240" w:lineRule="auto"/>
              <w:jc w:val="center"/>
              <w:rPr>
                <w:rFonts w:ascii="Times New Roman" w:eastAsia="Times New Roman" w:hAnsi="Times New Roman" w:cs="Times New Roman"/>
                <w:sz w:val="24"/>
                <w:szCs w:val="24"/>
              </w:rPr>
            </w:pPr>
            <w:r w:rsidRPr="008A3478">
              <w:rPr>
                <w:rFonts w:ascii="Times New Roman" w:eastAsia="Times New Roman" w:hAnsi="Times New Roman" w:cs="Times New Roman"/>
                <w:sz w:val="24"/>
                <w:szCs w:val="24"/>
              </w:rPr>
              <w:t>-0.08</w:t>
            </w:r>
          </w:p>
        </w:tc>
        <w:tc>
          <w:tcPr>
            <w:tcW w:w="565" w:type="pct"/>
            <w:vAlign w:val="center"/>
            <w:hideMark/>
          </w:tcPr>
          <w:p w14:paraId="1E24DD14" w14:textId="77777777" w:rsidR="007F4006" w:rsidRPr="008A3478" w:rsidRDefault="007F4006" w:rsidP="006D3A33">
            <w:pPr>
              <w:spacing w:before="140" w:after="140" w:line="240" w:lineRule="auto"/>
              <w:jc w:val="center"/>
              <w:rPr>
                <w:rFonts w:ascii="Times New Roman" w:eastAsia="Times New Roman" w:hAnsi="Times New Roman" w:cs="Times New Roman"/>
                <w:sz w:val="24"/>
                <w:szCs w:val="24"/>
              </w:rPr>
            </w:pPr>
            <w:r w:rsidRPr="008A3478">
              <w:rPr>
                <w:rFonts w:ascii="Times New Roman" w:eastAsia="Times New Roman" w:hAnsi="Times New Roman" w:cs="Times New Roman"/>
                <w:sz w:val="24"/>
                <w:szCs w:val="24"/>
              </w:rPr>
              <w:t>0.02</w:t>
            </w:r>
          </w:p>
        </w:tc>
        <w:tc>
          <w:tcPr>
            <w:tcW w:w="497" w:type="pct"/>
            <w:vAlign w:val="center"/>
            <w:hideMark/>
          </w:tcPr>
          <w:p w14:paraId="074215BF" w14:textId="77777777" w:rsidR="007F4006" w:rsidRPr="008A3478" w:rsidRDefault="007F4006" w:rsidP="006D3A33">
            <w:pPr>
              <w:spacing w:before="140" w:after="140" w:line="240" w:lineRule="auto"/>
              <w:jc w:val="center"/>
              <w:rPr>
                <w:rFonts w:ascii="Times New Roman" w:eastAsia="Times New Roman" w:hAnsi="Times New Roman" w:cs="Times New Roman"/>
                <w:sz w:val="24"/>
                <w:szCs w:val="24"/>
              </w:rPr>
            </w:pPr>
            <w:r w:rsidRPr="008A3478">
              <w:rPr>
                <w:rFonts w:ascii="Times New Roman" w:eastAsia="Times New Roman" w:hAnsi="Times New Roman" w:cs="Times New Roman"/>
                <w:sz w:val="24"/>
                <w:szCs w:val="24"/>
                <w:lang w:val="en-US" w:bidi="ta-IN"/>
              </w:rPr>
              <w:t>0.25</w:t>
            </w:r>
            <w:r w:rsidRPr="008A3478">
              <w:rPr>
                <w:rFonts w:ascii="Times New Roman" w:eastAsia="Times New Roman" w:hAnsi="Times New Roman" w:cs="Times New Roman"/>
                <w:sz w:val="24"/>
                <w:szCs w:val="24"/>
                <w:vertAlign w:val="superscript"/>
                <w:lang w:val="en-US" w:bidi="ta-IN"/>
              </w:rPr>
              <w:t>**</w:t>
            </w:r>
          </w:p>
        </w:tc>
      </w:tr>
      <w:tr w:rsidR="007F4006" w:rsidRPr="00C53EF4" w14:paraId="4A304D78" w14:textId="77777777" w:rsidTr="006D3A33">
        <w:tc>
          <w:tcPr>
            <w:tcW w:w="509" w:type="pct"/>
            <w:vAlign w:val="center"/>
            <w:hideMark/>
          </w:tcPr>
          <w:p w14:paraId="41B2031D" w14:textId="77777777" w:rsidR="007F4006" w:rsidRPr="008A3478" w:rsidRDefault="007F4006" w:rsidP="006D3A33">
            <w:pPr>
              <w:spacing w:before="140" w:after="140" w:line="240" w:lineRule="auto"/>
              <w:jc w:val="center"/>
              <w:rPr>
                <w:rFonts w:ascii="Times New Roman" w:eastAsia="Times New Roman" w:hAnsi="Times New Roman" w:cs="Times New Roman"/>
                <w:b/>
                <w:sz w:val="24"/>
                <w:szCs w:val="24"/>
              </w:rPr>
            </w:pPr>
            <w:r w:rsidRPr="008A3478">
              <w:rPr>
                <w:rFonts w:ascii="Times New Roman" w:eastAsia="Times New Roman" w:hAnsi="Times New Roman" w:cs="Times New Roman"/>
                <w:b/>
                <w:sz w:val="24"/>
                <w:szCs w:val="24"/>
              </w:rPr>
              <w:t>NGP</w:t>
            </w:r>
          </w:p>
        </w:tc>
        <w:tc>
          <w:tcPr>
            <w:tcW w:w="367" w:type="pct"/>
            <w:vAlign w:val="center"/>
            <w:hideMark/>
          </w:tcPr>
          <w:p w14:paraId="652E4CAB" w14:textId="77777777" w:rsidR="007F4006" w:rsidRPr="008A3478" w:rsidRDefault="007F4006" w:rsidP="006D3A33">
            <w:pPr>
              <w:spacing w:before="140" w:after="140" w:line="240" w:lineRule="auto"/>
              <w:jc w:val="center"/>
              <w:rPr>
                <w:rFonts w:ascii="Times New Roman" w:eastAsia="Times New Roman" w:hAnsi="Times New Roman" w:cs="Times New Roman"/>
                <w:sz w:val="24"/>
                <w:szCs w:val="24"/>
                <w:lang w:val="en-US" w:bidi="ta-IN"/>
              </w:rPr>
            </w:pPr>
          </w:p>
        </w:tc>
        <w:tc>
          <w:tcPr>
            <w:tcW w:w="435" w:type="pct"/>
            <w:vAlign w:val="center"/>
            <w:hideMark/>
          </w:tcPr>
          <w:p w14:paraId="3C4033DB" w14:textId="77777777" w:rsidR="007F4006" w:rsidRPr="008A3478" w:rsidRDefault="007F4006" w:rsidP="006D3A33">
            <w:pPr>
              <w:spacing w:before="140" w:after="140" w:line="240" w:lineRule="auto"/>
              <w:jc w:val="center"/>
              <w:rPr>
                <w:rFonts w:ascii="Times New Roman" w:eastAsia="Times New Roman" w:hAnsi="Times New Roman" w:cs="Times New Roman"/>
                <w:sz w:val="24"/>
                <w:szCs w:val="24"/>
                <w:lang w:val="en-US" w:bidi="ta-IN"/>
              </w:rPr>
            </w:pPr>
          </w:p>
        </w:tc>
        <w:tc>
          <w:tcPr>
            <w:tcW w:w="435" w:type="pct"/>
            <w:vAlign w:val="center"/>
            <w:hideMark/>
          </w:tcPr>
          <w:p w14:paraId="06123C71" w14:textId="77777777" w:rsidR="007F4006" w:rsidRPr="008A3478" w:rsidRDefault="007F4006" w:rsidP="006D3A33">
            <w:pPr>
              <w:spacing w:before="140" w:after="140" w:line="240" w:lineRule="auto"/>
              <w:jc w:val="center"/>
              <w:rPr>
                <w:rFonts w:ascii="Times New Roman" w:eastAsia="Times New Roman" w:hAnsi="Times New Roman" w:cs="Times New Roman"/>
                <w:sz w:val="24"/>
                <w:szCs w:val="24"/>
                <w:lang w:val="en-US" w:bidi="ta-IN"/>
              </w:rPr>
            </w:pPr>
          </w:p>
        </w:tc>
        <w:tc>
          <w:tcPr>
            <w:tcW w:w="497" w:type="pct"/>
            <w:vAlign w:val="center"/>
            <w:hideMark/>
          </w:tcPr>
          <w:p w14:paraId="04A57367" w14:textId="77777777" w:rsidR="007F4006" w:rsidRPr="008A3478" w:rsidRDefault="007F4006" w:rsidP="006D3A33">
            <w:pPr>
              <w:spacing w:before="140" w:after="140" w:line="240" w:lineRule="auto"/>
              <w:jc w:val="center"/>
              <w:rPr>
                <w:rFonts w:ascii="Times New Roman" w:eastAsia="Times New Roman" w:hAnsi="Times New Roman" w:cs="Times New Roman"/>
                <w:sz w:val="24"/>
                <w:szCs w:val="24"/>
                <w:lang w:val="en-US" w:bidi="ta-IN"/>
              </w:rPr>
            </w:pPr>
          </w:p>
        </w:tc>
        <w:tc>
          <w:tcPr>
            <w:tcW w:w="565" w:type="pct"/>
            <w:vAlign w:val="center"/>
            <w:hideMark/>
          </w:tcPr>
          <w:p w14:paraId="5A48DA4F" w14:textId="77777777" w:rsidR="007F4006" w:rsidRPr="008A3478" w:rsidRDefault="007F4006" w:rsidP="006D3A33">
            <w:pPr>
              <w:spacing w:before="140" w:after="140" w:line="240" w:lineRule="auto"/>
              <w:jc w:val="center"/>
              <w:rPr>
                <w:rFonts w:ascii="Times New Roman" w:eastAsia="Times New Roman" w:hAnsi="Times New Roman" w:cs="Times New Roman"/>
                <w:sz w:val="24"/>
                <w:szCs w:val="24"/>
              </w:rPr>
            </w:pPr>
            <w:r w:rsidRPr="008A3478">
              <w:rPr>
                <w:rFonts w:ascii="Times New Roman" w:eastAsia="Times New Roman" w:hAnsi="Times New Roman" w:cs="Times New Roman"/>
                <w:sz w:val="24"/>
                <w:szCs w:val="24"/>
              </w:rPr>
              <w:t>1.00</w:t>
            </w:r>
          </w:p>
        </w:tc>
        <w:tc>
          <w:tcPr>
            <w:tcW w:w="565" w:type="pct"/>
            <w:vAlign w:val="center"/>
            <w:hideMark/>
          </w:tcPr>
          <w:p w14:paraId="37EBE2C4" w14:textId="77777777" w:rsidR="007F4006" w:rsidRPr="008A3478" w:rsidRDefault="007F4006" w:rsidP="006D3A33">
            <w:pPr>
              <w:spacing w:before="140" w:after="140" w:line="240" w:lineRule="auto"/>
              <w:jc w:val="center"/>
              <w:rPr>
                <w:rFonts w:ascii="Times New Roman" w:eastAsia="Times New Roman" w:hAnsi="Times New Roman" w:cs="Times New Roman"/>
                <w:sz w:val="24"/>
                <w:szCs w:val="24"/>
              </w:rPr>
            </w:pPr>
            <w:r w:rsidRPr="008A3478">
              <w:rPr>
                <w:rFonts w:ascii="Times New Roman" w:eastAsia="Times New Roman" w:hAnsi="Times New Roman" w:cs="Times New Roman"/>
                <w:sz w:val="24"/>
                <w:szCs w:val="24"/>
                <w:lang w:val="en-US" w:bidi="ta-IN"/>
              </w:rPr>
              <w:t>-0.33</w:t>
            </w:r>
            <w:r w:rsidRPr="008A3478">
              <w:rPr>
                <w:rFonts w:ascii="Times New Roman" w:eastAsia="Times New Roman" w:hAnsi="Times New Roman" w:cs="Times New Roman"/>
                <w:sz w:val="24"/>
                <w:szCs w:val="24"/>
                <w:vertAlign w:val="superscript"/>
                <w:lang w:val="en-US" w:bidi="ta-IN"/>
              </w:rPr>
              <w:t>**</w:t>
            </w:r>
          </w:p>
        </w:tc>
        <w:tc>
          <w:tcPr>
            <w:tcW w:w="565" w:type="pct"/>
            <w:vAlign w:val="center"/>
            <w:hideMark/>
          </w:tcPr>
          <w:p w14:paraId="6F67396A" w14:textId="77777777" w:rsidR="007F4006" w:rsidRPr="008A3478" w:rsidRDefault="007F4006" w:rsidP="006D3A33">
            <w:pPr>
              <w:spacing w:before="140" w:after="140" w:line="240" w:lineRule="auto"/>
              <w:jc w:val="center"/>
              <w:rPr>
                <w:rFonts w:ascii="Times New Roman" w:eastAsia="Times New Roman" w:hAnsi="Times New Roman" w:cs="Times New Roman"/>
                <w:sz w:val="24"/>
                <w:szCs w:val="24"/>
              </w:rPr>
            </w:pPr>
            <w:r w:rsidRPr="008A3478">
              <w:rPr>
                <w:rFonts w:ascii="Times New Roman" w:eastAsia="Times New Roman" w:hAnsi="Times New Roman" w:cs="Times New Roman"/>
                <w:sz w:val="24"/>
                <w:szCs w:val="24"/>
                <w:lang w:val="en-US" w:bidi="ta-IN"/>
              </w:rPr>
              <w:t>-0.33</w:t>
            </w:r>
            <w:r w:rsidRPr="008A3478">
              <w:rPr>
                <w:rFonts w:ascii="Times New Roman" w:eastAsia="Times New Roman" w:hAnsi="Times New Roman" w:cs="Times New Roman"/>
                <w:sz w:val="24"/>
                <w:szCs w:val="24"/>
                <w:vertAlign w:val="superscript"/>
                <w:lang w:val="en-US" w:bidi="ta-IN"/>
              </w:rPr>
              <w:t>**</w:t>
            </w:r>
          </w:p>
        </w:tc>
        <w:tc>
          <w:tcPr>
            <w:tcW w:w="565" w:type="pct"/>
            <w:vAlign w:val="center"/>
            <w:hideMark/>
          </w:tcPr>
          <w:p w14:paraId="66128AE5" w14:textId="77777777" w:rsidR="007F4006" w:rsidRPr="008A3478" w:rsidRDefault="007F4006" w:rsidP="006D3A33">
            <w:pPr>
              <w:spacing w:before="140" w:after="140" w:line="240" w:lineRule="auto"/>
              <w:jc w:val="center"/>
              <w:rPr>
                <w:rFonts w:ascii="Times New Roman" w:eastAsia="Times New Roman" w:hAnsi="Times New Roman" w:cs="Times New Roman"/>
                <w:sz w:val="24"/>
                <w:szCs w:val="24"/>
              </w:rPr>
            </w:pPr>
            <w:r w:rsidRPr="008A3478">
              <w:rPr>
                <w:rFonts w:ascii="Times New Roman" w:eastAsia="Times New Roman" w:hAnsi="Times New Roman" w:cs="Times New Roman"/>
                <w:sz w:val="24"/>
                <w:szCs w:val="24"/>
                <w:lang w:val="en-US" w:bidi="ta-IN"/>
              </w:rPr>
              <w:t>-0.18</w:t>
            </w:r>
          </w:p>
        </w:tc>
        <w:tc>
          <w:tcPr>
            <w:tcW w:w="497" w:type="pct"/>
            <w:vAlign w:val="center"/>
            <w:hideMark/>
          </w:tcPr>
          <w:p w14:paraId="706768E7" w14:textId="77777777" w:rsidR="007F4006" w:rsidRPr="008A3478" w:rsidRDefault="007F4006" w:rsidP="006D3A33">
            <w:pPr>
              <w:spacing w:before="140" w:after="140" w:line="240" w:lineRule="auto"/>
              <w:jc w:val="center"/>
              <w:rPr>
                <w:rFonts w:ascii="Times New Roman" w:eastAsia="Times New Roman" w:hAnsi="Times New Roman" w:cs="Times New Roman"/>
                <w:sz w:val="24"/>
                <w:szCs w:val="24"/>
              </w:rPr>
            </w:pPr>
            <w:r w:rsidRPr="008A3478">
              <w:rPr>
                <w:rFonts w:ascii="Times New Roman" w:eastAsia="Times New Roman" w:hAnsi="Times New Roman" w:cs="Times New Roman"/>
                <w:sz w:val="24"/>
                <w:szCs w:val="24"/>
                <w:lang w:val="en-US" w:bidi="ta-IN"/>
              </w:rPr>
              <w:t>-0.15</w:t>
            </w:r>
          </w:p>
        </w:tc>
      </w:tr>
      <w:tr w:rsidR="007F4006" w:rsidRPr="00C53EF4" w14:paraId="1AE3C356" w14:textId="77777777" w:rsidTr="006D3A33">
        <w:tc>
          <w:tcPr>
            <w:tcW w:w="509" w:type="pct"/>
            <w:vAlign w:val="center"/>
            <w:hideMark/>
          </w:tcPr>
          <w:p w14:paraId="3A18CFA2" w14:textId="77777777" w:rsidR="007F4006" w:rsidRPr="008A3478" w:rsidRDefault="007F4006" w:rsidP="006D3A33">
            <w:pPr>
              <w:spacing w:before="140" w:after="140" w:line="240" w:lineRule="auto"/>
              <w:jc w:val="center"/>
              <w:rPr>
                <w:rFonts w:ascii="Times New Roman" w:eastAsia="Times New Roman" w:hAnsi="Times New Roman" w:cs="Times New Roman"/>
                <w:b/>
                <w:sz w:val="24"/>
                <w:szCs w:val="24"/>
              </w:rPr>
            </w:pPr>
            <w:r w:rsidRPr="008A3478">
              <w:rPr>
                <w:rFonts w:ascii="Times New Roman" w:eastAsia="Times New Roman" w:hAnsi="Times New Roman" w:cs="Times New Roman"/>
                <w:b/>
                <w:sz w:val="24"/>
                <w:szCs w:val="24"/>
              </w:rPr>
              <w:t>TGW</w:t>
            </w:r>
          </w:p>
        </w:tc>
        <w:tc>
          <w:tcPr>
            <w:tcW w:w="367" w:type="pct"/>
            <w:vAlign w:val="center"/>
            <w:hideMark/>
          </w:tcPr>
          <w:p w14:paraId="64E247ED" w14:textId="77777777" w:rsidR="007F4006" w:rsidRPr="008A3478" w:rsidRDefault="007F4006" w:rsidP="006D3A33">
            <w:pPr>
              <w:spacing w:before="140" w:after="140" w:line="240" w:lineRule="auto"/>
              <w:jc w:val="center"/>
              <w:rPr>
                <w:rFonts w:ascii="Times New Roman" w:eastAsia="Times New Roman" w:hAnsi="Times New Roman" w:cs="Times New Roman"/>
                <w:sz w:val="24"/>
                <w:szCs w:val="24"/>
                <w:lang w:val="en-US" w:bidi="ta-IN"/>
              </w:rPr>
            </w:pPr>
          </w:p>
        </w:tc>
        <w:tc>
          <w:tcPr>
            <w:tcW w:w="435" w:type="pct"/>
            <w:vAlign w:val="center"/>
            <w:hideMark/>
          </w:tcPr>
          <w:p w14:paraId="57EE3347" w14:textId="77777777" w:rsidR="007F4006" w:rsidRPr="008A3478" w:rsidRDefault="007F4006" w:rsidP="006D3A33">
            <w:pPr>
              <w:spacing w:before="140" w:after="140" w:line="240" w:lineRule="auto"/>
              <w:jc w:val="center"/>
              <w:rPr>
                <w:rFonts w:ascii="Times New Roman" w:eastAsia="Times New Roman" w:hAnsi="Times New Roman" w:cs="Times New Roman"/>
                <w:sz w:val="24"/>
                <w:szCs w:val="24"/>
                <w:lang w:val="en-US" w:bidi="ta-IN"/>
              </w:rPr>
            </w:pPr>
          </w:p>
        </w:tc>
        <w:tc>
          <w:tcPr>
            <w:tcW w:w="435" w:type="pct"/>
            <w:vAlign w:val="center"/>
            <w:hideMark/>
          </w:tcPr>
          <w:p w14:paraId="6831FF03" w14:textId="77777777" w:rsidR="007F4006" w:rsidRPr="008A3478" w:rsidRDefault="007F4006" w:rsidP="006D3A33">
            <w:pPr>
              <w:spacing w:before="140" w:after="140" w:line="240" w:lineRule="auto"/>
              <w:jc w:val="center"/>
              <w:rPr>
                <w:rFonts w:ascii="Times New Roman" w:eastAsia="Times New Roman" w:hAnsi="Times New Roman" w:cs="Times New Roman"/>
                <w:sz w:val="24"/>
                <w:szCs w:val="24"/>
                <w:lang w:val="en-US" w:bidi="ta-IN"/>
              </w:rPr>
            </w:pPr>
          </w:p>
        </w:tc>
        <w:tc>
          <w:tcPr>
            <w:tcW w:w="497" w:type="pct"/>
            <w:vAlign w:val="center"/>
            <w:hideMark/>
          </w:tcPr>
          <w:p w14:paraId="6110F639" w14:textId="77777777" w:rsidR="007F4006" w:rsidRPr="008A3478" w:rsidRDefault="007F4006" w:rsidP="006D3A33">
            <w:pPr>
              <w:spacing w:before="140" w:after="140" w:line="240" w:lineRule="auto"/>
              <w:jc w:val="center"/>
              <w:rPr>
                <w:rFonts w:ascii="Times New Roman" w:eastAsia="Times New Roman" w:hAnsi="Times New Roman" w:cs="Times New Roman"/>
                <w:sz w:val="24"/>
                <w:szCs w:val="24"/>
                <w:lang w:val="en-US" w:bidi="ta-IN"/>
              </w:rPr>
            </w:pPr>
          </w:p>
        </w:tc>
        <w:tc>
          <w:tcPr>
            <w:tcW w:w="565" w:type="pct"/>
            <w:vAlign w:val="center"/>
            <w:hideMark/>
          </w:tcPr>
          <w:p w14:paraId="62C2C445" w14:textId="77777777" w:rsidR="007F4006" w:rsidRPr="008A3478" w:rsidRDefault="007F4006" w:rsidP="006D3A33">
            <w:pPr>
              <w:spacing w:before="140" w:after="140" w:line="240" w:lineRule="auto"/>
              <w:jc w:val="center"/>
              <w:rPr>
                <w:rFonts w:ascii="Times New Roman" w:eastAsia="Times New Roman" w:hAnsi="Times New Roman" w:cs="Times New Roman"/>
                <w:sz w:val="24"/>
                <w:szCs w:val="24"/>
                <w:lang w:val="en-US" w:bidi="ta-IN"/>
              </w:rPr>
            </w:pPr>
          </w:p>
        </w:tc>
        <w:tc>
          <w:tcPr>
            <w:tcW w:w="565" w:type="pct"/>
            <w:vAlign w:val="center"/>
            <w:hideMark/>
          </w:tcPr>
          <w:p w14:paraId="64F0638E" w14:textId="77777777" w:rsidR="007F4006" w:rsidRPr="008A3478" w:rsidRDefault="007F4006" w:rsidP="006D3A33">
            <w:pPr>
              <w:spacing w:before="140" w:after="140" w:line="240" w:lineRule="auto"/>
              <w:jc w:val="center"/>
              <w:rPr>
                <w:rFonts w:ascii="Times New Roman" w:eastAsia="Times New Roman" w:hAnsi="Times New Roman" w:cs="Times New Roman"/>
                <w:sz w:val="24"/>
                <w:szCs w:val="24"/>
              </w:rPr>
            </w:pPr>
            <w:r w:rsidRPr="008A3478">
              <w:rPr>
                <w:rFonts w:ascii="Times New Roman" w:eastAsia="Times New Roman" w:hAnsi="Times New Roman" w:cs="Times New Roman"/>
                <w:sz w:val="24"/>
                <w:szCs w:val="24"/>
              </w:rPr>
              <w:t>1.00</w:t>
            </w:r>
          </w:p>
        </w:tc>
        <w:tc>
          <w:tcPr>
            <w:tcW w:w="565" w:type="pct"/>
            <w:vAlign w:val="center"/>
            <w:hideMark/>
          </w:tcPr>
          <w:p w14:paraId="75282C47" w14:textId="77777777" w:rsidR="007F4006" w:rsidRPr="008A3478" w:rsidRDefault="007F4006" w:rsidP="006D3A33">
            <w:pPr>
              <w:spacing w:before="140" w:after="140" w:line="240" w:lineRule="auto"/>
              <w:jc w:val="center"/>
              <w:rPr>
                <w:rFonts w:ascii="Times New Roman" w:eastAsia="Times New Roman" w:hAnsi="Times New Roman" w:cs="Times New Roman"/>
                <w:sz w:val="24"/>
                <w:szCs w:val="24"/>
              </w:rPr>
            </w:pPr>
            <w:r w:rsidRPr="008A3478">
              <w:rPr>
                <w:rFonts w:ascii="Times New Roman" w:eastAsia="Times New Roman" w:hAnsi="Times New Roman" w:cs="Times New Roman"/>
                <w:sz w:val="24"/>
                <w:szCs w:val="24"/>
              </w:rPr>
              <w:t>-0.003</w:t>
            </w:r>
          </w:p>
        </w:tc>
        <w:tc>
          <w:tcPr>
            <w:tcW w:w="565" w:type="pct"/>
            <w:vAlign w:val="center"/>
            <w:hideMark/>
          </w:tcPr>
          <w:p w14:paraId="21379D00" w14:textId="77777777" w:rsidR="007F4006" w:rsidRPr="008A3478" w:rsidRDefault="007F4006" w:rsidP="006D3A33">
            <w:pPr>
              <w:spacing w:before="140" w:after="140" w:line="240" w:lineRule="auto"/>
              <w:jc w:val="center"/>
              <w:rPr>
                <w:rFonts w:ascii="Times New Roman" w:eastAsia="Times New Roman" w:hAnsi="Times New Roman" w:cs="Times New Roman"/>
                <w:sz w:val="24"/>
                <w:szCs w:val="24"/>
              </w:rPr>
            </w:pPr>
            <w:r w:rsidRPr="008A3478">
              <w:rPr>
                <w:rFonts w:ascii="Times New Roman" w:eastAsia="Times New Roman" w:hAnsi="Times New Roman" w:cs="Times New Roman"/>
                <w:sz w:val="24"/>
                <w:szCs w:val="24"/>
              </w:rPr>
              <w:t>0.07</w:t>
            </w:r>
          </w:p>
        </w:tc>
        <w:tc>
          <w:tcPr>
            <w:tcW w:w="497" w:type="pct"/>
            <w:vAlign w:val="center"/>
            <w:hideMark/>
          </w:tcPr>
          <w:p w14:paraId="6D8ED08E" w14:textId="77777777" w:rsidR="007F4006" w:rsidRPr="008A3478" w:rsidRDefault="007F4006" w:rsidP="006D3A33">
            <w:pPr>
              <w:spacing w:before="140" w:after="140" w:line="240" w:lineRule="auto"/>
              <w:jc w:val="center"/>
              <w:rPr>
                <w:rFonts w:ascii="Times New Roman" w:eastAsia="Times New Roman" w:hAnsi="Times New Roman" w:cs="Times New Roman"/>
                <w:sz w:val="24"/>
                <w:szCs w:val="24"/>
              </w:rPr>
            </w:pPr>
            <w:r w:rsidRPr="008A3478">
              <w:rPr>
                <w:rFonts w:ascii="Times New Roman" w:eastAsia="Times New Roman" w:hAnsi="Times New Roman" w:cs="Times New Roman"/>
                <w:sz w:val="24"/>
                <w:szCs w:val="24"/>
                <w:lang w:val="en-US" w:bidi="ta-IN"/>
              </w:rPr>
              <w:t>0.45</w:t>
            </w:r>
            <w:r w:rsidRPr="008A3478">
              <w:rPr>
                <w:rFonts w:ascii="Times New Roman" w:eastAsia="Times New Roman" w:hAnsi="Times New Roman" w:cs="Times New Roman"/>
                <w:sz w:val="24"/>
                <w:szCs w:val="24"/>
                <w:vertAlign w:val="superscript"/>
                <w:lang w:val="en-US" w:bidi="ta-IN"/>
              </w:rPr>
              <w:t>**</w:t>
            </w:r>
          </w:p>
        </w:tc>
      </w:tr>
      <w:tr w:rsidR="007F4006" w:rsidRPr="00C53EF4" w14:paraId="05D70E45" w14:textId="77777777" w:rsidTr="006D3A33">
        <w:tc>
          <w:tcPr>
            <w:tcW w:w="509" w:type="pct"/>
            <w:vAlign w:val="center"/>
            <w:hideMark/>
          </w:tcPr>
          <w:p w14:paraId="2EC97583" w14:textId="77777777" w:rsidR="007F4006" w:rsidRPr="008A3478" w:rsidRDefault="007F4006" w:rsidP="006D3A33">
            <w:pPr>
              <w:spacing w:before="140" w:after="140" w:line="240" w:lineRule="auto"/>
              <w:jc w:val="center"/>
              <w:rPr>
                <w:rFonts w:ascii="Times New Roman" w:eastAsia="Times New Roman" w:hAnsi="Times New Roman" w:cs="Times New Roman"/>
                <w:b/>
                <w:sz w:val="24"/>
                <w:szCs w:val="24"/>
              </w:rPr>
            </w:pPr>
            <w:r w:rsidRPr="008A3478">
              <w:rPr>
                <w:rFonts w:ascii="Times New Roman" w:eastAsia="Times New Roman" w:hAnsi="Times New Roman" w:cs="Times New Roman"/>
                <w:b/>
                <w:sz w:val="24"/>
                <w:szCs w:val="24"/>
              </w:rPr>
              <w:t>GL</w:t>
            </w:r>
          </w:p>
        </w:tc>
        <w:tc>
          <w:tcPr>
            <w:tcW w:w="367" w:type="pct"/>
            <w:vAlign w:val="center"/>
            <w:hideMark/>
          </w:tcPr>
          <w:p w14:paraId="01ADF012" w14:textId="77777777" w:rsidR="007F4006" w:rsidRPr="008A3478" w:rsidRDefault="007F4006" w:rsidP="006D3A33">
            <w:pPr>
              <w:spacing w:before="140" w:after="140" w:line="240" w:lineRule="auto"/>
              <w:jc w:val="center"/>
              <w:rPr>
                <w:rFonts w:ascii="Times New Roman" w:eastAsia="Times New Roman" w:hAnsi="Times New Roman" w:cs="Times New Roman"/>
                <w:sz w:val="24"/>
                <w:szCs w:val="24"/>
                <w:lang w:val="en-US" w:bidi="ta-IN"/>
              </w:rPr>
            </w:pPr>
          </w:p>
        </w:tc>
        <w:tc>
          <w:tcPr>
            <w:tcW w:w="435" w:type="pct"/>
            <w:vAlign w:val="center"/>
            <w:hideMark/>
          </w:tcPr>
          <w:p w14:paraId="08DF8EFA" w14:textId="77777777" w:rsidR="007F4006" w:rsidRPr="008A3478" w:rsidRDefault="007F4006" w:rsidP="006D3A33">
            <w:pPr>
              <w:spacing w:before="140" w:after="140" w:line="240" w:lineRule="auto"/>
              <w:jc w:val="center"/>
              <w:rPr>
                <w:rFonts w:ascii="Times New Roman" w:eastAsia="Times New Roman" w:hAnsi="Times New Roman" w:cs="Times New Roman"/>
                <w:sz w:val="24"/>
                <w:szCs w:val="24"/>
                <w:lang w:val="en-US" w:bidi="ta-IN"/>
              </w:rPr>
            </w:pPr>
          </w:p>
        </w:tc>
        <w:tc>
          <w:tcPr>
            <w:tcW w:w="435" w:type="pct"/>
            <w:vAlign w:val="center"/>
            <w:hideMark/>
          </w:tcPr>
          <w:p w14:paraId="037CB54A" w14:textId="77777777" w:rsidR="007F4006" w:rsidRPr="008A3478" w:rsidRDefault="007F4006" w:rsidP="006D3A33">
            <w:pPr>
              <w:spacing w:before="140" w:after="140" w:line="240" w:lineRule="auto"/>
              <w:jc w:val="center"/>
              <w:rPr>
                <w:rFonts w:ascii="Times New Roman" w:eastAsia="Times New Roman" w:hAnsi="Times New Roman" w:cs="Times New Roman"/>
                <w:sz w:val="24"/>
                <w:szCs w:val="24"/>
                <w:lang w:val="en-US" w:bidi="ta-IN"/>
              </w:rPr>
            </w:pPr>
          </w:p>
        </w:tc>
        <w:tc>
          <w:tcPr>
            <w:tcW w:w="497" w:type="pct"/>
            <w:vAlign w:val="center"/>
            <w:hideMark/>
          </w:tcPr>
          <w:p w14:paraId="62437F49" w14:textId="77777777" w:rsidR="007F4006" w:rsidRPr="008A3478" w:rsidRDefault="007F4006" w:rsidP="006D3A33">
            <w:pPr>
              <w:spacing w:before="140" w:after="140" w:line="240" w:lineRule="auto"/>
              <w:jc w:val="center"/>
              <w:rPr>
                <w:rFonts w:ascii="Times New Roman" w:eastAsia="Times New Roman" w:hAnsi="Times New Roman" w:cs="Times New Roman"/>
                <w:sz w:val="24"/>
                <w:szCs w:val="24"/>
                <w:lang w:val="en-US" w:bidi="ta-IN"/>
              </w:rPr>
            </w:pPr>
          </w:p>
        </w:tc>
        <w:tc>
          <w:tcPr>
            <w:tcW w:w="565" w:type="pct"/>
            <w:vAlign w:val="center"/>
            <w:hideMark/>
          </w:tcPr>
          <w:p w14:paraId="5276F2EE" w14:textId="77777777" w:rsidR="007F4006" w:rsidRPr="008A3478" w:rsidRDefault="007F4006" w:rsidP="006D3A33">
            <w:pPr>
              <w:spacing w:before="140" w:after="140" w:line="240" w:lineRule="auto"/>
              <w:jc w:val="center"/>
              <w:rPr>
                <w:rFonts w:ascii="Times New Roman" w:eastAsia="Times New Roman" w:hAnsi="Times New Roman" w:cs="Times New Roman"/>
                <w:sz w:val="24"/>
                <w:szCs w:val="24"/>
                <w:lang w:val="en-US" w:bidi="ta-IN"/>
              </w:rPr>
            </w:pPr>
          </w:p>
        </w:tc>
        <w:tc>
          <w:tcPr>
            <w:tcW w:w="565" w:type="pct"/>
            <w:vAlign w:val="center"/>
            <w:hideMark/>
          </w:tcPr>
          <w:p w14:paraId="38527E7C" w14:textId="77777777" w:rsidR="007F4006" w:rsidRPr="008A3478" w:rsidRDefault="007F4006" w:rsidP="006D3A33">
            <w:pPr>
              <w:spacing w:before="140" w:after="140" w:line="240" w:lineRule="auto"/>
              <w:jc w:val="center"/>
              <w:rPr>
                <w:rFonts w:ascii="Times New Roman" w:eastAsia="Times New Roman" w:hAnsi="Times New Roman" w:cs="Times New Roman"/>
                <w:sz w:val="24"/>
                <w:szCs w:val="24"/>
                <w:lang w:val="en-US" w:bidi="ta-IN"/>
              </w:rPr>
            </w:pPr>
          </w:p>
        </w:tc>
        <w:tc>
          <w:tcPr>
            <w:tcW w:w="565" w:type="pct"/>
            <w:vAlign w:val="center"/>
            <w:hideMark/>
          </w:tcPr>
          <w:p w14:paraId="4FCB35B6" w14:textId="77777777" w:rsidR="007F4006" w:rsidRPr="008A3478" w:rsidRDefault="007F4006" w:rsidP="006D3A33">
            <w:pPr>
              <w:spacing w:before="140" w:after="140" w:line="240" w:lineRule="auto"/>
              <w:jc w:val="center"/>
              <w:rPr>
                <w:rFonts w:ascii="Times New Roman" w:eastAsia="Times New Roman" w:hAnsi="Times New Roman" w:cs="Times New Roman"/>
                <w:sz w:val="24"/>
                <w:szCs w:val="24"/>
              </w:rPr>
            </w:pPr>
            <w:r w:rsidRPr="008A3478">
              <w:rPr>
                <w:rFonts w:ascii="Times New Roman" w:eastAsia="Times New Roman" w:hAnsi="Times New Roman" w:cs="Times New Roman"/>
                <w:sz w:val="24"/>
                <w:szCs w:val="24"/>
              </w:rPr>
              <w:t>1.00</w:t>
            </w:r>
          </w:p>
        </w:tc>
        <w:tc>
          <w:tcPr>
            <w:tcW w:w="565" w:type="pct"/>
            <w:vAlign w:val="center"/>
            <w:hideMark/>
          </w:tcPr>
          <w:p w14:paraId="41D858B7" w14:textId="77777777" w:rsidR="007F4006" w:rsidRPr="008A3478" w:rsidRDefault="007F4006" w:rsidP="006D3A33">
            <w:pPr>
              <w:spacing w:before="140" w:after="140" w:line="240" w:lineRule="auto"/>
              <w:jc w:val="center"/>
              <w:rPr>
                <w:rFonts w:ascii="Times New Roman" w:eastAsia="Times New Roman" w:hAnsi="Times New Roman" w:cs="Times New Roman"/>
                <w:sz w:val="24"/>
                <w:szCs w:val="24"/>
              </w:rPr>
            </w:pPr>
            <w:r w:rsidRPr="008A3478">
              <w:rPr>
                <w:rFonts w:ascii="Times New Roman" w:eastAsia="Times New Roman" w:hAnsi="Times New Roman" w:cs="Times New Roman"/>
                <w:sz w:val="24"/>
                <w:szCs w:val="24"/>
              </w:rPr>
              <w:t>0.28</w:t>
            </w:r>
            <w:r w:rsidRPr="008A3478">
              <w:rPr>
                <w:rFonts w:ascii="Times New Roman" w:eastAsia="Times New Roman" w:hAnsi="Times New Roman" w:cs="Times New Roman"/>
                <w:sz w:val="24"/>
                <w:szCs w:val="24"/>
                <w:vertAlign w:val="superscript"/>
              </w:rPr>
              <w:t>**</w:t>
            </w:r>
          </w:p>
        </w:tc>
        <w:tc>
          <w:tcPr>
            <w:tcW w:w="497" w:type="pct"/>
            <w:vAlign w:val="center"/>
            <w:hideMark/>
          </w:tcPr>
          <w:p w14:paraId="23D036E7" w14:textId="77777777" w:rsidR="007F4006" w:rsidRPr="008A3478" w:rsidRDefault="007F4006" w:rsidP="006D3A33">
            <w:pPr>
              <w:spacing w:before="140" w:after="140" w:line="240" w:lineRule="auto"/>
              <w:jc w:val="center"/>
              <w:rPr>
                <w:rFonts w:ascii="Times New Roman" w:eastAsia="Times New Roman" w:hAnsi="Times New Roman" w:cs="Times New Roman"/>
                <w:sz w:val="24"/>
                <w:szCs w:val="24"/>
              </w:rPr>
            </w:pPr>
            <w:r w:rsidRPr="008A3478">
              <w:rPr>
                <w:rFonts w:ascii="Times New Roman" w:eastAsia="Times New Roman" w:hAnsi="Times New Roman" w:cs="Times New Roman"/>
                <w:sz w:val="24"/>
                <w:szCs w:val="24"/>
                <w:lang w:val="en-US" w:bidi="ta-IN"/>
              </w:rPr>
              <w:t>0.04</w:t>
            </w:r>
          </w:p>
        </w:tc>
      </w:tr>
      <w:tr w:rsidR="007F4006" w:rsidRPr="00C53EF4" w14:paraId="09CA5209" w14:textId="77777777" w:rsidTr="006D3A33">
        <w:tc>
          <w:tcPr>
            <w:tcW w:w="509" w:type="pct"/>
            <w:vAlign w:val="center"/>
            <w:hideMark/>
          </w:tcPr>
          <w:p w14:paraId="264B1215" w14:textId="77777777" w:rsidR="007F4006" w:rsidRPr="008A3478" w:rsidRDefault="007F4006" w:rsidP="006D3A33">
            <w:pPr>
              <w:spacing w:before="140" w:after="140" w:line="240" w:lineRule="auto"/>
              <w:jc w:val="center"/>
              <w:rPr>
                <w:rFonts w:ascii="Times New Roman" w:eastAsia="Times New Roman" w:hAnsi="Times New Roman" w:cs="Times New Roman"/>
                <w:b/>
                <w:sz w:val="24"/>
                <w:szCs w:val="24"/>
              </w:rPr>
            </w:pPr>
            <w:r w:rsidRPr="008A3478">
              <w:rPr>
                <w:rFonts w:ascii="Times New Roman" w:eastAsia="Times New Roman" w:hAnsi="Times New Roman" w:cs="Times New Roman"/>
                <w:b/>
                <w:sz w:val="24"/>
                <w:szCs w:val="24"/>
              </w:rPr>
              <w:t>GB</w:t>
            </w:r>
          </w:p>
        </w:tc>
        <w:tc>
          <w:tcPr>
            <w:tcW w:w="367" w:type="pct"/>
            <w:vAlign w:val="center"/>
            <w:hideMark/>
          </w:tcPr>
          <w:p w14:paraId="29017F21" w14:textId="77777777" w:rsidR="007F4006" w:rsidRPr="008A3478" w:rsidRDefault="007F4006" w:rsidP="006D3A33">
            <w:pPr>
              <w:spacing w:before="140" w:after="140" w:line="240" w:lineRule="auto"/>
              <w:jc w:val="center"/>
              <w:rPr>
                <w:rFonts w:ascii="Times New Roman" w:eastAsia="Times New Roman" w:hAnsi="Times New Roman" w:cs="Times New Roman"/>
                <w:sz w:val="24"/>
                <w:szCs w:val="24"/>
                <w:lang w:val="en-US" w:bidi="ta-IN"/>
              </w:rPr>
            </w:pPr>
          </w:p>
        </w:tc>
        <w:tc>
          <w:tcPr>
            <w:tcW w:w="435" w:type="pct"/>
            <w:vAlign w:val="center"/>
            <w:hideMark/>
          </w:tcPr>
          <w:p w14:paraId="3976E41D" w14:textId="77777777" w:rsidR="007F4006" w:rsidRPr="008A3478" w:rsidRDefault="007F4006" w:rsidP="006D3A33">
            <w:pPr>
              <w:spacing w:before="140" w:after="140" w:line="240" w:lineRule="auto"/>
              <w:jc w:val="center"/>
              <w:rPr>
                <w:rFonts w:ascii="Times New Roman" w:eastAsia="Times New Roman" w:hAnsi="Times New Roman" w:cs="Times New Roman"/>
                <w:sz w:val="24"/>
                <w:szCs w:val="24"/>
                <w:lang w:val="en-US" w:bidi="ta-IN"/>
              </w:rPr>
            </w:pPr>
          </w:p>
        </w:tc>
        <w:tc>
          <w:tcPr>
            <w:tcW w:w="435" w:type="pct"/>
            <w:vAlign w:val="center"/>
            <w:hideMark/>
          </w:tcPr>
          <w:p w14:paraId="2119FF2F" w14:textId="77777777" w:rsidR="007F4006" w:rsidRPr="008A3478" w:rsidRDefault="007F4006" w:rsidP="006D3A33">
            <w:pPr>
              <w:spacing w:before="140" w:after="140" w:line="240" w:lineRule="auto"/>
              <w:jc w:val="center"/>
              <w:rPr>
                <w:rFonts w:ascii="Times New Roman" w:eastAsia="Times New Roman" w:hAnsi="Times New Roman" w:cs="Times New Roman"/>
                <w:sz w:val="24"/>
                <w:szCs w:val="24"/>
                <w:lang w:val="en-US" w:bidi="ta-IN"/>
              </w:rPr>
            </w:pPr>
          </w:p>
        </w:tc>
        <w:tc>
          <w:tcPr>
            <w:tcW w:w="497" w:type="pct"/>
            <w:vAlign w:val="center"/>
            <w:hideMark/>
          </w:tcPr>
          <w:p w14:paraId="7D5F6EF5" w14:textId="77777777" w:rsidR="007F4006" w:rsidRPr="008A3478" w:rsidRDefault="007F4006" w:rsidP="006D3A33">
            <w:pPr>
              <w:spacing w:before="140" w:after="140" w:line="240" w:lineRule="auto"/>
              <w:jc w:val="center"/>
              <w:rPr>
                <w:rFonts w:ascii="Times New Roman" w:eastAsia="Times New Roman" w:hAnsi="Times New Roman" w:cs="Times New Roman"/>
                <w:sz w:val="24"/>
                <w:szCs w:val="24"/>
                <w:lang w:val="en-US" w:bidi="ta-IN"/>
              </w:rPr>
            </w:pPr>
          </w:p>
        </w:tc>
        <w:tc>
          <w:tcPr>
            <w:tcW w:w="565" w:type="pct"/>
            <w:vAlign w:val="center"/>
            <w:hideMark/>
          </w:tcPr>
          <w:p w14:paraId="5130B8BF" w14:textId="77777777" w:rsidR="007F4006" w:rsidRPr="008A3478" w:rsidRDefault="007F4006" w:rsidP="006D3A33">
            <w:pPr>
              <w:spacing w:before="140" w:after="140" w:line="240" w:lineRule="auto"/>
              <w:jc w:val="center"/>
              <w:rPr>
                <w:rFonts w:ascii="Times New Roman" w:eastAsia="Times New Roman" w:hAnsi="Times New Roman" w:cs="Times New Roman"/>
                <w:sz w:val="24"/>
                <w:szCs w:val="24"/>
                <w:lang w:val="en-US" w:bidi="ta-IN"/>
              </w:rPr>
            </w:pPr>
          </w:p>
        </w:tc>
        <w:tc>
          <w:tcPr>
            <w:tcW w:w="565" w:type="pct"/>
            <w:vAlign w:val="center"/>
            <w:hideMark/>
          </w:tcPr>
          <w:p w14:paraId="552C4815" w14:textId="77777777" w:rsidR="007F4006" w:rsidRPr="008A3478" w:rsidRDefault="007F4006" w:rsidP="006D3A33">
            <w:pPr>
              <w:spacing w:before="140" w:after="140" w:line="240" w:lineRule="auto"/>
              <w:jc w:val="center"/>
              <w:rPr>
                <w:rFonts w:ascii="Times New Roman" w:eastAsia="Times New Roman" w:hAnsi="Times New Roman" w:cs="Times New Roman"/>
                <w:sz w:val="24"/>
                <w:szCs w:val="24"/>
                <w:lang w:val="en-US" w:bidi="ta-IN"/>
              </w:rPr>
            </w:pPr>
          </w:p>
        </w:tc>
        <w:tc>
          <w:tcPr>
            <w:tcW w:w="565" w:type="pct"/>
            <w:vAlign w:val="center"/>
            <w:hideMark/>
          </w:tcPr>
          <w:p w14:paraId="1ED63F86" w14:textId="77777777" w:rsidR="007F4006" w:rsidRPr="008A3478" w:rsidRDefault="007F4006" w:rsidP="006D3A33">
            <w:pPr>
              <w:spacing w:before="140" w:after="140" w:line="240" w:lineRule="auto"/>
              <w:jc w:val="center"/>
              <w:rPr>
                <w:rFonts w:ascii="Times New Roman" w:eastAsia="Times New Roman" w:hAnsi="Times New Roman" w:cs="Times New Roman"/>
                <w:sz w:val="24"/>
                <w:szCs w:val="24"/>
                <w:lang w:val="en-US" w:bidi="ta-IN"/>
              </w:rPr>
            </w:pPr>
          </w:p>
        </w:tc>
        <w:tc>
          <w:tcPr>
            <w:tcW w:w="565" w:type="pct"/>
            <w:vAlign w:val="center"/>
            <w:hideMark/>
          </w:tcPr>
          <w:p w14:paraId="1C4FAEC1" w14:textId="77777777" w:rsidR="007F4006" w:rsidRPr="008A3478" w:rsidRDefault="007F4006" w:rsidP="006D3A33">
            <w:pPr>
              <w:spacing w:before="140" w:after="140" w:line="240" w:lineRule="auto"/>
              <w:jc w:val="center"/>
              <w:rPr>
                <w:rFonts w:ascii="Times New Roman" w:eastAsia="Times New Roman" w:hAnsi="Times New Roman" w:cs="Times New Roman"/>
                <w:sz w:val="24"/>
                <w:szCs w:val="24"/>
              </w:rPr>
            </w:pPr>
            <w:r w:rsidRPr="008A3478">
              <w:rPr>
                <w:rFonts w:ascii="Times New Roman" w:eastAsia="Times New Roman" w:hAnsi="Times New Roman" w:cs="Times New Roman"/>
                <w:sz w:val="24"/>
                <w:szCs w:val="24"/>
              </w:rPr>
              <w:t>1.00</w:t>
            </w:r>
          </w:p>
        </w:tc>
        <w:tc>
          <w:tcPr>
            <w:tcW w:w="497" w:type="pct"/>
            <w:vAlign w:val="center"/>
            <w:hideMark/>
          </w:tcPr>
          <w:p w14:paraId="37EFE8FF" w14:textId="77777777" w:rsidR="007F4006" w:rsidRPr="008A3478" w:rsidRDefault="007F4006" w:rsidP="006D3A33">
            <w:pPr>
              <w:spacing w:before="140" w:after="140" w:line="240" w:lineRule="auto"/>
              <w:jc w:val="center"/>
              <w:rPr>
                <w:rFonts w:ascii="Times New Roman" w:eastAsia="Times New Roman" w:hAnsi="Times New Roman" w:cs="Times New Roman"/>
                <w:sz w:val="24"/>
                <w:szCs w:val="24"/>
              </w:rPr>
            </w:pPr>
            <w:r w:rsidRPr="008A3478">
              <w:rPr>
                <w:rFonts w:ascii="Times New Roman" w:eastAsia="Times New Roman" w:hAnsi="Times New Roman" w:cs="Times New Roman"/>
                <w:sz w:val="24"/>
                <w:szCs w:val="24"/>
                <w:lang w:val="en-US" w:bidi="ta-IN"/>
              </w:rPr>
              <w:t>0.24</w:t>
            </w:r>
            <w:r w:rsidRPr="008A3478">
              <w:rPr>
                <w:rFonts w:ascii="Times New Roman" w:eastAsia="Times New Roman" w:hAnsi="Times New Roman" w:cs="Times New Roman"/>
                <w:sz w:val="24"/>
                <w:szCs w:val="24"/>
                <w:vertAlign w:val="superscript"/>
                <w:lang w:val="en-US" w:bidi="ta-IN"/>
              </w:rPr>
              <w:t>*</w:t>
            </w:r>
          </w:p>
        </w:tc>
      </w:tr>
      <w:tr w:rsidR="007F4006" w:rsidRPr="00C53EF4" w14:paraId="372839B3" w14:textId="77777777" w:rsidTr="006D3A33">
        <w:tc>
          <w:tcPr>
            <w:tcW w:w="509" w:type="pct"/>
            <w:vAlign w:val="center"/>
            <w:hideMark/>
          </w:tcPr>
          <w:p w14:paraId="31B9DD1E" w14:textId="77777777" w:rsidR="007F4006" w:rsidRPr="008A3478" w:rsidRDefault="007F4006" w:rsidP="006D3A33">
            <w:pPr>
              <w:spacing w:before="140" w:after="140" w:line="240" w:lineRule="auto"/>
              <w:jc w:val="center"/>
              <w:rPr>
                <w:rFonts w:ascii="Times New Roman" w:eastAsia="Times New Roman" w:hAnsi="Times New Roman" w:cs="Times New Roman"/>
                <w:b/>
                <w:sz w:val="24"/>
                <w:szCs w:val="24"/>
              </w:rPr>
            </w:pPr>
            <w:r w:rsidRPr="008A3478">
              <w:rPr>
                <w:rFonts w:ascii="Times New Roman" w:eastAsia="Times New Roman" w:hAnsi="Times New Roman" w:cs="Times New Roman"/>
                <w:b/>
                <w:sz w:val="24"/>
                <w:szCs w:val="24"/>
              </w:rPr>
              <w:t>SPY</w:t>
            </w:r>
          </w:p>
        </w:tc>
        <w:tc>
          <w:tcPr>
            <w:tcW w:w="367" w:type="pct"/>
            <w:vAlign w:val="center"/>
            <w:hideMark/>
          </w:tcPr>
          <w:p w14:paraId="42648411" w14:textId="77777777" w:rsidR="007F4006" w:rsidRPr="008A3478" w:rsidRDefault="007F4006" w:rsidP="006D3A33">
            <w:pPr>
              <w:spacing w:before="140" w:after="140" w:line="240" w:lineRule="auto"/>
              <w:jc w:val="center"/>
              <w:rPr>
                <w:rFonts w:ascii="Times New Roman" w:eastAsia="Times New Roman" w:hAnsi="Times New Roman" w:cs="Times New Roman"/>
                <w:sz w:val="24"/>
                <w:szCs w:val="24"/>
                <w:lang w:val="en-US" w:bidi="ta-IN"/>
              </w:rPr>
            </w:pPr>
          </w:p>
        </w:tc>
        <w:tc>
          <w:tcPr>
            <w:tcW w:w="435" w:type="pct"/>
            <w:vAlign w:val="center"/>
            <w:hideMark/>
          </w:tcPr>
          <w:p w14:paraId="252B548C" w14:textId="77777777" w:rsidR="007F4006" w:rsidRPr="008A3478" w:rsidRDefault="007F4006" w:rsidP="006D3A33">
            <w:pPr>
              <w:spacing w:before="140" w:after="140" w:line="240" w:lineRule="auto"/>
              <w:jc w:val="center"/>
              <w:rPr>
                <w:rFonts w:ascii="Times New Roman" w:eastAsia="Times New Roman" w:hAnsi="Times New Roman" w:cs="Times New Roman"/>
                <w:sz w:val="24"/>
                <w:szCs w:val="24"/>
                <w:lang w:val="en-US" w:bidi="ta-IN"/>
              </w:rPr>
            </w:pPr>
          </w:p>
        </w:tc>
        <w:tc>
          <w:tcPr>
            <w:tcW w:w="435" w:type="pct"/>
            <w:vAlign w:val="center"/>
            <w:hideMark/>
          </w:tcPr>
          <w:p w14:paraId="0A574692" w14:textId="77777777" w:rsidR="007F4006" w:rsidRPr="008A3478" w:rsidRDefault="007F4006" w:rsidP="006D3A33">
            <w:pPr>
              <w:spacing w:before="140" w:after="140" w:line="240" w:lineRule="auto"/>
              <w:jc w:val="center"/>
              <w:rPr>
                <w:rFonts w:ascii="Times New Roman" w:eastAsia="Times New Roman" w:hAnsi="Times New Roman" w:cs="Times New Roman"/>
                <w:sz w:val="24"/>
                <w:szCs w:val="24"/>
                <w:lang w:val="en-US" w:bidi="ta-IN"/>
              </w:rPr>
            </w:pPr>
          </w:p>
        </w:tc>
        <w:tc>
          <w:tcPr>
            <w:tcW w:w="497" w:type="pct"/>
            <w:vAlign w:val="center"/>
            <w:hideMark/>
          </w:tcPr>
          <w:p w14:paraId="513AFBFF" w14:textId="77777777" w:rsidR="007F4006" w:rsidRPr="008A3478" w:rsidRDefault="007F4006" w:rsidP="006D3A33">
            <w:pPr>
              <w:spacing w:before="140" w:after="140" w:line="240" w:lineRule="auto"/>
              <w:jc w:val="center"/>
              <w:rPr>
                <w:rFonts w:ascii="Times New Roman" w:eastAsia="Times New Roman" w:hAnsi="Times New Roman" w:cs="Times New Roman"/>
                <w:sz w:val="24"/>
                <w:szCs w:val="24"/>
                <w:lang w:val="en-US" w:bidi="ta-IN"/>
              </w:rPr>
            </w:pPr>
          </w:p>
        </w:tc>
        <w:tc>
          <w:tcPr>
            <w:tcW w:w="565" w:type="pct"/>
            <w:vAlign w:val="center"/>
            <w:hideMark/>
          </w:tcPr>
          <w:p w14:paraId="5EE23EE0" w14:textId="77777777" w:rsidR="007F4006" w:rsidRPr="008A3478" w:rsidRDefault="007F4006" w:rsidP="006D3A33">
            <w:pPr>
              <w:spacing w:before="140" w:after="140" w:line="240" w:lineRule="auto"/>
              <w:jc w:val="center"/>
              <w:rPr>
                <w:rFonts w:ascii="Times New Roman" w:eastAsia="Times New Roman" w:hAnsi="Times New Roman" w:cs="Times New Roman"/>
                <w:sz w:val="24"/>
                <w:szCs w:val="24"/>
                <w:lang w:val="en-US" w:bidi="ta-IN"/>
              </w:rPr>
            </w:pPr>
          </w:p>
        </w:tc>
        <w:tc>
          <w:tcPr>
            <w:tcW w:w="565" w:type="pct"/>
            <w:vAlign w:val="center"/>
            <w:hideMark/>
          </w:tcPr>
          <w:p w14:paraId="2892FE07" w14:textId="77777777" w:rsidR="007F4006" w:rsidRPr="008A3478" w:rsidRDefault="007F4006" w:rsidP="006D3A33">
            <w:pPr>
              <w:spacing w:before="140" w:after="140" w:line="240" w:lineRule="auto"/>
              <w:jc w:val="center"/>
              <w:rPr>
                <w:rFonts w:ascii="Times New Roman" w:eastAsia="Times New Roman" w:hAnsi="Times New Roman" w:cs="Times New Roman"/>
                <w:sz w:val="24"/>
                <w:szCs w:val="24"/>
                <w:lang w:val="en-US" w:bidi="ta-IN"/>
              </w:rPr>
            </w:pPr>
          </w:p>
        </w:tc>
        <w:tc>
          <w:tcPr>
            <w:tcW w:w="565" w:type="pct"/>
            <w:vAlign w:val="center"/>
            <w:hideMark/>
          </w:tcPr>
          <w:p w14:paraId="2A28268A" w14:textId="77777777" w:rsidR="007F4006" w:rsidRPr="008A3478" w:rsidRDefault="007F4006" w:rsidP="006D3A33">
            <w:pPr>
              <w:spacing w:before="140" w:after="140" w:line="240" w:lineRule="auto"/>
              <w:jc w:val="center"/>
              <w:rPr>
                <w:rFonts w:ascii="Times New Roman" w:eastAsia="Times New Roman" w:hAnsi="Times New Roman" w:cs="Times New Roman"/>
                <w:sz w:val="24"/>
                <w:szCs w:val="24"/>
                <w:lang w:val="en-US" w:bidi="ta-IN"/>
              </w:rPr>
            </w:pPr>
          </w:p>
        </w:tc>
        <w:tc>
          <w:tcPr>
            <w:tcW w:w="565" w:type="pct"/>
            <w:vAlign w:val="center"/>
            <w:hideMark/>
          </w:tcPr>
          <w:p w14:paraId="615B475C" w14:textId="77777777" w:rsidR="007F4006" w:rsidRPr="008A3478" w:rsidRDefault="007F4006" w:rsidP="006D3A33">
            <w:pPr>
              <w:spacing w:before="140" w:after="140" w:line="240" w:lineRule="auto"/>
              <w:jc w:val="center"/>
              <w:rPr>
                <w:rFonts w:ascii="Times New Roman" w:eastAsia="Times New Roman" w:hAnsi="Times New Roman" w:cs="Times New Roman"/>
                <w:sz w:val="24"/>
                <w:szCs w:val="24"/>
              </w:rPr>
            </w:pPr>
          </w:p>
        </w:tc>
        <w:tc>
          <w:tcPr>
            <w:tcW w:w="497" w:type="pct"/>
            <w:vAlign w:val="center"/>
            <w:hideMark/>
          </w:tcPr>
          <w:p w14:paraId="05CD7C5A" w14:textId="77777777" w:rsidR="007F4006" w:rsidRPr="008A3478" w:rsidRDefault="007F4006" w:rsidP="006D3A33">
            <w:pPr>
              <w:spacing w:before="140" w:after="140" w:line="240" w:lineRule="auto"/>
              <w:jc w:val="center"/>
              <w:rPr>
                <w:rFonts w:ascii="Times New Roman" w:eastAsia="Times New Roman" w:hAnsi="Times New Roman" w:cs="Times New Roman"/>
                <w:sz w:val="24"/>
                <w:szCs w:val="24"/>
              </w:rPr>
            </w:pPr>
            <w:r w:rsidRPr="008A3478">
              <w:rPr>
                <w:rFonts w:ascii="Times New Roman" w:eastAsia="Times New Roman" w:hAnsi="Times New Roman" w:cs="Times New Roman"/>
                <w:sz w:val="24"/>
                <w:szCs w:val="24"/>
              </w:rPr>
              <w:t>1.00</w:t>
            </w:r>
          </w:p>
        </w:tc>
      </w:tr>
    </w:tbl>
    <w:p w14:paraId="1D3A59ED" w14:textId="590A7D77" w:rsidR="007F4006" w:rsidRDefault="00047B38" w:rsidP="007F4006">
      <w:pPr>
        <w:pStyle w:val="Style13"/>
      </w:pPr>
      <w:r>
        <w:rPr>
          <w:rFonts w:ascii="Times New Roman" w:eastAsia="Times New Roman" w:hAnsi="Times New Roman" w:cs="Times New Roman"/>
          <w:b w:val="0"/>
          <w:noProof/>
          <w:sz w:val="28"/>
          <w:szCs w:val="28"/>
          <w:lang w:val="en-US"/>
        </w:rPr>
        <mc:AlternateContent>
          <mc:Choice Requires="wps">
            <w:drawing>
              <wp:anchor distT="0" distB="0" distL="114300" distR="114300" simplePos="0" relativeHeight="251660288" behindDoc="0" locked="0" layoutInCell="1" allowOverlap="1" wp14:anchorId="40BCBD71" wp14:editId="50654B67">
                <wp:simplePos x="0" y="0"/>
                <wp:positionH relativeFrom="column">
                  <wp:posOffset>8105775</wp:posOffset>
                </wp:positionH>
                <wp:positionV relativeFrom="paragraph">
                  <wp:posOffset>550545</wp:posOffset>
                </wp:positionV>
                <wp:extent cx="428625" cy="457200"/>
                <wp:effectExtent l="0" t="4445" r="0" b="0"/>
                <wp:wrapNone/>
                <wp:docPr id="82938239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83040D" w14:textId="77777777" w:rsidR="00D62DFF" w:rsidRPr="00350FAB" w:rsidRDefault="00D62DFF" w:rsidP="007F4006">
                            <w:pPr>
                              <w:rPr>
                                <w:rFonts w:ascii="Book Antiqua" w:hAnsi="Book Antiqua"/>
                                <w:b/>
                                <w:sz w:val="24"/>
                                <w:szCs w:val="24"/>
                              </w:rPr>
                            </w:pPr>
                            <w:r>
                              <w:rPr>
                                <w:rFonts w:ascii="Book Antiqua" w:hAnsi="Book Antiqua"/>
                                <w:b/>
                                <w:sz w:val="24"/>
                                <w:szCs w:val="24"/>
                              </w:rPr>
                              <w:t>56</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BCBD71" id="_x0000_t202" coordsize="21600,21600" o:spt="202" path="m,l,21600r21600,l21600,xe">
                <v:stroke joinstyle="miter"/>
                <v:path gradientshapeok="t" o:connecttype="rect"/>
              </v:shapetype>
              <v:shape id="Text Box 4" o:spid="_x0000_s1026" type="#_x0000_t202" style="position:absolute;left:0;text-align:left;margin-left:638.25pt;margin-top:43.35pt;width:33.7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" filled="f" stroked="f">
                <v:textbox style="layout-flow:vertical">
                  <w:txbxContent>
                    <w:p w14:paraId="6383040D" w14:textId="77777777" w:rsidR="00D62DFF" w:rsidRPr="00350FAB" w:rsidRDefault="00D62DFF" w:rsidP="007F4006">
                      <w:pPr>
                        <w:rPr>
                          <w:rFonts w:ascii="Book Antiqua" w:hAnsi="Book Antiqua"/>
                          <w:b/>
                          <w:sz w:val="24"/>
                          <w:szCs w:val="24"/>
                        </w:rPr>
                      </w:pPr>
                      <w:r>
                        <w:rPr>
                          <w:rFonts w:ascii="Book Antiqua" w:hAnsi="Book Antiqua"/>
                          <w:b/>
                          <w:sz w:val="24"/>
                          <w:szCs w:val="24"/>
                        </w:rPr>
                        <w:t>56</w:t>
                      </w:r>
                    </w:p>
                  </w:txbxContent>
                </v:textbox>
              </v:shape>
            </w:pict>
          </mc:Fallback>
        </mc:AlternateContent>
      </w:r>
      <w:r w:rsidR="007F4006" w:rsidRPr="00EF132B">
        <w:rPr>
          <w:rFonts w:ascii="Times New Roman" w:hAnsi="Times New Roman" w:cs="Times New Roman"/>
          <w:b w:val="0"/>
          <w:sz w:val="24"/>
          <w:szCs w:val="24"/>
        </w:rPr>
        <w:t>PH – Plant height; NPT - Number of productive tillers; PL - Panicle length; DFF - Days to fifty per cent flowering;  NGP - Number of filled grains per panicle; TGW - Thousand grain weight; GL - Grain length; GB - Grain breadth; SPY - Single plant yield</w:t>
      </w:r>
    </w:p>
    <w:p w14:paraId="6298A107" w14:textId="77777777" w:rsidR="007F4006" w:rsidRPr="0072028C" w:rsidRDefault="007F4006" w:rsidP="007F4006">
      <w:pPr>
        <w:spacing w:line="276" w:lineRule="auto"/>
        <w:jc w:val="center"/>
        <w:rPr>
          <w:rFonts w:ascii="Times New Roman" w:hAnsi="Times New Roman" w:cs="Times New Roman"/>
          <w:sz w:val="24"/>
          <w:szCs w:val="24"/>
          <w:lang w:val="en-US"/>
        </w:rPr>
      </w:pPr>
    </w:p>
    <w:p w14:paraId="146671C5" w14:textId="77777777" w:rsidR="0072028C" w:rsidRDefault="0072028C" w:rsidP="0072028C">
      <w:pPr>
        <w:spacing w:line="276" w:lineRule="auto"/>
        <w:jc w:val="both"/>
        <w:rPr>
          <w:rFonts w:ascii="Times New Roman" w:hAnsi="Times New Roman" w:cs="Times New Roman"/>
          <w:bCs/>
          <w:sz w:val="24"/>
          <w:szCs w:val="24"/>
        </w:rPr>
      </w:pPr>
    </w:p>
    <w:p w14:paraId="39275F72" w14:textId="77777777" w:rsidR="00111C5F" w:rsidRDefault="00111C5F" w:rsidP="0072028C">
      <w:pPr>
        <w:spacing w:line="276" w:lineRule="auto"/>
        <w:jc w:val="both"/>
        <w:rPr>
          <w:rFonts w:ascii="Times New Roman" w:hAnsi="Times New Roman" w:cs="Times New Roman"/>
          <w:bCs/>
          <w:sz w:val="24"/>
          <w:szCs w:val="24"/>
        </w:rPr>
      </w:pPr>
    </w:p>
    <w:p w14:paraId="368559D4" w14:textId="77777777" w:rsidR="00111C5F" w:rsidRDefault="00111C5F" w:rsidP="0072028C">
      <w:pPr>
        <w:spacing w:line="276" w:lineRule="auto"/>
        <w:jc w:val="both"/>
        <w:rPr>
          <w:rFonts w:ascii="Times New Roman" w:hAnsi="Times New Roman" w:cs="Times New Roman"/>
          <w:bCs/>
          <w:sz w:val="24"/>
          <w:szCs w:val="24"/>
        </w:rPr>
      </w:pPr>
    </w:p>
    <w:p w14:paraId="34D3E372" w14:textId="77777777" w:rsidR="00111C5F" w:rsidRDefault="00111C5F" w:rsidP="0072028C">
      <w:pPr>
        <w:spacing w:line="276" w:lineRule="auto"/>
        <w:jc w:val="both"/>
        <w:rPr>
          <w:rFonts w:ascii="Times New Roman" w:hAnsi="Times New Roman" w:cs="Times New Roman"/>
          <w:bCs/>
          <w:sz w:val="24"/>
          <w:szCs w:val="24"/>
        </w:rPr>
      </w:pPr>
    </w:p>
    <w:p w14:paraId="3FC9668E" w14:textId="77777777" w:rsidR="00111C5F" w:rsidRDefault="00111C5F" w:rsidP="0072028C">
      <w:pPr>
        <w:spacing w:line="276" w:lineRule="auto"/>
        <w:jc w:val="both"/>
        <w:rPr>
          <w:rFonts w:ascii="Times New Roman" w:hAnsi="Times New Roman" w:cs="Times New Roman"/>
          <w:bCs/>
          <w:sz w:val="24"/>
          <w:szCs w:val="24"/>
        </w:rPr>
      </w:pPr>
    </w:p>
    <w:p w14:paraId="2C701CC5" w14:textId="77777777" w:rsidR="00111C5F" w:rsidRDefault="00111C5F" w:rsidP="0072028C">
      <w:pPr>
        <w:spacing w:line="276" w:lineRule="auto"/>
        <w:jc w:val="both"/>
        <w:rPr>
          <w:rFonts w:ascii="Times New Roman" w:hAnsi="Times New Roman" w:cs="Times New Roman"/>
          <w:bCs/>
          <w:sz w:val="24"/>
          <w:szCs w:val="24"/>
        </w:rPr>
      </w:pPr>
    </w:p>
    <w:p w14:paraId="640C7A78" w14:textId="77777777" w:rsidR="00111C5F" w:rsidRDefault="00111C5F" w:rsidP="0072028C">
      <w:pPr>
        <w:spacing w:line="276" w:lineRule="auto"/>
        <w:jc w:val="both"/>
        <w:rPr>
          <w:rFonts w:ascii="Times New Roman" w:hAnsi="Times New Roman" w:cs="Times New Roman"/>
          <w:bCs/>
          <w:sz w:val="24"/>
          <w:szCs w:val="24"/>
        </w:rPr>
      </w:pPr>
    </w:p>
    <w:p w14:paraId="4DC343AE" w14:textId="77777777" w:rsidR="00111C5F" w:rsidRDefault="00111C5F" w:rsidP="0072028C">
      <w:pPr>
        <w:spacing w:line="276" w:lineRule="auto"/>
        <w:jc w:val="both"/>
        <w:rPr>
          <w:rFonts w:ascii="Times New Roman" w:hAnsi="Times New Roman" w:cs="Times New Roman"/>
          <w:bCs/>
          <w:sz w:val="24"/>
          <w:szCs w:val="24"/>
        </w:rPr>
      </w:pPr>
    </w:p>
    <w:p w14:paraId="57084E3D" w14:textId="77777777" w:rsidR="00111C5F" w:rsidRDefault="00111C5F" w:rsidP="0072028C">
      <w:pPr>
        <w:spacing w:line="276" w:lineRule="auto"/>
        <w:jc w:val="both"/>
        <w:rPr>
          <w:rFonts w:ascii="Times New Roman" w:hAnsi="Times New Roman" w:cs="Times New Roman"/>
          <w:bCs/>
          <w:sz w:val="24"/>
          <w:szCs w:val="24"/>
        </w:rPr>
      </w:pPr>
    </w:p>
    <w:p w14:paraId="74AE66CE" w14:textId="77777777" w:rsidR="00111C5F" w:rsidRDefault="00111C5F" w:rsidP="0072028C">
      <w:pPr>
        <w:spacing w:line="276" w:lineRule="auto"/>
        <w:jc w:val="both"/>
        <w:rPr>
          <w:rFonts w:ascii="Times New Roman" w:hAnsi="Times New Roman" w:cs="Times New Roman"/>
          <w:bCs/>
          <w:sz w:val="24"/>
          <w:szCs w:val="24"/>
        </w:rPr>
      </w:pPr>
    </w:p>
    <w:p w14:paraId="61AAD536" w14:textId="77777777" w:rsidR="00111C5F" w:rsidRPr="0072028C" w:rsidRDefault="00111C5F" w:rsidP="0072028C">
      <w:pPr>
        <w:spacing w:line="276" w:lineRule="auto"/>
        <w:jc w:val="both"/>
        <w:rPr>
          <w:rFonts w:ascii="Times New Roman" w:hAnsi="Times New Roman" w:cs="Times New Roman"/>
          <w:bCs/>
          <w:sz w:val="24"/>
          <w:szCs w:val="24"/>
        </w:rPr>
      </w:pPr>
    </w:p>
    <w:p w14:paraId="71C25381" w14:textId="77777777" w:rsidR="0072028C" w:rsidRDefault="0072028C" w:rsidP="007F4006">
      <w:pPr>
        <w:spacing w:line="276" w:lineRule="auto"/>
        <w:jc w:val="center"/>
        <w:rPr>
          <w:rFonts w:ascii="Times New Roman" w:hAnsi="Times New Roman" w:cs="Times New Roman"/>
          <w:b/>
          <w:sz w:val="24"/>
          <w:szCs w:val="24"/>
        </w:rPr>
      </w:pPr>
      <w:r w:rsidRPr="0072028C">
        <w:rPr>
          <w:rFonts w:ascii="Times New Roman" w:hAnsi="Times New Roman" w:cs="Times New Roman"/>
          <w:b/>
          <w:sz w:val="24"/>
          <w:szCs w:val="24"/>
        </w:rPr>
        <w:lastRenderedPageBreak/>
        <w:t xml:space="preserve">Table 3.  </w:t>
      </w:r>
    </w:p>
    <w:p w14:paraId="470A625D" w14:textId="77777777" w:rsidR="00EC1E81" w:rsidRPr="00137A20" w:rsidRDefault="00EC1E81" w:rsidP="00EC1E81">
      <w:pPr>
        <w:pStyle w:val="Style13"/>
        <w:jc w:val="center"/>
        <w:rPr>
          <w:sz w:val="24"/>
          <w:szCs w:val="24"/>
          <w:lang w:val="en-US"/>
        </w:rPr>
      </w:pPr>
      <w:r w:rsidRPr="00137A20">
        <w:rPr>
          <w:sz w:val="24"/>
          <w:szCs w:val="24"/>
          <w:lang w:val="en-US"/>
        </w:rPr>
        <w:t>Direct (</w:t>
      </w:r>
      <w:bookmarkStart w:id="3" w:name="Bold"/>
      <w:r w:rsidRPr="00137A20">
        <w:rPr>
          <w:sz w:val="24"/>
          <w:szCs w:val="24"/>
          <w:lang w:val="en-US"/>
        </w:rPr>
        <w:t>Bold</w:t>
      </w:r>
      <w:bookmarkEnd w:id="3"/>
      <w:r w:rsidRPr="00137A20">
        <w:rPr>
          <w:sz w:val="24"/>
          <w:szCs w:val="24"/>
          <w:lang w:val="en-US"/>
        </w:rPr>
        <w:t xml:space="preserve"> diagonal figures) and indirect effects of biometric traits on single plant yield at genotypic level</w:t>
      </w:r>
    </w:p>
    <w:tbl>
      <w:tblPr>
        <w:tblStyle w:val="TableGrid"/>
        <w:tblW w:w="5000" w:type="pct"/>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4A0" w:firstRow="1" w:lastRow="0" w:firstColumn="1" w:lastColumn="0" w:noHBand="0" w:noVBand="1"/>
      </w:tblPr>
      <w:tblGrid>
        <w:gridCol w:w="873"/>
        <w:gridCol w:w="874"/>
        <w:gridCol w:w="874"/>
        <w:gridCol w:w="874"/>
        <w:gridCol w:w="874"/>
        <w:gridCol w:w="874"/>
        <w:gridCol w:w="874"/>
        <w:gridCol w:w="996"/>
        <w:gridCol w:w="874"/>
        <w:gridCol w:w="874"/>
      </w:tblGrid>
      <w:tr w:rsidR="00EC1E81" w14:paraId="7C30B993" w14:textId="77777777" w:rsidTr="006D3A33">
        <w:tc>
          <w:tcPr>
            <w:tcW w:w="500" w:type="pct"/>
            <w:tcBorders>
              <w:top w:val="double" w:sz="6" w:space="0" w:color="auto"/>
              <w:bottom w:val="double" w:sz="6" w:space="0" w:color="auto"/>
            </w:tcBorders>
          </w:tcPr>
          <w:p w14:paraId="746C7634" w14:textId="77777777" w:rsidR="00EC1E81" w:rsidRPr="008A3478" w:rsidRDefault="00EC1E81" w:rsidP="006D3A33">
            <w:pPr>
              <w:spacing w:before="160"/>
              <w:jc w:val="both"/>
              <w:rPr>
                <w:rFonts w:ascii="Times New Roman" w:hAnsi="Times New Roman" w:cs="Times New Roman"/>
                <w:b/>
                <w:sz w:val="24"/>
                <w:szCs w:val="24"/>
              </w:rPr>
            </w:pPr>
          </w:p>
        </w:tc>
        <w:tc>
          <w:tcPr>
            <w:tcW w:w="500" w:type="pct"/>
            <w:tcBorders>
              <w:top w:val="double" w:sz="6" w:space="0" w:color="auto"/>
              <w:bottom w:val="double" w:sz="6" w:space="0" w:color="auto"/>
            </w:tcBorders>
          </w:tcPr>
          <w:p w14:paraId="7FFFA2B8" w14:textId="77777777" w:rsidR="00EC1E81" w:rsidRPr="008A3478" w:rsidRDefault="00EC1E81" w:rsidP="006D3A33">
            <w:pPr>
              <w:spacing w:before="160"/>
              <w:jc w:val="center"/>
              <w:rPr>
                <w:rFonts w:ascii="Times New Roman" w:hAnsi="Times New Roman" w:cs="Times New Roman"/>
                <w:b/>
                <w:sz w:val="24"/>
                <w:szCs w:val="24"/>
              </w:rPr>
            </w:pPr>
            <w:r w:rsidRPr="008A3478">
              <w:rPr>
                <w:rFonts w:ascii="Times New Roman" w:hAnsi="Times New Roman" w:cs="Times New Roman"/>
                <w:b/>
                <w:sz w:val="24"/>
                <w:szCs w:val="24"/>
              </w:rPr>
              <w:t>PH</w:t>
            </w:r>
          </w:p>
        </w:tc>
        <w:tc>
          <w:tcPr>
            <w:tcW w:w="500" w:type="pct"/>
            <w:tcBorders>
              <w:top w:val="double" w:sz="6" w:space="0" w:color="auto"/>
              <w:bottom w:val="double" w:sz="6" w:space="0" w:color="auto"/>
            </w:tcBorders>
          </w:tcPr>
          <w:p w14:paraId="0D127A89" w14:textId="77777777" w:rsidR="00EC1E81" w:rsidRPr="008A3478" w:rsidRDefault="00EC1E81" w:rsidP="006D3A33">
            <w:pPr>
              <w:spacing w:before="160"/>
              <w:jc w:val="center"/>
              <w:rPr>
                <w:rFonts w:ascii="Times New Roman" w:hAnsi="Times New Roman" w:cs="Times New Roman"/>
                <w:b/>
                <w:sz w:val="24"/>
                <w:szCs w:val="24"/>
              </w:rPr>
            </w:pPr>
            <w:r w:rsidRPr="008A3478">
              <w:rPr>
                <w:rFonts w:ascii="Times New Roman" w:hAnsi="Times New Roman" w:cs="Times New Roman"/>
                <w:b/>
                <w:sz w:val="24"/>
                <w:szCs w:val="24"/>
              </w:rPr>
              <w:t>NPT</w:t>
            </w:r>
          </w:p>
        </w:tc>
        <w:tc>
          <w:tcPr>
            <w:tcW w:w="500" w:type="pct"/>
            <w:tcBorders>
              <w:top w:val="double" w:sz="6" w:space="0" w:color="auto"/>
              <w:bottom w:val="double" w:sz="6" w:space="0" w:color="auto"/>
            </w:tcBorders>
          </w:tcPr>
          <w:p w14:paraId="18F39FD5" w14:textId="77777777" w:rsidR="00EC1E81" w:rsidRPr="008A3478" w:rsidRDefault="00EC1E81" w:rsidP="006D3A33">
            <w:pPr>
              <w:spacing w:before="160"/>
              <w:jc w:val="center"/>
              <w:rPr>
                <w:rFonts w:ascii="Times New Roman" w:hAnsi="Times New Roman" w:cs="Times New Roman"/>
                <w:b/>
                <w:sz w:val="24"/>
                <w:szCs w:val="24"/>
              </w:rPr>
            </w:pPr>
            <w:r w:rsidRPr="008A3478">
              <w:rPr>
                <w:rFonts w:ascii="Times New Roman" w:hAnsi="Times New Roman" w:cs="Times New Roman"/>
                <w:b/>
                <w:sz w:val="24"/>
                <w:szCs w:val="24"/>
              </w:rPr>
              <w:t>PL</w:t>
            </w:r>
          </w:p>
        </w:tc>
        <w:tc>
          <w:tcPr>
            <w:tcW w:w="500" w:type="pct"/>
            <w:tcBorders>
              <w:top w:val="double" w:sz="6" w:space="0" w:color="auto"/>
              <w:bottom w:val="double" w:sz="6" w:space="0" w:color="auto"/>
            </w:tcBorders>
          </w:tcPr>
          <w:p w14:paraId="55475B7C" w14:textId="77777777" w:rsidR="00EC1E81" w:rsidRPr="008A3478" w:rsidRDefault="00EC1E81" w:rsidP="006D3A33">
            <w:pPr>
              <w:spacing w:before="160"/>
              <w:jc w:val="center"/>
              <w:rPr>
                <w:rFonts w:ascii="Times New Roman" w:hAnsi="Times New Roman" w:cs="Times New Roman"/>
                <w:b/>
                <w:sz w:val="24"/>
                <w:szCs w:val="24"/>
              </w:rPr>
            </w:pPr>
            <w:r w:rsidRPr="008A3478">
              <w:rPr>
                <w:rFonts w:ascii="Times New Roman" w:hAnsi="Times New Roman" w:cs="Times New Roman"/>
                <w:b/>
                <w:sz w:val="24"/>
                <w:szCs w:val="24"/>
              </w:rPr>
              <w:t>DFF</w:t>
            </w:r>
          </w:p>
        </w:tc>
        <w:tc>
          <w:tcPr>
            <w:tcW w:w="500" w:type="pct"/>
            <w:tcBorders>
              <w:top w:val="double" w:sz="6" w:space="0" w:color="auto"/>
              <w:bottom w:val="double" w:sz="6" w:space="0" w:color="auto"/>
            </w:tcBorders>
          </w:tcPr>
          <w:p w14:paraId="2D8D8B39" w14:textId="77777777" w:rsidR="00EC1E81" w:rsidRPr="008A3478" w:rsidRDefault="00EC1E81" w:rsidP="006D3A33">
            <w:pPr>
              <w:spacing w:before="160"/>
              <w:jc w:val="center"/>
              <w:rPr>
                <w:rFonts w:ascii="Times New Roman" w:hAnsi="Times New Roman" w:cs="Times New Roman"/>
                <w:b/>
                <w:sz w:val="24"/>
                <w:szCs w:val="24"/>
              </w:rPr>
            </w:pPr>
            <w:r w:rsidRPr="008A3478">
              <w:rPr>
                <w:rFonts w:ascii="Times New Roman" w:hAnsi="Times New Roman" w:cs="Times New Roman"/>
                <w:b/>
                <w:sz w:val="24"/>
                <w:szCs w:val="24"/>
              </w:rPr>
              <w:t>NGP</w:t>
            </w:r>
          </w:p>
        </w:tc>
        <w:tc>
          <w:tcPr>
            <w:tcW w:w="500" w:type="pct"/>
            <w:tcBorders>
              <w:top w:val="double" w:sz="6" w:space="0" w:color="auto"/>
              <w:bottom w:val="double" w:sz="6" w:space="0" w:color="auto"/>
            </w:tcBorders>
          </w:tcPr>
          <w:p w14:paraId="2A22E81E" w14:textId="77777777" w:rsidR="00EC1E81" w:rsidRPr="008A3478" w:rsidRDefault="00EC1E81" w:rsidP="006D3A33">
            <w:pPr>
              <w:spacing w:before="160"/>
              <w:jc w:val="center"/>
              <w:rPr>
                <w:rFonts w:ascii="Times New Roman" w:hAnsi="Times New Roman" w:cs="Times New Roman"/>
                <w:b/>
                <w:sz w:val="24"/>
                <w:szCs w:val="24"/>
              </w:rPr>
            </w:pPr>
            <w:r w:rsidRPr="008A3478">
              <w:rPr>
                <w:rFonts w:ascii="Times New Roman" w:hAnsi="Times New Roman" w:cs="Times New Roman"/>
                <w:b/>
                <w:sz w:val="24"/>
                <w:szCs w:val="24"/>
              </w:rPr>
              <w:t>TGW</w:t>
            </w:r>
          </w:p>
        </w:tc>
        <w:tc>
          <w:tcPr>
            <w:tcW w:w="500" w:type="pct"/>
            <w:tcBorders>
              <w:top w:val="double" w:sz="6" w:space="0" w:color="auto"/>
              <w:bottom w:val="double" w:sz="6" w:space="0" w:color="auto"/>
            </w:tcBorders>
          </w:tcPr>
          <w:p w14:paraId="182F9BA5" w14:textId="77777777" w:rsidR="00EC1E81" w:rsidRPr="008A3478" w:rsidRDefault="00EC1E81" w:rsidP="006D3A33">
            <w:pPr>
              <w:spacing w:before="160"/>
              <w:jc w:val="center"/>
              <w:rPr>
                <w:rFonts w:ascii="Times New Roman" w:hAnsi="Times New Roman" w:cs="Times New Roman"/>
                <w:b/>
                <w:sz w:val="24"/>
                <w:szCs w:val="24"/>
              </w:rPr>
            </w:pPr>
            <w:r w:rsidRPr="008A3478">
              <w:rPr>
                <w:rFonts w:ascii="Times New Roman" w:hAnsi="Times New Roman" w:cs="Times New Roman"/>
                <w:b/>
                <w:sz w:val="24"/>
                <w:szCs w:val="24"/>
              </w:rPr>
              <w:t>GL</w:t>
            </w:r>
          </w:p>
        </w:tc>
        <w:tc>
          <w:tcPr>
            <w:tcW w:w="500" w:type="pct"/>
            <w:tcBorders>
              <w:top w:val="double" w:sz="6" w:space="0" w:color="auto"/>
              <w:bottom w:val="double" w:sz="6" w:space="0" w:color="auto"/>
            </w:tcBorders>
          </w:tcPr>
          <w:p w14:paraId="7572CD20" w14:textId="77777777" w:rsidR="00EC1E81" w:rsidRPr="008A3478" w:rsidRDefault="00EC1E81" w:rsidP="006D3A33">
            <w:pPr>
              <w:spacing w:before="160"/>
              <w:jc w:val="center"/>
              <w:rPr>
                <w:rFonts w:ascii="Times New Roman" w:hAnsi="Times New Roman" w:cs="Times New Roman"/>
                <w:b/>
                <w:sz w:val="24"/>
                <w:szCs w:val="24"/>
              </w:rPr>
            </w:pPr>
            <w:r w:rsidRPr="008A3478">
              <w:rPr>
                <w:rFonts w:ascii="Times New Roman" w:hAnsi="Times New Roman" w:cs="Times New Roman"/>
                <w:b/>
                <w:sz w:val="24"/>
                <w:szCs w:val="24"/>
              </w:rPr>
              <w:t>GB</w:t>
            </w:r>
          </w:p>
        </w:tc>
        <w:tc>
          <w:tcPr>
            <w:tcW w:w="500" w:type="pct"/>
            <w:tcBorders>
              <w:top w:val="double" w:sz="6" w:space="0" w:color="auto"/>
              <w:bottom w:val="double" w:sz="6" w:space="0" w:color="auto"/>
            </w:tcBorders>
          </w:tcPr>
          <w:p w14:paraId="503429B4" w14:textId="77777777" w:rsidR="00EC1E81" w:rsidRPr="008A3478" w:rsidRDefault="00EC1E81" w:rsidP="006D3A33">
            <w:pPr>
              <w:spacing w:before="160"/>
              <w:jc w:val="center"/>
              <w:rPr>
                <w:rFonts w:ascii="Times New Roman" w:hAnsi="Times New Roman" w:cs="Times New Roman"/>
                <w:b/>
                <w:sz w:val="24"/>
                <w:szCs w:val="24"/>
              </w:rPr>
            </w:pPr>
            <w:r w:rsidRPr="008A3478">
              <w:rPr>
                <w:rFonts w:ascii="Times New Roman" w:hAnsi="Times New Roman" w:cs="Times New Roman"/>
                <w:b/>
                <w:sz w:val="24"/>
                <w:szCs w:val="24"/>
              </w:rPr>
              <w:t>SPY</w:t>
            </w:r>
          </w:p>
        </w:tc>
      </w:tr>
      <w:tr w:rsidR="00EC1E81" w14:paraId="1C321652" w14:textId="77777777" w:rsidTr="006D3A33">
        <w:tc>
          <w:tcPr>
            <w:tcW w:w="500" w:type="pct"/>
            <w:tcBorders>
              <w:top w:val="double" w:sz="6" w:space="0" w:color="auto"/>
            </w:tcBorders>
            <w:vAlign w:val="center"/>
          </w:tcPr>
          <w:p w14:paraId="744C3EC6" w14:textId="77777777" w:rsidR="00EC1E81" w:rsidRPr="008A3478" w:rsidRDefault="00EC1E81" w:rsidP="006D3A33">
            <w:pPr>
              <w:spacing w:before="160"/>
              <w:jc w:val="center"/>
              <w:rPr>
                <w:rFonts w:ascii="Times New Roman" w:eastAsia="Times New Roman" w:hAnsi="Times New Roman" w:cs="Times New Roman"/>
                <w:b/>
                <w:sz w:val="24"/>
                <w:szCs w:val="24"/>
              </w:rPr>
            </w:pPr>
            <w:r w:rsidRPr="008A3478">
              <w:rPr>
                <w:rFonts w:ascii="Times New Roman" w:eastAsia="Times New Roman" w:hAnsi="Times New Roman" w:cs="Times New Roman"/>
                <w:b/>
                <w:sz w:val="24"/>
                <w:szCs w:val="24"/>
              </w:rPr>
              <w:t>PH</w:t>
            </w:r>
          </w:p>
        </w:tc>
        <w:tc>
          <w:tcPr>
            <w:tcW w:w="500" w:type="pct"/>
            <w:tcBorders>
              <w:top w:val="double" w:sz="6" w:space="0" w:color="auto"/>
            </w:tcBorders>
            <w:vAlign w:val="center"/>
          </w:tcPr>
          <w:p w14:paraId="2C11343B" w14:textId="77777777" w:rsidR="00EC1E81" w:rsidRPr="008A3478" w:rsidRDefault="00EC1E81" w:rsidP="006D3A33">
            <w:pPr>
              <w:spacing w:before="160"/>
              <w:jc w:val="center"/>
              <w:rPr>
                <w:rFonts w:ascii="Times New Roman" w:eastAsia="Times New Roman" w:hAnsi="Times New Roman" w:cs="Times New Roman"/>
                <w:b/>
                <w:bCs/>
                <w:sz w:val="24"/>
                <w:szCs w:val="24"/>
                <w:lang w:val="en-US" w:bidi="ta-IN"/>
              </w:rPr>
            </w:pPr>
            <w:r w:rsidRPr="008A3478">
              <w:rPr>
                <w:rFonts w:ascii="Times New Roman" w:eastAsia="Times New Roman" w:hAnsi="Times New Roman" w:cs="Times New Roman"/>
                <w:b/>
                <w:bCs/>
                <w:sz w:val="24"/>
                <w:szCs w:val="24"/>
                <w:lang w:val="en-US" w:bidi="ta-IN"/>
              </w:rPr>
              <w:t>0.33</w:t>
            </w:r>
          </w:p>
        </w:tc>
        <w:tc>
          <w:tcPr>
            <w:tcW w:w="500" w:type="pct"/>
            <w:tcBorders>
              <w:top w:val="double" w:sz="6" w:space="0" w:color="auto"/>
            </w:tcBorders>
            <w:vAlign w:val="center"/>
          </w:tcPr>
          <w:p w14:paraId="2B0D907B" w14:textId="77777777" w:rsidR="00EC1E81" w:rsidRPr="008A3478" w:rsidRDefault="00EC1E81" w:rsidP="006D3A33">
            <w:pPr>
              <w:spacing w:before="160"/>
              <w:jc w:val="center"/>
              <w:rPr>
                <w:rFonts w:ascii="Times New Roman" w:eastAsia="Times New Roman" w:hAnsi="Times New Roman" w:cs="Times New Roman"/>
                <w:sz w:val="24"/>
                <w:szCs w:val="24"/>
                <w:lang w:val="en-US" w:bidi="ta-IN"/>
              </w:rPr>
            </w:pPr>
            <w:r w:rsidRPr="008A3478">
              <w:rPr>
                <w:rFonts w:ascii="Times New Roman" w:eastAsia="Times New Roman" w:hAnsi="Times New Roman" w:cs="Times New Roman"/>
                <w:sz w:val="24"/>
                <w:szCs w:val="24"/>
                <w:lang w:val="en-US" w:bidi="ta-IN"/>
              </w:rPr>
              <w:t>-0.07</w:t>
            </w:r>
          </w:p>
        </w:tc>
        <w:tc>
          <w:tcPr>
            <w:tcW w:w="500" w:type="pct"/>
            <w:tcBorders>
              <w:top w:val="double" w:sz="6" w:space="0" w:color="auto"/>
            </w:tcBorders>
            <w:vAlign w:val="center"/>
          </w:tcPr>
          <w:p w14:paraId="426C7861" w14:textId="77777777" w:rsidR="00EC1E81" w:rsidRPr="008A3478" w:rsidRDefault="00EC1E81" w:rsidP="006D3A33">
            <w:pPr>
              <w:spacing w:before="160"/>
              <w:jc w:val="center"/>
              <w:rPr>
                <w:rFonts w:ascii="Times New Roman" w:eastAsia="Times New Roman" w:hAnsi="Times New Roman" w:cs="Times New Roman"/>
                <w:sz w:val="24"/>
                <w:szCs w:val="24"/>
                <w:lang w:val="en-US" w:bidi="ta-IN"/>
              </w:rPr>
            </w:pPr>
            <w:r w:rsidRPr="008A3478">
              <w:rPr>
                <w:rFonts w:ascii="Times New Roman" w:eastAsia="Times New Roman" w:hAnsi="Times New Roman" w:cs="Times New Roman"/>
                <w:sz w:val="24"/>
                <w:szCs w:val="24"/>
                <w:lang w:val="en-US" w:bidi="ta-IN"/>
              </w:rPr>
              <w:t>0.08</w:t>
            </w:r>
          </w:p>
        </w:tc>
        <w:tc>
          <w:tcPr>
            <w:tcW w:w="500" w:type="pct"/>
            <w:tcBorders>
              <w:top w:val="double" w:sz="6" w:space="0" w:color="auto"/>
            </w:tcBorders>
            <w:vAlign w:val="center"/>
          </w:tcPr>
          <w:p w14:paraId="5652F5D5" w14:textId="77777777" w:rsidR="00EC1E81" w:rsidRPr="008A3478" w:rsidRDefault="00EC1E81" w:rsidP="006D3A33">
            <w:pPr>
              <w:spacing w:before="160"/>
              <w:jc w:val="center"/>
              <w:rPr>
                <w:rFonts w:ascii="Times New Roman" w:eastAsia="Times New Roman" w:hAnsi="Times New Roman" w:cs="Times New Roman"/>
                <w:sz w:val="24"/>
                <w:szCs w:val="24"/>
                <w:lang w:val="en-US" w:bidi="ta-IN"/>
              </w:rPr>
            </w:pPr>
            <w:r w:rsidRPr="008A3478">
              <w:rPr>
                <w:rFonts w:ascii="Times New Roman" w:eastAsia="Times New Roman" w:hAnsi="Times New Roman" w:cs="Times New Roman"/>
                <w:sz w:val="24"/>
                <w:szCs w:val="24"/>
                <w:lang w:val="en-US" w:bidi="ta-IN"/>
              </w:rPr>
              <w:t>-0.06</w:t>
            </w:r>
          </w:p>
        </w:tc>
        <w:tc>
          <w:tcPr>
            <w:tcW w:w="500" w:type="pct"/>
            <w:tcBorders>
              <w:top w:val="double" w:sz="6" w:space="0" w:color="auto"/>
            </w:tcBorders>
            <w:vAlign w:val="center"/>
          </w:tcPr>
          <w:p w14:paraId="47ADC8FD" w14:textId="77777777" w:rsidR="00EC1E81" w:rsidRPr="008A3478" w:rsidRDefault="00EC1E81" w:rsidP="006D3A33">
            <w:pPr>
              <w:spacing w:before="160"/>
              <w:jc w:val="center"/>
              <w:rPr>
                <w:rFonts w:ascii="Times New Roman" w:eastAsia="Times New Roman" w:hAnsi="Times New Roman" w:cs="Times New Roman"/>
                <w:sz w:val="24"/>
                <w:szCs w:val="24"/>
                <w:lang w:val="en-US" w:bidi="ta-IN"/>
              </w:rPr>
            </w:pPr>
            <w:r w:rsidRPr="008A3478">
              <w:rPr>
                <w:rFonts w:ascii="Times New Roman" w:eastAsia="Times New Roman" w:hAnsi="Times New Roman" w:cs="Times New Roman"/>
                <w:sz w:val="24"/>
                <w:szCs w:val="24"/>
                <w:lang w:val="en-US" w:bidi="ta-IN"/>
              </w:rPr>
              <w:t>-0.13</w:t>
            </w:r>
          </w:p>
        </w:tc>
        <w:tc>
          <w:tcPr>
            <w:tcW w:w="500" w:type="pct"/>
            <w:tcBorders>
              <w:top w:val="double" w:sz="6" w:space="0" w:color="auto"/>
            </w:tcBorders>
            <w:vAlign w:val="center"/>
          </w:tcPr>
          <w:p w14:paraId="71047F3A" w14:textId="77777777" w:rsidR="00EC1E81" w:rsidRPr="008A3478" w:rsidRDefault="00EC1E81" w:rsidP="006D3A33">
            <w:pPr>
              <w:spacing w:before="160"/>
              <w:jc w:val="center"/>
              <w:rPr>
                <w:rFonts w:ascii="Times New Roman" w:eastAsia="Times New Roman" w:hAnsi="Times New Roman" w:cs="Times New Roman"/>
                <w:sz w:val="24"/>
                <w:szCs w:val="24"/>
                <w:lang w:val="en-US" w:bidi="ta-IN"/>
              </w:rPr>
            </w:pPr>
            <w:r w:rsidRPr="008A3478">
              <w:rPr>
                <w:rFonts w:ascii="Times New Roman" w:eastAsia="Times New Roman" w:hAnsi="Times New Roman" w:cs="Times New Roman"/>
                <w:sz w:val="24"/>
                <w:szCs w:val="24"/>
                <w:lang w:val="en-US" w:bidi="ta-IN"/>
              </w:rPr>
              <w:t>0.21</w:t>
            </w:r>
          </w:p>
        </w:tc>
        <w:tc>
          <w:tcPr>
            <w:tcW w:w="500" w:type="pct"/>
            <w:tcBorders>
              <w:top w:val="double" w:sz="6" w:space="0" w:color="auto"/>
            </w:tcBorders>
            <w:vAlign w:val="center"/>
          </w:tcPr>
          <w:p w14:paraId="5491D4CC" w14:textId="77777777" w:rsidR="00EC1E81" w:rsidRPr="008A3478" w:rsidRDefault="00EC1E81" w:rsidP="006D3A33">
            <w:pPr>
              <w:spacing w:before="160"/>
              <w:jc w:val="center"/>
              <w:rPr>
                <w:rFonts w:ascii="Times New Roman" w:eastAsia="Times New Roman" w:hAnsi="Times New Roman" w:cs="Times New Roman"/>
                <w:sz w:val="24"/>
                <w:szCs w:val="24"/>
                <w:lang w:val="en-US" w:bidi="ta-IN"/>
              </w:rPr>
            </w:pPr>
            <w:r w:rsidRPr="008A3478">
              <w:rPr>
                <w:rFonts w:ascii="Times New Roman" w:eastAsia="Times New Roman" w:hAnsi="Times New Roman" w:cs="Times New Roman"/>
                <w:sz w:val="24"/>
                <w:szCs w:val="24"/>
                <w:lang w:val="en-US" w:bidi="ta-IN"/>
              </w:rPr>
              <w:t>0.002</w:t>
            </w:r>
          </w:p>
        </w:tc>
        <w:tc>
          <w:tcPr>
            <w:tcW w:w="500" w:type="pct"/>
            <w:tcBorders>
              <w:top w:val="double" w:sz="6" w:space="0" w:color="auto"/>
            </w:tcBorders>
            <w:vAlign w:val="center"/>
          </w:tcPr>
          <w:p w14:paraId="799D7258" w14:textId="77777777" w:rsidR="00EC1E81" w:rsidRPr="008A3478" w:rsidRDefault="00EC1E81" w:rsidP="006D3A33">
            <w:pPr>
              <w:spacing w:before="160"/>
              <w:jc w:val="center"/>
              <w:rPr>
                <w:rFonts w:ascii="Times New Roman" w:eastAsia="Times New Roman" w:hAnsi="Times New Roman" w:cs="Times New Roman"/>
                <w:sz w:val="24"/>
                <w:szCs w:val="24"/>
                <w:lang w:val="en-US" w:bidi="ta-IN"/>
              </w:rPr>
            </w:pPr>
            <w:r w:rsidRPr="008A3478">
              <w:rPr>
                <w:rFonts w:ascii="Times New Roman" w:eastAsia="Times New Roman" w:hAnsi="Times New Roman" w:cs="Times New Roman"/>
                <w:sz w:val="24"/>
                <w:szCs w:val="24"/>
                <w:lang w:val="en-US" w:bidi="ta-IN"/>
              </w:rPr>
              <w:t>0.10</w:t>
            </w:r>
          </w:p>
        </w:tc>
        <w:tc>
          <w:tcPr>
            <w:tcW w:w="500" w:type="pct"/>
            <w:tcBorders>
              <w:top w:val="double" w:sz="6" w:space="0" w:color="auto"/>
            </w:tcBorders>
            <w:vAlign w:val="center"/>
          </w:tcPr>
          <w:p w14:paraId="28388AD0" w14:textId="77777777" w:rsidR="00EC1E81" w:rsidRPr="008A3478" w:rsidRDefault="00EC1E81" w:rsidP="006D3A33">
            <w:pPr>
              <w:spacing w:before="160"/>
              <w:jc w:val="center"/>
              <w:rPr>
                <w:rFonts w:ascii="Times New Roman" w:eastAsia="Times New Roman" w:hAnsi="Times New Roman" w:cs="Times New Roman"/>
                <w:sz w:val="24"/>
                <w:szCs w:val="24"/>
              </w:rPr>
            </w:pPr>
            <w:r w:rsidRPr="008A3478">
              <w:rPr>
                <w:rFonts w:ascii="Times New Roman" w:eastAsia="Times New Roman" w:hAnsi="Times New Roman" w:cs="Times New Roman"/>
                <w:sz w:val="24"/>
                <w:szCs w:val="24"/>
                <w:lang w:val="en-US" w:bidi="ta-IN"/>
              </w:rPr>
              <w:t>0.46</w:t>
            </w:r>
          </w:p>
        </w:tc>
      </w:tr>
      <w:tr w:rsidR="00EC1E81" w14:paraId="5E90EE00" w14:textId="77777777" w:rsidTr="006D3A33">
        <w:tc>
          <w:tcPr>
            <w:tcW w:w="500" w:type="pct"/>
            <w:vAlign w:val="center"/>
          </w:tcPr>
          <w:p w14:paraId="488F0993" w14:textId="77777777" w:rsidR="00EC1E81" w:rsidRPr="008A3478" w:rsidRDefault="00EC1E81" w:rsidP="006D3A33">
            <w:pPr>
              <w:spacing w:before="160"/>
              <w:jc w:val="center"/>
              <w:rPr>
                <w:rFonts w:ascii="Times New Roman" w:eastAsia="Times New Roman" w:hAnsi="Times New Roman" w:cs="Times New Roman"/>
                <w:b/>
                <w:sz w:val="24"/>
                <w:szCs w:val="24"/>
              </w:rPr>
            </w:pPr>
            <w:r w:rsidRPr="008A3478">
              <w:rPr>
                <w:rFonts w:ascii="Times New Roman" w:eastAsia="Times New Roman" w:hAnsi="Times New Roman" w:cs="Times New Roman"/>
                <w:b/>
                <w:sz w:val="24"/>
                <w:szCs w:val="24"/>
              </w:rPr>
              <w:t>NPT</w:t>
            </w:r>
          </w:p>
        </w:tc>
        <w:tc>
          <w:tcPr>
            <w:tcW w:w="500" w:type="pct"/>
            <w:vAlign w:val="center"/>
          </w:tcPr>
          <w:p w14:paraId="326F38AD" w14:textId="77777777" w:rsidR="00EC1E81" w:rsidRPr="008A3478" w:rsidRDefault="00EC1E81" w:rsidP="006D3A33">
            <w:pPr>
              <w:spacing w:before="160"/>
              <w:jc w:val="center"/>
              <w:rPr>
                <w:rFonts w:ascii="Times New Roman" w:eastAsia="Times New Roman" w:hAnsi="Times New Roman" w:cs="Times New Roman"/>
                <w:sz w:val="24"/>
                <w:szCs w:val="24"/>
                <w:lang w:val="en-US" w:bidi="ta-IN"/>
              </w:rPr>
            </w:pPr>
            <w:r w:rsidRPr="008A3478">
              <w:rPr>
                <w:rFonts w:ascii="Times New Roman" w:eastAsia="Times New Roman" w:hAnsi="Times New Roman" w:cs="Times New Roman"/>
                <w:sz w:val="24"/>
                <w:szCs w:val="24"/>
                <w:lang w:val="en-US" w:bidi="ta-IN"/>
              </w:rPr>
              <w:t>-0.06</w:t>
            </w:r>
          </w:p>
        </w:tc>
        <w:tc>
          <w:tcPr>
            <w:tcW w:w="500" w:type="pct"/>
            <w:vAlign w:val="center"/>
          </w:tcPr>
          <w:p w14:paraId="6FDE0A61" w14:textId="77777777" w:rsidR="00EC1E81" w:rsidRPr="008A3478" w:rsidRDefault="00EC1E81" w:rsidP="006D3A33">
            <w:pPr>
              <w:spacing w:before="160"/>
              <w:jc w:val="center"/>
              <w:rPr>
                <w:rFonts w:ascii="Times New Roman" w:eastAsia="Times New Roman" w:hAnsi="Times New Roman" w:cs="Times New Roman"/>
                <w:b/>
                <w:bCs/>
                <w:sz w:val="24"/>
                <w:szCs w:val="24"/>
                <w:lang w:val="en-US" w:bidi="ta-IN"/>
              </w:rPr>
            </w:pPr>
            <w:r w:rsidRPr="008A3478">
              <w:rPr>
                <w:rFonts w:ascii="Times New Roman" w:eastAsia="Times New Roman" w:hAnsi="Times New Roman" w:cs="Times New Roman"/>
                <w:b/>
                <w:bCs/>
                <w:sz w:val="24"/>
                <w:szCs w:val="24"/>
                <w:lang w:val="en-US" w:bidi="ta-IN"/>
              </w:rPr>
              <w:t>0.34</w:t>
            </w:r>
          </w:p>
        </w:tc>
        <w:tc>
          <w:tcPr>
            <w:tcW w:w="500" w:type="pct"/>
            <w:vAlign w:val="center"/>
          </w:tcPr>
          <w:p w14:paraId="34411AA8" w14:textId="77777777" w:rsidR="00EC1E81" w:rsidRPr="008A3478" w:rsidRDefault="00EC1E81" w:rsidP="006D3A33">
            <w:pPr>
              <w:spacing w:before="160"/>
              <w:jc w:val="center"/>
              <w:rPr>
                <w:rFonts w:ascii="Times New Roman" w:eastAsia="Times New Roman" w:hAnsi="Times New Roman" w:cs="Times New Roman"/>
                <w:sz w:val="24"/>
                <w:szCs w:val="24"/>
                <w:lang w:val="en-US" w:bidi="ta-IN"/>
              </w:rPr>
            </w:pPr>
            <w:r w:rsidRPr="008A3478">
              <w:rPr>
                <w:rFonts w:ascii="Times New Roman" w:eastAsia="Times New Roman" w:hAnsi="Times New Roman" w:cs="Times New Roman"/>
                <w:sz w:val="24"/>
                <w:szCs w:val="24"/>
                <w:lang w:val="en-US" w:bidi="ta-IN"/>
              </w:rPr>
              <w:t>-0.03</w:t>
            </w:r>
          </w:p>
        </w:tc>
        <w:tc>
          <w:tcPr>
            <w:tcW w:w="500" w:type="pct"/>
            <w:vAlign w:val="center"/>
          </w:tcPr>
          <w:p w14:paraId="40A87CC4" w14:textId="77777777" w:rsidR="00EC1E81" w:rsidRPr="008A3478" w:rsidRDefault="00EC1E81" w:rsidP="006D3A33">
            <w:pPr>
              <w:spacing w:before="160"/>
              <w:jc w:val="center"/>
              <w:rPr>
                <w:rFonts w:ascii="Times New Roman" w:eastAsia="Times New Roman" w:hAnsi="Times New Roman" w:cs="Times New Roman"/>
                <w:sz w:val="24"/>
                <w:szCs w:val="24"/>
                <w:lang w:val="en-US" w:bidi="ta-IN"/>
              </w:rPr>
            </w:pPr>
            <w:r w:rsidRPr="008A3478">
              <w:rPr>
                <w:rFonts w:ascii="Times New Roman" w:eastAsia="Times New Roman" w:hAnsi="Times New Roman" w:cs="Times New Roman"/>
                <w:sz w:val="24"/>
                <w:szCs w:val="24"/>
                <w:lang w:val="en-US" w:bidi="ta-IN"/>
              </w:rPr>
              <w:t>0.01</w:t>
            </w:r>
          </w:p>
        </w:tc>
        <w:tc>
          <w:tcPr>
            <w:tcW w:w="500" w:type="pct"/>
            <w:vAlign w:val="center"/>
          </w:tcPr>
          <w:p w14:paraId="1AC74DF6" w14:textId="77777777" w:rsidR="00EC1E81" w:rsidRPr="008A3478" w:rsidRDefault="00EC1E81" w:rsidP="006D3A33">
            <w:pPr>
              <w:spacing w:before="160"/>
              <w:jc w:val="center"/>
              <w:rPr>
                <w:rFonts w:ascii="Times New Roman" w:eastAsia="Times New Roman" w:hAnsi="Times New Roman" w:cs="Times New Roman"/>
                <w:sz w:val="24"/>
                <w:szCs w:val="24"/>
                <w:lang w:val="en-US" w:bidi="ta-IN"/>
              </w:rPr>
            </w:pPr>
            <w:r w:rsidRPr="008A3478">
              <w:rPr>
                <w:rFonts w:ascii="Times New Roman" w:eastAsia="Times New Roman" w:hAnsi="Times New Roman" w:cs="Times New Roman"/>
                <w:sz w:val="24"/>
                <w:szCs w:val="24"/>
                <w:lang w:val="en-US" w:bidi="ta-IN"/>
              </w:rPr>
              <w:t>-0.05</w:t>
            </w:r>
          </w:p>
        </w:tc>
        <w:tc>
          <w:tcPr>
            <w:tcW w:w="500" w:type="pct"/>
            <w:vAlign w:val="center"/>
          </w:tcPr>
          <w:p w14:paraId="6B069947" w14:textId="77777777" w:rsidR="00EC1E81" w:rsidRPr="008A3478" w:rsidRDefault="00EC1E81" w:rsidP="006D3A33">
            <w:pPr>
              <w:spacing w:before="160"/>
              <w:jc w:val="center"/>
              <w:rPr>
                <w:rFonts w:ascii="Times New Roman" w:eastAsia="Times New Roman" w:hAnsi="Times New Roman" w:cs="Times New Roman"/>
                <w:sz w:val="24"/>
                <w:szCs w:val="24"/>
                <w:lang w:val="en-US" w:bidi="ta-IN"/>
              </w:rPr>
            </w:pPr>
            <w:r w:rsidRPr="008A3478">
              <w:rPr>
                <w:rFonts w:ascii="Times New Roman" w:eastAsia="Times New Roman" w:hAnsi="Times New Roman" w:cs="Times New Roman"/>
                <w:sz w:val="24"/>
                <w:szCs w:val="24"/>
                <w:lang w:val="en-US" w:bidi="ta-IN"/>
              </w:rPr>
              <w:t>-0.01</w:t>
            </w:r>
          </w:p>
        </w:tc>
        <w:tc>
          <w:tcPr>
            <w:tcW w:w="500" w:type="pct"/>
            <w:vAlign w:val="center"/>
          </w:tcPr>
          <w:p w14:paraId="77331A7F" w14:textId="77777777" w:rsidR="00EC1E81" w:rsidRPr="008A3478" w:rsidRDefault="00EC1E81" w:rsidP="006D3A33">
            <w:pPr>
              <w:spacing w:before="160"/>
              <w:jc w:val="center"/>
              <w:rPr>
                <w:rFonts w:ascii="Times New Roman" w:eastAsia="Times New Roman" w:hAnsi="Times New Roman" w:cs="Times New Roman"/>
                <w:sz w:val="24"/>
                <w:szCs w:val="24"/>
                <w:lang w:val="en-US" w:bidi="ta-IN"/>
              </w:rPr>
            </w:pPr>
            <w:r w:rsidRPr="008A3478">
              <w:rPr>
                <w:rFonts w:ascii="Times New Roman" w:eastAsia="Times New Roman" w:hAnsi="Times New Roman" w:cs="Times New Roman"/>
                <w:sz w:val="24"/>
                <w:szCs w:val="24"/>
                <w:lang w:val="en-US" w:bidi="ta-IN"/>
              </w:rPr>
              <w:t>-0.002</w:t>
            </w:r>
          </w:p>
        </w:tc>
        <w:tc>
          <w:tcPr>
            <w:tcW w:w="500" w:type="pct"/>
            <w:vAlign w:val="center"/>
          </w:tcPr>
          <w:p w14:paraId="7E8C74F1" w14:textId="77777777" w:rsidR="00EC1E81" w:rsidRPr="008A3478" w:rsidRDefault="00EC1E81" w:rsidP="006D3A33">
            <w:pPr>
              <w:spacing w:before="160"/>
              <w:jc w:val="center"/>
              <w:rPr>
                <w:rFonts w:ascii="Times New Roman" w:eastAsia="Times New Roman" w:hAnsi="Times New Roman" w:cs="Times New Roman"/>
                <w:sz w:val="24"/>
                <w:szCs w:val="24"/>
                <w:lang w:val="en-US" w:bidi="ta-IN"/>
              </w:rPr>
            </w:pPr>
            <w:r w:rsidRPr="008A3478">
              <w:rPr>
                <w:rFonts w:ascii="Times New Roman" w:eastAsia="Times New Roman" w:hAnsi="Times New Roman" w:cs="Times New Roman"/>
                <w:sz w:val="24"/>
                <w:szCs w:val="24"/>
                <w:lang w:val="en-US" w:bidi="ta-IN"/>
              </w:rPr>
              <w:t>-0.16</w:t>
            </w:r>
          </w:p>
        </w:tc>
        <w:tc>
          <w:tcPr>
            <w:tcW w:w="500" w:type="pct"/>
            <w:vAlign w:val="center"/>
          </w:tcPr>
          <w:p w14:paraId="6D6F36A9" w14:textId="77777777" w:rsidR="00EC1E81" w:rsidRPr="008A3478" w:rsidRDefault="00EC1E81" w:rsidP="006D3A33">
            <w:pPr>
              <w:spacing w:before="160"/>
              <w:jc w:val="center"/>
              <w:rPr>
                <w:rFonts w:ascii="Times New Roman" w:eastAsia="Times New Roman" w:hAnsi="Times New Roman" w:cs="Times New Roman"/>
                <w:sz w:val="24"/>
                <w:szCs w:val="24"/>
              </w:rPr>
            </w:pPr>
            <w:r w:rsidRPr="008A3478">
              <w:rPr>
                <w:rFonts w:ascii="Times New Roman" w:eastAsia="Times New Roman" w:hAnsi="Times New Roman" w:cs="Times New Roman"/>
                <w:sz w:val="24"/>
                <w:szCs w:val="24"/>
                <w:lang w:val="en-US" w:bidi="ta-IN"/>
              </w:rPr>
              <w:t>0.04</w:t>
            </w:r>
          </w:p>
        </w:tc>
      </w:tr>
      <w:tr w:rsidR="00EC1E81" w14:paraId="3E0685D7" w14:textId="77777777" w:rsidTr="006D3A33">
        <w:tc>
          <w:tcPr>
            <w:tcW w:w="500" w:type="pct"/>
            <w:vAlign w:val="center"/>
          </w:tcPr>
          <w:p w14:paraId="79075289" w14:textId="77777777" w:rsidR="00EC1E81" w:rsidRPr="008A3478" w:rsidRDefault="00EC1E81" w:rsidP="006D3A33">
            <w:pPr>
              <w:spacing w:before="160"/>
              <w:jc w:val="center"/>
              <w:rPr>
                <w:rFonts w:ascii="Times New Roman" w:eastAsia="Times New Roman" w:hAnsi="Times New Roman" w:cs="Times New Roman"/>
                <w:b/>
                <w:sz w:val="24"/>
                <w:szCs w:val="24"/>
              </w:rPr>
            </w:pPr>
            <w:r w:rsidRPr="008A3478">
              <w:rPr>
                <w:rFonts w:ascii="Times New Roman" w:eastAsia="Times New Roman" w:hAnsi="Times New Roman" w:cs="Times New Roman"/>
                <w:b/>
                <w:sz w:val="24"/>
                <w:szCs w:val="24"/>
              </w:rPr>
              <w:t>PL</w:t>
            </w:r>
          </w:p>
        </w:tc>
        <w:tc>
          <w:tcPr>
            <w:tcW w:w="500" w:type="pct"/>
            <w:vAlign w:val="center"/>
          </w:tcPr>
          <w:p w14:paraId="28F63820" w14:textId="77777777" w:rsidR="00EC1E81" w:rsidRPr="008A3478" w:rsidRDefault="00EC1E81" w:rsidP="006D3A33">
            <w:pPr>
              <w:spacing w:before="160"/>
              <w:jc w:val="center"/>
              <w:rPr>
                <w:rFonts w:ascii="Times New Roman" w:eastAsia="Times New Roman" w:hAnsi="Times New Roman" w:cs="Times New Roman"/>
                <w:sz w:val="24"/>
                <w:szCs w:val="24"/>
                <w:lang w:val="en-US" w:bidi="ta-IN"/>
              </w:rPr>
            </w:pPr>
            <w:r w:rsidRPr="008A3478">
              <w:rPr>
                <w:rFonts w:ascii="Times New Roman" w:eastAsia="Times New Roman" w:hAnsi="Times New Roman" w:cs="Times New Roman"/>
                <w:sz w:val="24"/>
                <w:szCs w:val="24"/>
                <w:lang w:val="en-US" w:bidi="ta-IN"/>
              </w:rPr>
              <w:t>0.08</w:t>
            </w:r>
          </w:p>
        </w:tc>
        <w:tc>
          <w:tcPr>
            <w:tcW w:w="500" w:type="pct"/>
            <w:vAlign w:val="center"/>
          </w:tcPr>
          <w:p w14:paraId="08D3DBE6" w14:textId="77777777" w:rsidR="00EC1E81" w:rsidRPr="008A3478" w:rsidRDefault="00EC1E81" w:rsidP="006D3A33">
            <w:pPr>
              <w:spacing w:before="160"/>
              <w:jc w:val="center"/>
              <w:rPr>
                <w:rFonts w:ascii="Times New Roman" w:eastAsia="Times New Roman" w:hAnsi="Times New Roman" w:cs="Times New Roman"/>
                <w:sz w:val="24"/>
                <w:szCs w:val="24"/>
                <w:lang w:val="en-US" w:bidi="ta-IN"/>
              </w:rPr>
            </w:pPr>
            <w:r w:rsidRPr="008A3478">
              <w:rPr>
                <w:rFonts w:ascii="Times New Roman" w:eastAsia="Times New Roman" w:hAnsi="Times New Roman" w:cs="Times New Roman"/>
                <w:sz w:val="24"/>
                <w:szCs w:val="24"/>
                <w:lang w:val="en-US" w:bidi="ta-IN"/>
              </w:rPr>
              <w:t>-0.03</w:t>
            </w:r>
          </w:p>
        </w:tc>
        <w:tc>
          <w:tcPr>
            <w:tcW w:w="500" w:type="pct"/>
            <w:vAlign w:val="center"/>
          </w:tcPr>
          <w:p w14:paraId="42A7C9D7" w14:textId="77777777" w:rsidR="00EC1E81" w:rsidRPr="008A3478" w:rsidRDefault="00EC1E81" w:rsidP="006D3A33">
            <w:pPr>
              <w:spacing w:before="160"/>
              <w:jc w:val="center"/>
              <w:rPr>
                <w:rFonts w:ascii="Times New Roman" w:eastAsia="Times New Roman" w:hAnsi="Times New Roman" w:cs="Times New Roman"/>
                <w:b/>
                <w:bCs/>
                <w:sz w:val="24"/>
                <w:szCs w:val="24"/>
                <w:lang w:val="en-US" w:bidi="ta-IN"/>
              </w:rPr>
            </w:pPr>
            <w:r w:rsidRPr="008A3478">
              <w:rPr>
                <w:rFonts w:ascii="Times New Roman" w:eastAsia="Times New Roman" w:hAnsi="Times New Roman" w:cs="Times New Roman"/>
                <w:b/>
                <w:bCs/>
                <w:sz w:val="24"/>
                <w:szCs w:val="24"/>
                <w:lang w:val="en-US" w:bidi="ta-IN"/>
              </w:rPr>
              <w:t>0.34</w:t>
            </w:r>
          </w:p>
        </w:tc>
        <w:tc>
          <w:tcPr>
            <w:tcW w:w="500" w:type="pct"/>
            <w:vAlign w:val="center"/>
          </w:tcPr>
          <w:p w14:paraId="39F71B4B" w14:textId="77777777" w:rsidR="00EC1E81" w:rsidRPr="008A3478" w:rsidRDefault="00EC1E81" w:rsidP="006D3A33">
            <w:pPr>
              <w:spacing w:before="160"/>
              <w:jc w:val="center"/>
              <w:rPr>
                <w:rFonts w:ascii="Times New Roman" w:eastAsia="Times New Roman" w:hAnsi="Times New Roman" w:cs="Times New Roman"/>
                <w:sz w:val="24"/>
                <w:szCs w:val="24"/>
                <w:lang w:val="en-US" w:bidi="ta-IN"/>
              </w:rPr>
            </w:pPr>
            <w:r w:rsidRPr="008A3478">
              <w:rPr>
                <w:rFonts w:ascii="Times New Roman" w:eastAsia="Times New Roman" w:hAnsi="Times New Roman" w:cs="Times New Roman"/>
                <w:sz w:val="24"/>
                <w:szCs w:val="24"/>
                <w:lang w:val="en-US" w:bidi="ta-IN"/>
              </w:rPr>
              <w:t>-0.03</w:t>
            </w:r>
          </w:p>
        </w:tc>
        <w:tc>
          <w:tcPr>
            <w:tcW w:w="500" w:type="pct"/>
            <w:vAlign w:val="center"/>
          </w:tcPr>
          <w:p w14:paraId="57DECC15" w14:textId="77777777" w:rsidR="00EC1E81" w:rsidRPr="008A3478" w:rsidRDefault="00EC1E81" w:rsidP="006D3A33">
            <w:pPr>
              <w:spacing w:before="160"/>
              <w:jc w:val="center"/>
              <w:rPr>
                <w:rFonts w:ascii="Times New Roman" w:eastAsia="Times New Roman" w:hAnsi="Times New Roman" w:cs="Times New Roman"/>
                <w:sz w:val="24"/>
                <w:szCs w:val="24"/>
                <w:lang w:val="en-US" w:bidi="ta-IN"/>
              </w:rPr>
            </w:pPr>
            <w:r w:rsidRPr="008A3478">
              <w:rPr>
                <w:rFonts w:ascii="Times New Roman" w:eastAsia="Times New Roman" w:hAnsi="Times New Roman" w:cs="Times New Roman"/>
                <w:sz w:val="24"/>
                <w:szCs w:val="24"/>
                <w:lang w:val="en-US" w:bidi="ta-IN"/>
              </w:rPr>
              <w:t>-0.01</w:t>
            </w:r>
          </w:p>
        </w:tc>
        <w:tc>
          <w:tcPr>
            <w:tcW w:w="500" w:type="pct"/>
            <w:vAlign w:val="center"/>
          </w:tcPr>
          <w:p w14:paraId="1948388B" w14:textId="77777777" w:rsidR="00EC1E81" w:rsidRPr="008A3478" w:rsidRDefault="00EC1E81" w:rsidP="006D3A33">
            <w:pPr>
              <w:spacing w:before="160"/>
              <w:jc w:val="center"/>
              <w:rPr>
                <w:rFonts w:ascii="Times New Roman" w:eastAsia="Times New Roman" w:hAnsi="Times New Roman" w:cs="Times New Roman"/>
                <w:sz w:val="24"/>
                <w:szCs w:val="24"/>
                <w:lang w:val="en-US" w:bidi="ta-IN"/>
              </w:rPr>
            </w:pPr>
            <w:r w:rsidRPr="008A3478">
              <w:rPr>
                <w:rFonts w:ascii="Times New Roman" w:eastAsia="Times New Roman" w:hAnsi="Times New Roman" w:cs="Times New Roman"/>
                <w:sz w:val="24"/>
                <w:szCs w:val="24"/>
                <w:lang w:val="en-US" w:bidi="ta-IN"/>
              </w:rPr>
              <w:t>-0.04</w:t>
            </w:r>
          </w:p>
        </w:tc>
        <w:tc>
          <w:tcPr>
            <w:tcW w:w="500" w:type="pct"/>
            <w:vAlign w:val="center"/>
          </w:tcPr>
          <w:p w14:paraId="02ADEA17" w14:textId="77777777" w:rsidR="00EC1E81" w:rsidRPr="008A3478" w:rsidRDefault="00EC1E81" w:rsidP="006D3A33">
            <w:pPr>
              <w:spacing w:before="160"/>
              <w:jc w:val="center"/>
              <w:rPr>
                <w:rFonts w:ascii="Times New Roman" w:eastAsia="Times New Roman" w:hAnsi="Times New Roman" w:cs="Times New Roman"/>
                <w:sz w:val="24"/>
                <w:szCs w:val="24"/>
                <w:lang w:val="en-US" w:bidi="ta-IN"/>
              </w:rPr>
            </w:pPr>
            <w:r w:rsidRPr="008A3478">
              <w:rPr>
                <w:rFonts w:ascii="Times New Roman" w:eastAsia="Times New Roman" w:hAnsi="Times New Roman" w:cs="Times New Roman"/>
                <w:sz w:val="24"/>
                <w:szCs w:val="24"/>
                <w:lang w:val="en-US" w:bidi="ta-IN"/>
              </w:rPr>
              <w:t>-0.001</w:t>
            </w:r>
          </w:p>
        </w:tc>
        <w:tc>
          <w:tcPr>
            <w:tcW w:w="500" w:type="pct"/>
            <w:vAlign w:val="center"/>
          </w:tcPr>
          <w:p w14:paraId="64FA33AB" w14:textId="77777777" w:rsidR="00EC1E81" w:rsidRPr="008A3478" w:rsidRDefault="00EC1E81" w:rsidP="006D3A33">
            <w:pPr>
              <w:spacing w:before="160"/>
              <w:jc w:val="center"/>
              <w:rPr>
                <w:rFonts w:ascii="Times New Roman" w:eastAsia="Times New Roman" w:hAnsi="Times New Roman" w:cs="Times New Roman"/>
                <w:sz w:val="24"/>
                <w:szCs w:val="24"/>
                <w:lang w:val="en-US" w:bidi="ta-IN"/>
              </w:rPr>
            </w:pPr>
            <w:r w:rsidRPr="008A3478">
              <w:rPr>
                <w:rFonts w:ascii="Times New Roman" w:eastAsia="Times New Roman" w:hAnsi="Times New Roman" w:cs="Times New Roman"/>
                <w:sz w:val="24"/>
                <w:szCs w:val="24"/>
                <w:lang w:val="en-US" w:bidi="ta-IN"/>
              </w:rPr>
              <w:t>-0.08</w:t>
            </w:r>
          </w:p>
        </w:tc>
        <w:tc>
          <w:tcPr>
            <w:tcW w:w="500" w:type="pct"/>
            <w:vAlign w:val="center"/>
          </w:tcPr>
          <w:p w14:paraId="6D9D139E" w14:textId="77777777" w:rsidR="00EC1E81" w:rsidRPr="008A3478" w:rsidRDefault="00EC1E81" w:rsidP="006D3A33">
            <w:pPr>
              <w:spacing w:before="160"/>
              <w:jc w:val="center"/>
              <w:rPr>
                <w:rFonts w:ascii="Times New Roman" w:eastAsia="Times New Roman" w:hAnsi="Times New Roman" w:cs="Times New Roman"/>
                <w:sz w:val="24"/>
                <w:szCs w:val="24"/>
              </w:rPr>
            </w:pPr>
            <w:r w:rsidRPr="008A3478">
              <w:rPr>
                <w:rFonts w:ascii="Times New Roman" w:eastAsia="Times New Roman" w:hAnsi="Times New Roman" w:cs="Times New Roman"/>
                <w:sz w:val="24"/>
                <w:szCs w:val="24"/>
                <w:lang w:val="en-US" w:bidi="ta-IN"/>
              </w:rPr>
              <w:t>0.23</w:t>
            </w:r>
          </w:p>
        </w:tc>
      </w:tr>
      <w:tr w:rsidR="00EC1E81" w14:paraId="1125FA1F" w14:textId="77777777" w:rsidTr="006D3A33">
        <w:tc>
          <w:tcPr>
            <w:tcW w:w="500" w:type="pct"/>
            <w:vAlign w:val="center"/>
          </w:tcPr>
          <w:p w14:paraId="1B49633F" w14:textId="77777777" w:rsidR="00EC1E81" w:rsidRPr="008A3478" w:rsidRDefault="00EC1E81" w:rsidP="006D3A33">
            <w:pPr>
              <w:spacing w:before="160"/>
              <w:jc w:val="center"/>
              <w:rPr>
                <w:rFonts w:ascii="Times New Roman" w:eastAsia="Times New Roman" w:hAnsi="Times New Roman" w:cs="Times New Roman"/>
                <w:b/>
                <w:sz w:val="24"/>
                <w:szCs w:val="24"/>
              </w:rPr>
            </w:pPr>
            <w:r w:rsidRPr="008A3478">
              <w:rPr>
                <w:rFonts w:ascii="Times New Roman" w:eastAsia="Times New Roman" w:hAnsi="Times New Roman" w:cs="Times New Roman"/>
                <w:b/>
                <w:sz w:val="24"/>
                <w:szCs w:val="24"/>
              </w:rPr>
              <w:t>DFF</w:t>
            </w:r>
          </w:p>
        </w:tc>
        <w:tc>
          <w:tcPr>
            <w:tcW w:w="500" w:type="pct"/>
            <w:vAlign w:val="center"/>
          </w:tcPr>
          <w:p w14:paraId="69712F11" w14:textId="77777777" w:rsidR="00EC1E81" w:rsidRPr="008A3478" w:rsidRDefault="00EC1E81" w:rsidP="006D3A33">
            <w:pPr>
              <w:spacing w:before="160"/>
              <w:jc w:val="center"/>
              <w:rPr>
                <w:rFonts w:ascii="Times New Roman" w:eastAsia="Times New Roman" w:hAnsi="Times New Roman" w:cs="Times New Roman"/>
                <w:sz w:val="24"/>
                <w:szCs w:val="24"/>
                <w:lang w:val="en-US" w:bidi="ta-IN"/>
              </w:rPr>
            </w:pPr>
            <w:r w:rsidRPr="008A3478">
              <w:rPr>
                <w:rFonts w:ascii="Times New Roman" w:eastAsia="Times New Roman" w:hAnsi="Times New Roman" w:cs="Times New Roman"/>
                <w:sz w:val="24"/>
                <w:szCs w:val="24"/>
                <w:lang w:val="en-US" w:bidi="ta-IN"/>
              </w:rPr>
              <w:t>0.21</w:t>
            </w:r>
          </w:p>
        </w:tc>
        <w:tc>
          <w:tcPr>
            <w:tcW w:w="500" w:type="pct"/>
            <w:vAlign w:val="center"/>
          </w:tcPr>
          <w:p w14:paraId="36278E72" w14:textId="77777777" w:rsidR="00EC1E81" w:rsidRPr="008A3478" w:rsidRDefault="00EC1E81" w:rsidP="006D3A33">
            <w:pPr>
              <w:spacing w:before="160"/>
              <w:jc w:val="center"/>
              <w:rPr>
                <w:rFonts w:ascii="Times New Roman" w:eastAsia="Times New Roman" w:hAnsi="Times New Roman" w:cs="Times New Roman"/>
                <w:sz w:val="24"/>
                <w:szCs w:val="24"/>
                <w:lang w:val="en-US" w:bidi="ta-IN"/>
              </w:rPr>
            </w:pPr>
            <w:r w:rsidRPr="008A3478">
              <w:rPr>
                <w:rFonts w:ascii="Times New Roman" w:eastAsia="Times New Roman" w:hAnsi="Times New Roman" w:cs="Times New Roman"/>
                <w:sz w:val="24"/>
                <w:szCs w:val="24"/>
                <w:lang w:val="en-US" w:bidi="ta-IN"/>
              </w:rPr>
              <w:t>-0.04</w:t>
            </w:r>
          </w:p>
        </w:tc>
        <w:tc>
          <w:tcPr>
            <w:tcW w:w="500" w:type="pct"/>
            <w:vAlign w:val="center"/>
          </w:tcPr>
          <w:p w14:paraId="26907B24" w14:textId="77777777" w:rsidR="00EC1E81" w:rsidRPr="008A3478" w:rsidRDefault="00EC1E81" w:rsidP="006D3A33">
            <w:pPr>
              <w:spacing w:before="160"/>
              <w:jc w:val="center"/>
              <w:rPr>
                <w:rFonts w:ascii="Times New Roman" w:eastAsia="Times New Roman" w:hAnsi="Times New Roman" w:cs="Times New Roman"/>
                <w:sz w:val="24"/>
                <w:szCs w:val="24"/>
                <w:lang w:val="en-US" w:bidi="ta-IN"/>
              </w:rPr>
            </w:pPr>
            <w:r w:rsidRPr="008A3478">
              <w:rPr>
                <w:rFonts w:ascii="Times New Roman" w:eastAsia="Times New Roman" w:hAnsi="Times New Roman" w:cs="Times New Roman"/>
                <w:sz w:val="24"/>
                <w:szCs w:val="24"/>
                <w:lang w:val="en-US" w:bidi="ta-IN"/>
              </w:rPr>
              <w:t>0.12</w:t>
            </w:r>
          </w:p>
        </w:tc>
        <w:tc>
          <w:tcPr>
            <w:tcW w:w="500" w:type="pct"/>
            <w:vAlign w:val="center"/>
          </w:tcPr>
          <w:p w14:paraId="0FD0D1BF" w14:textId="77777777" w:rsidR="00EC1E81" w:rsidRPr="008A3478" w:rsidRDefault="00EC1E81" w:rsidP="006D3A33">
            <w:pPr>
              <w:spacing w:before="160"/>
              <w:jc w:val="center"/>
              <w:rPr>
                <w:rFonts w:ascii="Times New Roman" w:eastAsia="Times New Roman" w:hAnsi="Times New Roman" w:cs="Times New Roman"/>
                <w:b/>
                <w:bCs/>
                <w:sz w:val="24"/>
                <w:szCs w:val="24"/>
                <w:lang w:val="en-US" w:bidi="ta-IN"/>
              </w:rPr>
            </w:pPr>
            <w:r w:rsidRPr="008A3478">
              <w:rPr>
                <w:rFonts w:ascii="Times New Roman" w:eastAsia="Times New Roman" w:hAnsi="Times New Roman" w:cs="Times New Roman"/>
                <w:b/>
                <w:bCs/>
                <w:sz w:val="24"/>
                <w:szCs w:val="24"/>
                <w:lang w:val="en-US" w:bidi="ta-IN"/>
              </w:rPr>
              <w:t>-0.09</w:t>
            </w:r>
          </w:p>
        </w:tc>
        <w:tc>
          <w:tcPr>
            <w:tcW w:w="500" w:type="pct"/>
            <w:vAlign w:val="center"/>
          </w:tcPr>
          <w:p w14:paraId="590B52AB" w14:textId="77777777" w:rsidR="00EC1E81" w:rsidRPr="008A3478" w:rsidRDefault="00EC1E81" w:rsidP="006D3A33">
            <w:pPr>
              <w:spacing w:before="160"/>
              <w:jc w:val="center"/>
              <w:rPr>
                <w:rFonts w:ascii="Times New Roman" w:eastAsia="Times New Roman" w:hAnsi="Times New Roman" w:cs="Times New Roman"/>
                <w:sz w:val="24"/>
                <w:szCs w:val="24"/>
                <w:lang w:val="en-US" w:bidi="ta-IN"/>
              </w:rPr>
            </w:pPr>
            <w:r w:rsidRPr="008A3478">
              <w:rPr>
                <w:rFonts w:ascii="Times New Roman" w:eastAsia="Times New Roman" w:hAnsi="Times New Roman" w:cs="Times New Roman"/>
                <w:sz w:val="24"/>
                <w:szCs w:val="24"/>
                <w:lang w:val="en-US" w:bidi="ta-IN"/>
              </w:rPr>
              <w:t>-0.07</w:t>
            </w:r>
          </w:p>
        </w:tc>
        <w:tc>
          <w:tcPr>
            <w:tcW w:w="500" w:type="pct"/>
            <w:vAlign w:val="center"/>
          </w:tcPr>
          <w:p w14:paraId="226F5280" w14:textId="77777777" w:rsidR="00EC1E81" w:rsidRPr="008A3478" w:rsidRDefault="00EC1E81" w:rsidP="006D3A33">
            <w:pPr>
              <w:spacing w:before="160"/>
              <w:jc w:val="center"/>
              <w:rPr>
                <w:rFonts w:ascii="Times New Roman" w:eastAsia="Times New Roman" w:hAnsi="Times New Roman" w:cs="Times New Roman"/>
                <w:sz w:val="24"/>
                <w:szCs w:val="24"/>
                <w:lang w:val="en-US" w:bidi="ta-IN"/>
              </w:rPr>
            </w:pPr>
            <w:r w:rsidRPr="008A3478">
              <w:rPr>
                <w:rFonts w:ascii="Times New Roman" w:eastAsia="Times New Roman" w:hAnsi="Times New Roman" w:cs="Times New Roman"/>
                <w:sz w:val="24"/>
                <w:szCs w:val="24"/>
                <w:lang w:val="en-US" w:bidi="ta-IN"/>
              </w:rPr>
              <w:t>0.12</w:t>
            </w:r>
          </w:p>
        </w:tc>
        <w:tc>
          <w:tcPr>
            <w:tcW w:w="500" w:type="pct"/>
            <w:vAlign w:val="center"/>
          </w:tcPr>
          <w:p w14:paraId="23BCACF4" w14:textId="77777777" w:rsidR="00EC1E81" w:rsidRPr="008A3478" w:rsidRDefault="00EC1E81" w:rsidP="006D3A33">
            <w:pPr>
              <w:spacing w:before="160"/>
              <w:jc w:val="center"/>
              <w:rPr>
                <w:rFonts w:ascii="Times New Roman" w:eastAsia="Times New Roman" w:hAnsi="Times New Roman" w:cs="Times New Roman"/>
                <w:sz w:val="24"/>
                <w:szCs w:val="24"/>
                <w:lang w:val="en-US" w:bidi="ta-IN"/>
              </w:rPr>
            </w:pPr>
            <w:r w:rsidRPr="008A3478">
              <w:rPr>
                <w:rFonts w:ascii="Times New Roman" w:eastAsia="Times New Roman" w:hAnsi="Times New Roman" w:cs="Times New Roman"/>
                <w:sz w:val="24"/>
                <w:szCs w:val="24"/>
                <w:lang w:val="en-US" w:bidi="ta-IN"/>
              </w:rPr>
              <w:t>-0.001</w:t>
            </w:r>
          </w:p>
        </w:tc>
        <w:tc>
          <w:tcPr>
            <w:tcW w:w="500" w:type="pct"/>
            <w:vAlign w:val="center"/>
          </w:tcPr>
          <w:p w14:paraId="1843C5D0" w14:textId="77777777" w:rsidR="00EC1E81" w:rsidRPr="008A3478" w:rsidRDefault="00EC1E81" w:rsidP="006D3A33">
            <w:pPr>
              <w:spacing w:before="160"/>
              <w:jc w:val="center"/>
              <w:rPr>
                <w:rFonts w:ascii="Times New Roman" w:eastAsia="Times New Roman" w:hAnsi="Times New Roman" w:cs="Times New Roman"/>
                <w:sz w:val="24"/>
                <w:szCs w:val="24"/>
                <w:lang w:val="en-US" w:bidi="ta-IN"/>
              </w:rPr>
            </w:pPr>
            <w:r w:rsidRPr="008A3478">
              <w:rPr>
                <w:rFonts w:ascii="Times New Roman" w:eastAsia="Times New Roman" w:hAnsi="Times New Roman" w:cs="Times New Roman"/>
                <w:sz w:val="24"/>
                <w:szCs w:val="24"/>
                <w:lang w:val="en-US" w:bidi="ta-IN"/>
              </w:rPr>
              <w:t>0.007</w:t>
            </w:r>
          </w:p>
        </w:tc>
        <w:tc>
          <w:tcPr>
            <w:tcW w:w="500" w:type="pct"/>
            <w:vAlign w:val="center"/>
          </w:tcPr>
          <w:p w14:paraId="7B0886BD" w14:textId="77777777" w:rsidR="00EC1E81" w:rsidRPr="008A3478" w:rsidRDefault="00EC1E81" w:rsidP="006D3A33">
            <w:pPr>
              <w:spacing w:before="160"/>
              <w:jc w:val="center"/>
              <w:rPr>
                <w:rFonts w:ascii="Times New Roman" w:eastAsia="Times New Roman" w:hAnsi="Times New Roman" w:cs="Times New Roman"/>
                <w:sz w:val="24"/>
                <w:szCs w:val="24"/>
              </w:rPr>
            </w:pPr>
            <w:r w:rsidRPr="008A3478">
              <w:rPr>
                <w:rFonts w:ascii="Times New Roman" w:eastAsia="Times New Roman" w:hAnsi="Times New Roman" w:cs="Times New Roman"/>
                <w:sz w:val="24"/>
                <w:szCs w:val="24"/>
                <w:lang w:val="en-US" w:bidi="ta-IN"/>
              </w:rPr>
              <w:t>0.26</w:t>
            </w:r>
          </w:p>
        </w:tc>
      </w:tr>
      <w:tr w:rsidR="00EC1E81" w14:paraId="14F3CCBF" w14:textId="77777777" w:rsidTr="006D3A33">
        <w:tc>
          <w:tcPr>
            <w:tcW w:w="500" w:type="pct"/>
            <w:vAlign w:val="center"/>
          </w:tcPr>
          <w:p w14:paraId="78F93BAB" w14:textId="77777777" w:rsidR="00EC1E81" w:rsidRPr="008A3478" w:rsidRDefault="00EC1E81" w:rsidP="006D3A33">
            <w:pPr>
              <w:spacing w:before="160"/>
              <w:jc w:val="center"/>
              <w:rPr>
                <w:rFonts w:ascii="Times New Roman" w:eastAsia="Times New Roman" w:hAnsi="Times New Roman" w:cs="Times New Roman"/>
                <w:b/>
                <w:sz w:val="24"/>
                <w:szCs w:val="24"/>
              </w:rPr>
            </w:pPr>
            <w:r w:rsidRPr="008A3478">
              <w:rPr>
                <w:rFonts w:ascii="Times New Roman" w:eastAsia="Times New Roman" w:hAnsi="Times New Roman" w:cs="Times New Roman"/>
                <w:b/>
                <w:sz w:val="24"/>
                <w:szCs w:val="24"/>
              </w:rPr>
              <w:t>NGP</w:t>
            </w:r>
          </w:p>
        </w:tc>
        <w:tc>
          <w:tcPr>
            <w:tcW w:w="500" w:type="pct"/>
            <w:vAlign w:val="center"/>
          </w:tcPr>
          <w:p w14:paraId="0C73091C" w14:textId="77777777" w:rsidR="00EC1E81" w:rsidRPr="008A3478" w:rsidRDefault="00EC1E81" w:rsidP="006D3A33">
            <w:pPr>
              <w:spacing w:before="160"/>
              <w:jc w:val="center"/>
              <w:rPr>
                <w:rFonts w:ascii="Times New Roman" w:eastAsia="Times New Roman" w:hAnsi="Times New Roman" w:cs="Times New Roman"/>
                <w:sz w:val="24"/>
                <w:szCs w:val="24"/>
                <w:lang w:val="en-US" w:bidi="ta-IN"/>
              </w:rPr>
            </w:pPr>
            <w:r w:rsidRPr="008A3478">
              <w:rPr>
                <w:rFonts w:ascii="Times New Roman" w:eastAsia="Times New Roman" w:hAnsi="Times New Roman" w:cs="Times New Roman"/>
                <w:sz w:val="24"/>
                <w:szCs w:val="24"/>
                <w:lang w:val="en-US" w:bidi="ta-IN"/>
              </w:rPr>
              <w:t>-0.16</w:t>
            </w:r>
          </w:p>
        </w:tc>
        <w:tc>
          <w:tcPr>
            <w:tcW w:w="500" w:type="pct"/>
            <w:vAlign w:val="center"/>
          </w:tcPr>
          <w:p w14:paraId="34311F8F" w14:textId="77777777" w:rsidR="00EC1E81" w:rsidRPr="008A3478" w:rsidRDefault="00EC1E81" w:rsidP="006D3A33">
            <w:pPr>
              <w:spacing w:before="160"/>
              <w:jc w:val="center"/>
              <w:rPr>
                <w:rFonts w:ascii="Times New Roman" w:eastAsia="Times New Roman" w:hAnsi="Times New Roman" w:cs="Times New Roman"/>
                <w:sz w:val="24"/>
                <w:szCs w:val="24"/>
                <w:lang w:val="en-US" w:bidi="ta-IN"/>
              </w:rPr>
            </w:pPr>
            <w:r w:rsidRPr="008A3478">
              <w:rPr>
                <w:rFonts w:ascii="Times New Roman" w:eastAsia="Times New Roman" w:hAnsi="Times New Roman" w:cs="Times New Roman"/>
                <w:sz w:val="24"/>
                <w:szCs w:val="24"/>
                <w:lang w:val="en-US" w:bidi="ta-IN"/>
              </w:rPr>
              <w:t>-0.06</w:t>
            </w:r>
          </w:p>
        </w:tc>
        <w:tc>
          <w:tcPr>
            <w:tcW w:w="500" w:type="pct"/>
            <w:vAlign w:val="center"/>
          </w:tcPr>
          <w:p w14:paraId="5B94871E" w14:textId="77777777" w:rsidR="00EC1E81" w:rsidRPr="008A3478" w:rsidRDefault="00EC1E81" w:rsidP="006D3A33">
            <w:pPr>
              <w:spacing w:before="160"/>
              <w:jc w:val="center"/>
              <w:rPr>
                <w:rFonts w:ascii="Times New Roman" w:eastAsia="Times New Roman" w:hAnsi="Times New Roman" w:cs="Times New Roman"/>
                <w:sz w:val="24"/>
                <w:szCs w:val="24"/>
                <w:lang w:val="en-US" w:bidi="ta-IN"/>
              </w:rPr>
            </w:pPr>
            <w:r w:rsidRPr="008A3478">
              <w:rPr>
                <w:rFonts w:ascii="Times New Roman" w:eastAsia="Times New Roman" w:hAnsi="Times New Roman" w:cs="Times New Roman"/>
                <w:sz w:val="24"/>
                <w:szCs w:val="24"/>
                <w:lang w:val="en-US" w:bidi="ta-IN"/>
              </w:rPr>
              <w:t>-0.01</w:t>
            </w:r>
          </w:p>
        </w:tc>
        <w:tc>
          <w:tcPr>
            <w:tcW w:w="500" w:type="pct"/>
            <w:vAlign w:val="center"/>
          </w:tcPr>
          <w:p w14:paraId="6C105F64" w14:textId="77777777" w:rsidR="00EC1E81" w:rsidRPr="008A3478" w:rsidRDefault="00EC1E81" w:rsidP="006D3A33">
            <w:pPr>
              <w:spacing w:before="160"/>
              <w:jc w:val="center"/>
              <w:rPr>
                <w:rFonts w:ascii="Times New Roman" w:eastAsia="Times New Roman" w:hAnsi="Times New Roman" w:cs="Times New Roman"/>
                <w:sz w:val="24"/>
                <w:szCs w:val="24"/>
                <w:lang w:val="en-US" w:bidi="ta-IN"/>
              </w:rPr>
            </w:pPr>
            <w:r w:rsidRPr="008A3478">
              <w:rPr>
                <w:rFonts w:ascii="Times New Roman" w:eastAsia="Times New Roman" w:hAnsi="Times New Roman" w:cs="Times New Roman"/>
                <w:sz w:val="24"/>
                <w:szCs w:val="24"/>
                <w:lang w:val="en-US" w:bidi="ta-IN"/>
              </w:rPr>
              <w:t>0.02</w:t>
            </w:r>
          </w:p>
        </w:tc>
        <w:tc>
          <w:tcPr>
            <w:tcW w:w="500" w:type="pct"/>
            <w:vAlign w:val="center"/>
          </w:tcPr>
          <w:p w14:paraId="4B2862D5" w14:textId="77777777" w:rsidR="00EC1E81" w:rsidRPr="008A3478" w:rsidRDefault="00EC1E81" w:rsidP="006D3A33">
            <w:pPr>
              <w:spacing w:before="160"/>
              <w:jc w:val="center"/>
              <w:rPr>
                <w:rFonts w:ascii="Times New Roman" w:eastAsia="Times New Roman" w:hAnsi="Times New Roman" w:cs="Times New Roman"/>
                <w:b/>
                <w:bCs/>
                <w:sz w:val="24"/>
                <w:szCs w:val="24"/>
                <w:lang w:val="en-US" w:bidi="ta-IN"/>
              </w:rPr>
            </w:pPr>
            <w:r w:rsidRPr="008A3478">
              <w:rPr>
                <w:rFonts w:ascii="Times New Roman" w:eastAsia="Times New Roman" w:hAnsi="Times New Roman" w:cs="Times New Roman"/>
                <w:b/>
                <w:bCs/>
                <w:sz w:val="24"/>
                <w:szCs w:val="24"/>
                <w:lang w:val="en-US" w:bidi="ta-IN"/>
              </w:rPr>
              <w:t>0.27</w:t>
            </w:r>
          </w:p>
        </w:tc>
        <w:tc>
          <w:tcPr>
            <w:tcW w:w="500" w:type="pct"/>
            <w:vAlign w:val="center"/>
          </w:tcPr>
          <w:p w14:paraId="6764679C" w14:textId="77777777" w:rsidR="00EC1E81" w:rsidRPr="008A3478" w:rsidRDefault="00EC1E81" w:rsidP="006D3A33">
            <w:pPr>
              <w:spacing w:before="160"/>
              <w:jc w:val="center"/>
              <w:rPr>
                <w:rFonts w:ascii="Times New Roman" w:eastAsia="Times New Roman" w:hAnsi="Times New Roman" w:cs="Times New Roman"/>
                <w:sz w:val="24"/>
                <w:szCs w:val="24"/>
                <w:lang w:val="en-US" w:bidi="ta-IN"/>
              </w:rPr>
            </w:pPr>
            <w:r w:rsidRPr="008A3478">
              <w:rPr>
                <w:rFonts w:ascii="Times New Roman" w:eastAsia="Times New Roman" w:hAnsi="Times New Roman" w:cs="Times New Roman"/>
                <w:sz w:val="24"/>
                <w:szCs w:val="24"/>
                <w:lang w:val="en-US" w:bidi="ta-IN"/>
              </w:rPr>
              <w:t>-0.13</w:t>
            </w:r>
          </w:p>
        </w:tc>
        <w:tc>
          <w:tcPr>
            <w:tcW w:w="500" w:type="pct"/>
            <w:vAlign w:val="center"/>
          </w:tcPr>
          <w:p w14:paraId="11E7AA89" w14:textId="77777777" w:rsidR="00EC1E81" w:rsidRPr="008A3478" w:rsidRDefault="00EC1E81" w:rsidP="006D3A33">
            <w:pPr>
              <w:spacing w:before="160"/>
              <w:jc w:val="center"/>
              <w:rPr>
                <w:rFonts w:ascii="Times New Roman" w:eastAsia="Times New Roman" w:hAnsi="Times New Roman" w:cs="Times New Roman"/>
                <w:sz w:val="24"/>
                <w:szCs w:val="24"/>
                <w:lang w:val="en-US" w:bidi="ta-IN"/>
              </w:rPr>
            </w:pPr>
            <w:r w:rsidRPr="008A3478">
              <w:rPr>
                <w:rFonts w:ascii="Times New Roman" w:eastAsia="Times New Roman" w:hAnsi="Times New Roman" w:cs="Times New Roman"/>
                <w:sz w:val="24"/>
                <w:szCs w:val="24"/>
                <w:lang w:val="en-US" w:bidi="ta-IN"/>
              </w:rPr>
              <w:t>-0.01</w:t>
            </w:r>
          </w:p>
        </w:tc>
        <w:tc>
          <w:tcPr>
            <w:tcW w:w="500" w:type="pct"/>
            <w:vAlign w:val="center"/>
          </w:tcPr>
          <w:p w14:paraId="7F85FB98" w14:textId="77777777" w:rsidR="00EC1E81" w:rsidRPr="008A3478" w:rsidRDefault="00EC1E81" w:rsidP="006D3A33">
            <w:pPr>
              <w:spacing w:before="160"/>
              <w:jc w:val="center"/>
              <w:rPr>
                <w:rFonts w:ascii="Times New Roman" w:eastAsia="Times New Roman" w:hAnsi="Times New Roman" w:cs="Times New Roman"/>
                <w:sz w:val="24"/>
                <w:szCs w:val="24"/>
                <w:lang w:val="en-US" w:bidi="ta-IN"/>
              </w:rPr>
            </w:pPr>
            <w:r w:rsidRPr="008A3478">
              <w:rPr>
                <w:rFonts w:ascii="Times New Roman" w:eastAsia="Times New Roman" w:hAnsi="Times New Roman" w:cs="Times New Roman"/>
                <w:sz w:val="24"/>
                <w:szCs w:val="24"/>
                <w:lang w:val="en-US" w:bidi="ta-IN"/>
              </w:rPr>
              <w:t>-0.07</w:t>
            </w:r>
          </w:p>
        </w:tc>
        <w:tc>
          <w:tcPr>
            <w:tcW w:w="500" w:type="pct"/>
            <w:vAlign w:val="center"/>
          </w:tcPr>
          <w:p w14:paraId="5211EE67" w14:textId="77777777" w:rsidR="00EC1E81" w:rsidRPr="008A3478" w:rsidRDefault="00EC1E81" w:rsidP="006D3A33">
            <w:pPr>
              <w:spacing w:before="160"/>
              <w:jc w:val="center"/>
              <w:rPr>
                <w:rFonts w:ascii="Times New Roman" w:eastAsia="Times New Roman" w:hAnsi="Times New Roman" w:cs="Times New Roman"/>
                <w:sz w:val="24"/>
                <w:szCs w:val="24"/>
              </w:rPr>
            </w:pPr>
            <w:r w:rsidRPr="008A3478">
              <w:rPr>
                <w:rFonts w:ascii="Times New Roman" w:eastAsia="Times New Roman" w:hAnsi="Times New Roman" w:cs="Times New Roman"/>
                <w:sz w:val="24"/>
                <w:szCs w:val="24"/>
                <w:lang w:val="en-US" w:bidi="ta-IN"/>
              </w:rPr>
              <w:t>-0.15</w:t>
            </w:r>
          </w:p>
        </w:tc>
      </w:tr>
      <w:tr w:rsidR="00EC1E81" w14:paraId="7C42425D" w14:textId="77777777" w:rsidTr="006D3A33">
        <w:tc>
          <w:tcPr>
            <w:tcW w:w="500" w:type="pct"/>
            <w:vAlign w:val="center"/>
          </w:tcPr>
          <w:p w14:paraId="6802815E" w14:textId="77777777" w:rsidR="00EC1E81" w:rsidRPr="008A3478" w:rsidRDefault="00EC1E81" w:rsidP="006D3A33">
            <w:pPr>
              <w:spacing w:before="160"/>
              <w:jc w:val="center"/>
              <w:rPr>
                <w:rFonts w:ascii="Times New Roman" w:eastAsia="Times New Roman" w:hAnsi="Times New Roman" w:cs="Times New Roman"/>
                <w:b/>
                <w:sz w:val="24"/>
                <w:szCs w:val="24"/>
              </w:rPr>
            </w:pPr>
            <w:r w:rsidRPr="008A3478">
              <w:rPr>
                <w:rFonts w:ascii="Times New Roman" w:eastAsia="Times New Roman" w:hAnsi="Times New Roman" w:cs="Times New Roman"/>
                <w:b/>
                <w:sz w:val="24"/>
                <w:szCs w:val="24"/>
              </w:rPr>
              <w:t>TGW</w:t>
            </w:r>
          </w:p>
        </w:tc>
        <w:tc>
          <w:tcPr>
            <w:tcW w:w="500" w:type="pct"/>
            <w:vAlign w:val="center"/>
          </w:tcPr>
          <w:p w14:paraId="4329E603" w14:textId="77777777" w:rsidR="00EC1E81" w:rsidRPr="008A3478" w:rsidRDefault="00EC1E81" w:rsidP="006D3A33">
            <w:pPr>
              <w:spacing w:before="160"/>
              <w:jc w:val="center"/>
              <w:rPr>
                <w:rFonts w:ascii="Times New Roman" w:eastAsia="Times New Roman" w:hAnsi="Times New Roman" w:cs="Times New Roman"/>
                <w:sz w:val="24"/>
                <w:szCs w:val="24"/>
                <w:lang w:val="en-US" w:bidi="ta-IN"/>
              </w:rPr>
            </w:pPr>
            <w:r w:rsidRPr="008A3478">
              <w:rPr>
                <w:rFonts w:ascii="Times New Roman" w:eastAsia="Times New Roman" w:hAnsi="Times New Roman" w:cs="Times New Roman"/>
                <w:sz w:val="24"/>
                <w:szCs w:val="24"/>
                <w:lang w:val="en-US" w:bidi="ta-IN"/>
              </w:rPr>
              <w:t>0.17</w:t>
            </w:r>
          </w:p>
        </w:tc>
        <w:tc>
          <w:tcPr>
            <w:tcW w:w="500" w:type="pct"/>
            <w:vAlign w:val="center"/>
          </w:tcPr>
          <w:p w14:paraId="3969EC63" w14:textId="77777777" w:rsidR="00EC1E81" w:rsidRPr="008A3478" w:rsidRDefault="00EC1E81" w:rsidP="006D3A33">
            <w:pPr>
              <w:spacing w:before="160"/>
              <w:jc w:val="center"/>
              <w:rPr>
                <w:rFonts w:ascii="Times New Roman" w:eastAsia="Times New Roman" w:hAnsi="Times New Roman" w:cs="Times New Roman"/>
                <w:sz w:val="24"/>
                <w:szCs w:val="24"/>
                <w:lang w:val="en-US" w:bidi="ta-IN"/>
              </w:rPr>
            </w:pPr>
            <w:r w:rsidRPr="008A3478">
              <w:rPr>
                <w:rFonts w:ascii="Times New Roman" w:eastAsia="Times New Roman" w:hAnsi="Times New Roman" w:cs="Times New Roman"/>
                <w:sz w:val="24"/>
                <w:szCs w:val="24"/>
                <w:lang w:val="en-US" w:bidi="ta-IN"/>
              </w:rPr>
              <w:t>-0.01</w:t>
            </w:r>
          </w:p>
        </w:tc>
        <w:tc>
          <w:tcPr>
            <w:tcW w:w="500" w:type="pct"/>
            <w:vAlign w:val="center"/>
          </w:tcPr>
          <w:p w14:paraId="2F9E7000" w14:textId="77777777" w:rsidR="00EC1E81" w:rsidRPr="008A3478" w:rsidRDefault="00EC1E81" w:rsidP="006D3A33">
            <w:pPr>
              <w:spacing w:before="160"/>
              <w:jc w:val="center"/>
              <w:rPr>
                <w:rFonts w:ascii="Times New Roman" w:eastAsia="Times New Roman" w:hAnsi="Times New Roman" w:cs="Times New Roman"/>
                <w:sz w:val="24"/>
                <w:szCs w:val="24"/>
                <w:lang w:val="en-US" w:bidi="ta-IN"/>
              </w:rPr>
            </w:pPr>
            <w:r w:rsidRPr="008A3478">
              <w:rPr>
                <w:rFonts w:ascii="Times New Roman" w:eastAsia="Times New Roman" w:hAnsi="Times New Roman" w:cs="Times New Roman"/>
                <w:sz w:val="24"/>
                <w:szCs w:val="24"/>
                <w:lang w:val="en-US" w:bidi="ta-IN"/>
              </w:rPr>
              <w:t>-0.03</w:t>
            </w:r>
          </w:p>
        </w:tc>
        <w:tc>
          <w:tcPr>
            <w:tcW w:w="500" w:type="pct"/>
            <w:vAlign w:val="center"/>
          </w:tcPr>
          <w:p w14:paraId="6C3B8843" w14:textId="77777777" w:rsidR="00EC1E81" w:rsidRPr="008A3478" w:rsidRDefault="00EC1E81" w:rsidP="006D3A33">
            <w:pPr>
              <w:spacing w:before="160"/>
              <w:jc w:val="center"/>
              <w:rPr>
                <w:rFonts w:ascii="Times New Roman" w:eastAsia="Times New Roman" w:hAnsi="Times New Roman" w:cs="Times New Roman"/>
                <w:sz w:val="24"/>
                <w:szCs w:val="24"/>
                <w:lang w:val="en-US" w:bidi="ta-IN"/>
              </w:rPr>
            </w:pPr>
            <w:r w:rsidRPr="008A3478">
              <w:rPr>
                <w:rFonts w:ascii="Times New Roman" w:eastAsia="Times New Roman" w:hAnsi="Times New Roman" w:cs="Times New Roman"/>
                <w:sz w:val="24"/>
                <w:szCs w:val="24"/>
                <w:lang w:val="en-US" w:bidi="ta-IN"/>
              </w:rPr>
              <w:t>-0.03</w:t>
            </w:r>
          </w:p>
        </w:tc>
        <w:tc>
          <w:tcPr>
            <w:tcW w:w="500" w:type="pct"/>
            <w:vAlign w:val="center"/>
          </w:tcPr>
          <w:p w14:paraId="42E7717E" w14:textId="77777777" w:rsidR="00EC1E81" w:rsidRPr="008A3478" w:rsidRDefault="00EC1E81" w:rsidP="006D3A33">
            <w:pPr>
              <w:spacing w:before="160"/>
              <w:jc w:val="center"/>
              <w:rPr>
                <w:rFonts w:ascii="Times New Roman" w:eastAsia="Times New Roman" w:hAnsi="Times New Roman" w:cs="Times New Roman"/>
                <w:sz w:val="24"/>
                <w:szCs w:val="24"/>
                <w:lang w:val="en-US" w:bidi="ta-IN"/>
              </w:rPr>
            </w:pPr>
            <w:r w:rsidRPr="008A3478">
              <w:rPr>
                <w:rFonts w:ascii="Times New Roman" w:eastAsia="Times New Roman" w:hAnsi="Times New Roman" w:cs="Times New Roman"/>
                <w:sz w:val="24"/>
                <w:szCs w:val="24"/>
                <w:lang w:val="en-US" w:bidi="ta-IN"/>
              </w:rPr>
              <w:t>-0.09</w:t>
            </w:r>
          </w:p>
        </w:tc>
        <w:tc>
          <w:tcPr>
            <w:tcW w:w="500" w:type="pct"/>
            <w:vAlign w:val="center"/>
          </w:tcPr>
          <w:p w14:paraId="43F9D20E" w14:textId="77777777" w:rsidR="00EC1E81" w:rsidRPr="008A3478" w:rsidRDefault="00EC1E81" w:rsidP="006D3A33">
            <w:pPr>
              <w:spacing w:before="160"/>
              <w:jc w:val="center"/>
              <w:rPr>
                <w:rFonts w:ascii="Times New Roman" w:eastAsia="Times New Roman" w:hAnsi="Times New Roman" w:cs="Times New Roman"/>
                <w:b/>
                <w:bCs/>
                <w:sz w:val="24"/>
                <w:szCs w:val="24"/>
                <w:lang w:val="en-US" w:bidi="ta-IN"/>
              </w:rPr>
            </w:pPr>
            <w:r w:rsidRPr="008A3478">
              <w:rPr>
                <w:rFonts w:ascii="Times New Roman" w:eastAsia="Times New Roman" w:hAnsi="Times New Roman" w:cs="Times New Roman"/>
                <w:b/>
                <w:bCs/>
                <w:sz w:val="24"/>
                <w:szCs w:val="24"/>
                <w:lang w:val="en-US" w:bidi="ta-IN"/>
              </w:rPr>
              <w:t>0.40</w:t>
            </w:r>
          </w:p>
        </w:tc>
        <w:tc>
          <w:tcPr>
            <w:tcW w:w="500" w:type="pct"/>
            <w:vAlign w:val="center"/>
          </w:tcPr>
          <w:p w14:paraId="61FC3069" w14:textId="77777777" w:rsidR="00EC1E81" w:rsidRPr="008A3478" w:rsidRDefault="00EC1E81" w:rsidP="006D3A33">
            <w:pPr>
              <w:spacing w:before="160"/>
              <w:jc w:val="center"/>
              <w:rPr>
                <w:rFonts w:ascii="Times New Roman" w:eastAsia="Times New Roman" w:hAnsi="Times New Roman" w:cs="Times New Roman"/>
                <w:sz w:val="24"/>
                <w:szCs w:val="24"/>
                <w:lang w:val="en-US" w:bidi="ta-IN"/>
              </w:rPr>
            </w:pPr>
            <w:r w:rsidRPr="008A3478">
              <w:rPr>
                <w:rFonts w:ascii="Times New Roman" w:eastAsia="Times New Roman" w:hAnsi="Times New Roman" w:cs="Times New Roman"/>
                <w:sz w:val="24"/>
                <w:szCs w:val="24"/>
                <w:lang w:val="en-US" w:bidi="ta-IN"/>
              </w:rPr>
              <w:t>-0.00003</w:t>
            </w:r>
          </w:p>
        </w:tc>
        <w:tc>
          <w:tcPr>
            <w:tcW w:w="500" w:type="pct"/>
            <w:vAlign w:val="center"/>
          </w:tcPr>
          <w:p w14:paraId="22DA175E" w14:textId="77777777" w:rsidR="00EC1E81" w:rsidRPr="008A3478" w:rsidRDefault="00EC1E81" w:rsidP="006D3A33">
            <w:pPr>
              <w:spacing w:before="160"/>
              <w:jc w:val="center"/>
              <w:rPr>
                <w:rFonts w:ascii="Times New Roman" w:eastAsia="Times New Roman" w:hAnsi="Times New Roman" w:cs="Times New Roman"/>
                <w:sz w:val="24"/>
                <w:szCs w:val="24"/>
                <w:lang w:val="en-US" w:bidi="ta-IN"/>
              </w:rPr>
            </w:pPr>
            <w:r w:rsidRPr="008A3478">
              <w:rPr>
                <w:rFonts w:ascii="Times New Roman" w:eastAsia="Times New Roman" w:hAnsi="Times New Roman" w:cs="Times New Roman"/>
                <w:sz w:val="24"/>
                <w:szCs w:val="24"/>
                <w:lang w:val="en-US" w:bidi="ta-IN"/>
              </w:rPr>
              <w:t>0.03</w:t>
            </w:r>
          </w:p>
        </w:tc>
        <w:tc>
          <w:tcPr>
            <w:tcW w:w="500" w:type="pct"/>
            <w:vAlign w:val="center"/>
          </w:tcPr>
          <w:p w14:paraId="23BF4838" w14:textId="77777777" w:rsidR="00EC1E81" w:rsidRPr="008A3478" w:rsidRDefault="00EC1E81" w:rsidP="006D3A33">
            <w:pPr>
              <w:spacing w:before="160"/>
              <w:jc w:val="center"/>
              <w:rPr>
                <w:rFonts w:ascii="Times New Roman" w:eastAsia="Times New Roman" w:hAnsi="Times New Roman" w:cs="Times New Roman"/>
                <w:sz w:val="24"/>
                <w:szCs w:val="24"/>
              </w:rPr>
            </w:pPr>
            <w:r w:rsidRPr="008A3478">
              <w:rPr>
                <w:rFonts w:ascii="Times New Roman" w:eastAsia="Times New Roman" w:hAnsi="Times New Roman" w:cs="Times New Roman"/>
                <w:sz w:val="24"/>
                <w:szCs w:val="24"/>
                <w:lang w:val="en-US" w:bidi="ta-IN"/>
              </w:rPr>
              <w:t>0.45</w:t>
            </w:r>
          </w:p>
        </w:tc>
      </w:tr>
      <w:tr w:rsidR="00EC1E81" w14:paraId="25FF5711" w14:textId="77777777" w:rsidTr="006D3A33">
        <w:tc>
          <w:tcPr>
            <w:tcW w:w="500" w:type="pct"/>
            <w:vAlign w:val="center"/>
          </w:tcPr>
          <w:p w14:paraId="14F8E891" w14:textId="77777777" w:rsidR="00EC1E81" w:rsidRPr="008A3478" w:rsidRDefault="00EC1E81" w:rsidP="006D3A33">
            <w:pPr>
              <w:spacing w:before="160"/>
              <w:jc w:val="center"/>
              <w:rPr>
                <w:rFonts w:ascii="Times New Roman" w:eastAsia="Times New Roman" w:hAnsi="Times New Roman" w:cs="Times New Roman"/>
                <w:b/>
                <w:sz w:val="24"/>
                <w:szCs w:val="24"/>
              </w:rPr>
            </w:pPr>
            <w:r w:rsidRPr="008A3478">
              <w:rPr>
                <w:rFonts w:ascii="Times New Roman" w:eastAsia="Times New Roman" w:hAnsi="Times New Roman" w:cs="Times New Roman"/>
                <w:b/>
                <w:sz w:val="24"/>
                <w:szCs w:val="24"/>
              </w:rPr>
              <w:t>GL</w:t>
            </w:r>
          </w:p>
        </w:tc>
        <w:tc>
          <w:tcPr>
            <w:tcW w:w="500" w:type="pct"/>
            <w:vAlign w:val="center"/>
          </w:tcPr>
          <w:p w14:paraId="2BFEC30A" w14:textId="77777777" w:rsidR="00EC1E81" w:rsidRPr="008A3478" w:rsidRDefault="00EC1E81" w:rsidP="006D3A33">
            <w:pPr>
              <w:spacing w:before="160"/>
              <w:jc w:val="center"/>
              <w:rPr>
                <w:rFonts w:ascii="Times New Roman" w:eastAsia="Times New Roman" w:hAnsi="Times New Roman" w:cs="Times New Roman"/>
                <w:sz w:val="24"/>
                <w:szCs w:val="24"/>
                <w:lang w:val="en-US" w:bidi="ta-IN"/>
              </w:rPr>
            </w:pPr>
            <w:r w:rsidRPr="008A3478">
              <w:rPr>
                <w:rFonts w:ascii="Times New Roman" w:eastAsia="Times New Roman" w:hAnsi="Times New Roman" w:cs="Times New Roman"/>
                <w:sz w:val="24"/>
                <w:szCs w:val="24"/>
                <w:lang w:val="en-US" w:bidi="ta-IN"/>
              </w:rPr>
              <w:t>0.06</w:t>
            </w:r>
          </w:p>
        </w:tc>
        <w:tc>
          <w:tcPr>
            <w:tcW w:w="500" w:type="pct"/>
            <w:vAlign w:val="center"/>
          </w:tcPr>
          <w:p w14:paraId="678D3198" w14:textId="77777777" w:rsidR="00EC1E81" w:rsidRPr="008A3478" w:rsidRDefault="00EC1E81" w:rsidP="006D3A33">
            <w:pPr>
              <w:spacing w:before="160"/>
              <w:jc w:val="center"/>
              <w:rPr>
                <w:rFonts w:ascii="Times New Roman" w:eastAsia="Times New Roman" w:hAnsi="Times New Roman" w:cs="Times New Roman"/>
                <w:sz w:val="24"/>
                <w:szCs w:val="24"/>
                <w:lang w:val="en-US" w:bidi="ta-IN"/>
              </w:rPr>
            </w:pPr>
            <w:r w:rsidRPr="008A3478">
              <w:rPr>
                <w:rFonts w:ascii="Times New Roman" w:eastAsia="Times New Roman" w:hAnsi="Times New Roman" w:cs="Times New Roman"/>
                <w:sz w:val="24"/>
                <w:szCs w:val="24"/>
                <w:lang w:val="en-US" w:bidi="ta-IN"/>
              </w:rPr>
              <w:t>-0.04</w:t>
            </w:r>
          </w:p>
        </w:tc>
        <w:tc>
          <w:tcPr>
            <w:tcW w:w="500" w:type="pct"/>
            <w:vAlign w:val="center"/>
          </w:tcPr>
          <w:p w14:paraId="2EB481B1" w14:textId="77777777" w:rsidR="00EC1E81" w:rsidRPr="008A3478" w:rsidRDefault="00EC1E81" w:rsidP="006D3A33">
            <w:pPr>
              <w:spacing w:before="160"/>
              <w:jc w:val="center"/>
              <w:rPr>
                <w:rFonts w:ascii="Times New Roman" w:eastAsia="Times New Roman" w:hAnsi="Times New Roman" w:cs="Times New Roman"/>
                <w:sz w:val="24"/>
                <w:szCs w:val="24"/>
                <w:lang w:val="en-US" w:bidi="ta-IN"/>
              </w:rPr>
            </w:pPr>
            <w:r w:rsidRPr="008A3478">
              <w:rPr>
                <w:rFonts w:ascii="Times New Roman" w:eastAsia="Times New Roman" w:hAnsi="Times New Roman" w:cs="Times New Roman"/>
                <w:sz w:val="24"/>
                <w:szCs w:val="24"/>
                <w:lang w:val="en-US" w:bidi="ta-IN"/>
              </w:rPr>
              <w:t>-0.03</w:t>
            </w:r>
          </w:p>
        </w:tc>
        <w:tc>
          <w:tcPr>
            <w:tcW w:w="500" w:type="pct"/>
            <w:vAlign w:val="center"/>
          </w:tcPr>
          <w:p w14:paraId="5DE0253C" w14:textId="77777777" w:rsidR="00EC1E81" w:rsidRPr="008A3478" w:rsidRDefault="00EC1E81" w:rsidP="006D3A33">
            <w:pPr>
              <w:spacing w:before="160"/>
              <w:jc w:val="center"/>
              <w:rPr>
                <w:rFonts w:ascii="Times New Roman" w:eastAsia="Times New Roman" w:hAnsi="Times New Roman" w:cs="Times New Roman"/>
                <w:sz w:val="24"/>
                <w:szCs w:val="24"/>
                <w:lang w:val="en-US" w:bidi="ta-IN"/>
              </w:rPr>
            </w:pPr>
            <w:r w:rsidRPr="008A3478">
              <w:rPr>
                <w:rFonts w:ascii="Times New Roman" w:eastAsia="Times New Roman" w:hAnsi="Times New Roman" w:cs="Times New Roman"/>
                <w:sz w:val="24"/>
                <w:szCs w:val="24"/>
                <w:lang w:val="en-US" w:bidi="ta-IN"/>
              </w:rPr>
              <w:t>0.01</w:t>
            </w:r>
          </w:p>
        </w:tc>
        <w:tc>
          <w:tcPr>
            <w:tcW w:w="500" w:type="pct"/>
            <w:vAlign w:val="center"/>
          </w:tcPr>
          <w:p w14:paraId="7B016900" w14:textId="77777777" w:rsidR="00EC1E81" w:rsidRPr="008A3478" w:rsidRDefault="00EC1E81" w:rsidP="006D3A33">
            <w:pPr>
              <w:spacing w:before="160"/>
              <w:jc w:val="center"/>
              <w:rPr>
                <w:rFonts w:ascii="Times New Roman" w:eastAsia="Times New Roman" w:hAnsi="Times New Roman" w:cs="Times New Roman"/>
                <w:sz w:val="24"/>
                <w:szCs w:val="24"/>
                <w:lang w:val="en-US" w:bidi="ta-IN"/>
              </w:rPr>
            </w:pPr>
            <w:r w:rsidRPr="008A3478">
              <w:rPr>
                <w:rFonts w:ascii="Times New Roman" w:eastAsia="Times New Roman" w:hAnsi="Times New Roman" w:cs="Times New Roman"/>
                <w:sz w:val="24"/>
                <w:szCs w:val="24"/>
                <w:lang w:val="en-US" w:bidi="ta-IN"/>
              </w:rPr>
              <w:t>-0.09</w:t>
            </w:r>
          </w:p>
        </w:tc>
        <w:tc>
          <w:tcPr>
            <w:tcW w:w="500" w:type="pct"/>
            <w:vAlign w:val="center"/>
          </w:tcPr>
          <w:p w14:paraId="00262F06" w14:textId="77777777" w:rsidR="00EC1E81" w:rsidRPr="008A3478" w:rsidRDefault="00EC1E81" w:rsidP="006D3A33">
            <w:pPr>
              <w:spacing w:before="160"/>
              <w:jc w:val="center"/>
              <w:rPr>
                <w:rFonts w:ascii="Times New Roman" w:eastAsia="Times New Roman" w:hAnsi="Times New Roman" w:cs="Times New Roman"/>
                <w:sz w:val="24"/>
                <w:szCs w:val="24"/>
                <w:lang w:val="en-US" w:bidi="ta-IN"/>
              </w:rPr>
            </w:pPr>
            <w:r w:rsidRPr="008A3478">
              <w:rPr>
                <w:rFonts w:ascii="Times New Roman" w:eastAsia="Times New Roman" w:hAnsi="Times New Roman" w:cs="Times New Roman"/>
                <w:sz w:val="24"/>
                <w:szCs w:val="24"/>
                <w:lang w:val="en-US" w:bidi="ta-IN"/>
              </w:rPr>
              <w:t>-0.001</w:t>
            </w:r>
          </w:p>
        </w:tc>
        <w:tc>
          <w:tcPr>
            <w:tcW w:w="500" w:type="pct"/>
            <w:vAlign w:val="center"/>
          </w:tcPr>
          <w:p w14:paraId="53E69CC5" w14:textId="77777777" w:rsidR="00EC1E81" w:rsidRPr="008A3478" w:rsidRDefault="00EC1E81" w:rsidP="006D3A33">
            <w:pPr>
              <w:spacing w:before="160"/>
              <w:jc w:val="center"/>
              <w:rPr>
                <w:rFonts w:ascii="Times New Roman" w:eastAsia="Times New Roman" w:hAnsi="Times New Roman" w:cs="Times New Roman"/>
                <w:b/>
                <w:bCs/>
                <w:sz w:val="24"/>
                <w:szCs w:val="24"/>
                <w:lang w:val="en-US" w:bidi="ta-IN"/>
              </w:rPr>
            </w:pPr>
            <w:r w:rsidRPr="008A3478">
              <w:rPr>
                <w:rFonts w:ascii="Times New Roman" w:eastAsia="Times New Roman" w:hAnsi="Times New Roman" w:cs="Times New Roman"/>
                <w:b/>
                <w:bCs/>
                <w:sz w:val="24"/>
                <w:szCs w:val="24"/>
                <w:lang w:val="en-US" w:bidi="ta-IN"/>
              </w:rPr>
              <w:t>0.01</w:t>
            </w:r>
          </w:p>
        </w:tc>
        <w:tc>
          <w:tcPr>
            <w:tcW w:w="500" w:type="pct"/>
            <w:vAlign w:val="center"/>
          </w:tcPr>
          <w:p w14:paraId="5119161F" w14:textId="77777777" w:rsidR="00EC1E81" w:rsidRPr="008A3478" w:rsidRDefault="00EC1E81" w:rsidP="006D3A33">
            <w:pPr>
              <w:spacing w:before="160"/>
              <w:jc w:val="center"/>
              <w:rPr>
                <w:rFonts w:ascii="Times New Roman" w:eastAsia="Times New Roman" w:hAnsi="Times New Roman" w:cs="Times New Roman"/>
                <w:sz w:val="24"/>
                <w:szCs w:val="24"/>
                <w:lang w:val="en-US" w:bidi="ta-IN"/>
              </w:rPr>
            </w:pPr>
            <w:r w:rsidRPr="008A3478">
              <w:rPr>
                <w:rFonts w:ascii="Times New Roman" w:eastAsia="Times New Roman" w:hAnsi="Times New Roman" w:cs="Times New Roman"/>
                <w:sz w:val="24"/>
                <w:szCs w:val="24"/>
                <w:lang w:val="en-US" w:bidi="ta-IN"/>
              </w:rPr>
              <w:t>0.11</w:t>
            </w:r>
          </w:p>
        </w:tc>
        <w:tc>
          <w:tcPr>
            <w:tcW w:w="500" w:type="pct"/>
            <w:vAlign w:val="center"/>
          </w:tcPr>
          <w:p w14:paraId="4A728258" w14:textId="77777777" w:rsidR="00EC1E81" w:rsidRPr="008A3478" w:rsidRDefault="00EC1E81" w:rsidP="006D3A33">
            <w:pPr>
              <w:spacing w:before="160"/>
              <w:jc w:val="center"/>
              <w:rPr>
                <w:rFonts w:ascii="Times New Roman" w:eastAsia="Times New Roman" w:hAnsi="Times New Roman" w:cs="Times New Roman"/>
                <w:sz w:val="24"/>
                <w:szCs w:val="24"/>
              </w:rPr>
            </w:pPr>
            <w:r w:rsidRPr="008A3478">
              <w:rPr>
                <w:rFonts w:ascii="Times New Roman" w:eastAsia="Times New Roman" w:hAnsi="Times New Roman" w:cs="Times New Roman"/>
                <w:sz w:val="24"/>
                <w:szCs w:val="24"/>
                <w:lang w:val="en-US" w:bidi="ta-IN"/>
              </w:rPr>
              <w:t>0.04</w:t>
            </w:r>
          </w:p>
        </w:tc>
      </w:tr>
      <w:tr w:rsidR="00EC1E81" w14:paraId="27303D36" w14:textId="77777777" w:rsidTr="006D3A33">
        <w:tc>
          <w:tcPr>
            <w:tcW w:w="500" w:type="pct"/>
            <w:vAlign w:val="center"/>
          </w:tcPr>
          <w:p w14:paraId="4FBBECA2" w14:textId="77777777" w:rsidR="00EC1E81" w:rsidRPr="008A3478" w:rsidRDefault="00EC1E81" w:rsidP="006D3A33">
            <w:pPr>
              <w:spacing w:before="160"/>
              <w:jc w:val="center"/>
              <w:rPr>
                <w:rFonts w:ascii="Times New Roman" w:eastAsia="Times New Roman" w:hAnsi="Times New Roman" w:cs="Times New Roman"/>
                <w:b/>
                <w:sz w:val="24"/>
                <w:szCs w:val="24"/>
              </w:rPr>
            </w:pPr>
            <w:r w:rsidRPr="008A3478">
              <w:rPr>
                <w:rFonts w:ascii="Times New Roman" w:eastAsia="Times New Roman" w:hAnsi="Times New Roman" w:cs="Times New Roman"/>
                <w:b/>
                <w:sz w:val="24"/>
                <w:szCs w:val="24"/>
              </w:rPr>
              <w:t>GB</w:t>
            </w:r>
          </w:p>
        </w:tc>
        <w:tc>
          <w:tcPr>
            <w:tcW w:w="500" w:type="pct"/>
            <w:vAlign w:val="center"/>
          </w:tcPr>
          <w:p w14:paraId="7771EB4C" w14:textId="77777777" w:rsidR="00EC1E81" w:rsidRPr="008A3478" w:rsidRDefault="00EC1E81" w:rsidP="006D3A33">
            <w:pPr>
              <w:spacing w:before="160"/>
              <w:jc w:val="center"/>
              <w:rPr>
                <w:rFonts w:ascii="Times New Roman" w:eastAsia="Times New Roman" w:hAnsi="Times New Roman" w:cs="Times New Roman"/>
                <w:sz w:val="24"/>
                <w:szCs w:val="24"/>
                <w:lang w:val="en-US" w:bidi="ta-IN"/>
              </w:rPr>
            </w:pPr>
            <w:r w:rsidRPr="008A3478">
              <w:rPr>
                <w:rFonts w:ascii="Times New Roman" w:eastAsia="Times New Roman" w:hAnsi="Times New Roman" w:cs="Times New Roman"/>
                <w:sz w:val="24"/>
                <w:szCs w:val="24"/>
                <w:lang w:val="en-US" w:bidi="ta-IN"/>
              </w:rPr>
              <w:t>0.08</w:t>
            </w:r>
          </w:p>
        </w:tc>
        <w:tc>
          <w:tcPr>
            <w:tcW w:w="500" w:type="pct"/>
            <w:vAlign w:val="center"/>
          </w:tcPr>
          <w:p w14:paraId="685CCAC0" w14:textId="77777777" w:rsidR="00EC1E81" w:rsidRPr="008A3478" w:rsidRDefault="00EC1E81" w:rsidP="006D3A33">
            <w:pPr>
              <w:spacing w:before="160"/>
              <w:jc w:val="center"/>
              <w:rPr>
                <w:rFonts w:ascii="Times New Roman" w:eastAsia="Times New Roman" w:hAnsi="Times New Roman" w:cs="Times New Roman"/>
                <w:sz w:val="24"/>
                <w:szCs w:val="24"/>
                <w:lang w:val="en-US" w:bidi="ta-IN"/>
              </w:rPr>
            </w:pPr>
            <w:r w:rsidRPr="008A3478">
              <w:rPr>
                <w:rFonts w:ascii="Times New Roman" w:eastAsia="Times New Roman" w:hAnsi="Times New Roman" w:cs="Times New Roman"/>
                <w:sz w:val="24"/>
                <w:szCs w:val="24"/>
                <w:lang w:val="en-US" w:bidi="ta-IN"/>
              </w:rPr>
              <w:t>-0.14</w:t>
            </w:r>
          </w:p>
        </w:tc>
        <w:tc>
          <w:tcPr>
            <w:tcW w:w="500" w:type="pct"/>
            <w:vAlign w:val="center"/>
          </w:tcPr>
          <w:p w14:paraId="4ADB299A" w14:textId="77777777" w:rsidR="00EC1E81" w:rsidRPr="008A3478" w:rsidRDefault="00EC1E81" w:rsidP="006D3A33">
            <w:pPr>
              <w:spacing w:before="160"/>
              <w:jc w:val="center"/>
              <w:rPr>
                <w:rFonts w:ascii="Times New Roman" w:eastAsia="Times New Roman" w:hAnsi="Times New Roman" w:cs="Times New Roman"/>
                <w:sz w:val="24"/>
                <w:szCs w:val="24"/>
                <w:lang w:val="en-US" w:bidi="ta-IN"/>
              </w:rPr>
            </w:pPr>
            <w:r w:rsidRPr="008A3478">
              <w:rPr>
                <w:rFonts w:ascii="Times New Roman" w:eastAsia="Times New Roman" w:hAnsi="Times New Roman" w:cs="Times New Roman"/>
                <w:sz w:val="24"/>
                <w:szCs w:val="24"/>
                <w:lang w:val="en-US" w:bidi="ta-IN"/>
              </w:rPr>
              <w:t>-0.07</w:t>
            </w:r>
          </w:p>
        </w:tc>
        <w:tc>
          <w:tcPr>
            <w:tcW w:w="500" w:type="pct"/>
            <w:vAlign w:val="center"/>
          </w:tcPr>
          <w:p w14:paraId="54D7CA77" w14:textId="77777777" w:rsidR="00EC1E81" w:rsidRPr="008A3478" w:rsidRDefault="00EC1E81" w:rsidP="006D3A33">
            <w:pPr>
              <w:spacing w:before="160"/>
              <w:jc w:val="center"/>
              <w:rPr>
                <w:rFonts w:ascii="Times New Roman" w:eastAsia="Times New Roman" w:hAnsi="Times New Roman" w:cs="Times New Roman"/>
                <w:sz w:val="24"/>
                <w:szCs w:val="24"/>
                <w:lang w:val="en-US" w:bidi="ta-IN"/>
              </w:rPr>
            </w:pPr>
            <w:r w:rsidRPr="008A3478">
              <w:rPr>
                <w:rFonts w:ascii="Times New Roman" w:eastAsia="Times New Roman" w:hAnsi="Times New Roman" w:cs="Times New Roman"/>
                <w:sz w:val="24"/>
                <w:szCs w:val="24"/>
                <w:lang w:val="en-US" w:bidi="ta-IN"/>
              </w:rPr>
              <w:t>-0.002</w:t>
            </w:r>
          </w:p>
        </w:tc>
        <w:tc>
          <w:tcPr>
            <w:tcW w:w="500" w:type="pct"/>
            <w:vAlign w:val="center"/>
          </w:tcPr>
          <w:p w14:paraId="757F290B" w14:textId="77777777" w:rsidR="00EC1E81" w:rsidRPr="008A3478" w:rsidRDefault="00EC1E81" w:rsidP="006D3A33">
            <w:pPr>
              <w:spacing w:before="160"/>
              <w:jc w:val="center"/>
              <w:rPr>
                <w:rFonts w:ascii="Times New Roman" w:eastAsia="Times New Roman" w:hAnsi="Times New Roman" w:cs="Times New Roman"/>
                <w:sz w:val="24"/>
                <w:szCs w:val="24"/>
                <w:lang w:val="en-US" w:bidi="ta-IN"/>
              </w:rPr>
            </w:pPr>
            <w:r w:rsidRPr="008A3478">
              <w:rPr>
                <w:rFonts w:ascii="Times New Roman" w:eastAsia="Times New Roman" w:hAnsi="Times New Roman" w:cs="Times New Roman"/>
                <w:sz w:val="24"/>
                <w:szCs w:val="24"/>
                <w:lang w:val="en-US" w:bidi="ta-IN"/>
              </w:rPr>
              <w:t>-0.05</w:t>
            </w:r>
          </w:p>
        </w:tc>
        <w:tc>
          <w:tcPr>
            <w:tcW w:w="500" w:type="pct"/>
            <w:vAlign w:val="center"/>
          </w:tcPr>
          <w:p w14:paraId="2A5687D4" w14:textId="77777777" w:rsidR="00EC1E81" w:rsidRPr="008A3478" w:rsidRDefault="00EC1E81" w:rsidP="006D3A33">
            <w:pPr>
              <w:spacing w:before="160"/>
              <w:jc w:val="center"/>
              <w:rPr>
                <w:rFonts w:ascii="Times New Roman" w:eastAsia="Times New Roman" w:hAnsi="Times New Roman" w:cs="Times New Roman"/>
                <w:sz w:val="24"/>
                <w:szCs w:val="24"/>
                <w:lang w:val="en-US" w:bidi="ta-IN"/>
              </w:rPr>
            </w:pPr>
            <w:r w:rsidRPr="008A3478">
              <w:rPr>
                <w:rFonts w:ascii="Times New Roman" w:eastAsia="Times New Roman" w:hAnsi="Times New Roman" w:cs="Times New Roman"/>
                <w:sz w:val="24"/>
                <w:szCs w:val="24"/>
                <w:lang w:val="en-US" w:bidi="ta-IN"/>
              </w:rPr>
              <w:t>0.03</w:t>
            </w:r>
          </w:p>
        </w:tc>
        <w:tc>
          <w:tcPr>
            <w:tcW w:w="500" w:type="pct"/>
            <w:vAlign w:val="center"/>
          </w:tcPr>
          <w:p w14:paraId="54A59B2B" w14:textId="77777777" w:rsidR="00EC1E81" w:rsidRPr="008A3478" w:rsidRDefault="00EC1E81" w:rsidP="006D3A33">
            <w:pPr>
              <w:spacing w:before="160"/>
              <w:jc w:val="center"/>
              <w:rPr>
                <w:rFonts w:ascii="Times New Roman" w:eastAsia="Times New Roman" w:hAnsi="Times New Roman" w:cs="Times New Roman"/>
                <w:sz w:val="24"/>
                <w:szCs w:val="24"/>
                <w:lang w:val="en-US" w:bidi="ta-IN"/>
              </w:rPr>
            </w:pPr>
            <w:r w:rsidRPr="008A3478">
              <w:rPr>
                <w:rFonts w:ascii="Times New Roman" w:eastAsia="Times New Roman" w:hAnsi="Times New Roman" w:cs="Times New Roman"/>
                <w:sz w:val="24"/>
                <w:szCs w:val="24"/>
                <w:lang w:val="en-US" w:bidi="ta-IN"/>
              </w:rPr>
              <w:t>0.004</w:t>
            </w:r>
          </w:p>
        </w:tc>
        <w:tc>
          <w:tcPr>
            <w:tcW w:w="500" w:type="pct"/>
            <w:vAlign w:val="center"/>
          </w:tcPr>
          <w:p w14:paraId="703EA193" w14:textId="77777777" w:rsidR="00EC1E81" w:rsidRPr="008A3478" w:rsidRDefault="00EC1E81" w:rsidP="006D3A33">
            <w:pPr>
              <w:spacing w:before="160"/>
              <w:jc w:val="center"/>
              <w:rPr>
                <w:rFonts w:ascii="Times New Roman" w:eastAsia="Times New Roman" w:hAnsi="Times New Roman" w:cs="Times New Roman"/>
                <w:b/>
                <w:bCs/>
                <w:sz w:val="24"/>
                <w:szCs w:val="24"/>
                <w:lang w:val="en-US" w:bidi="ta-IN"/>
              </w:rPr>
            </w:pPr>
            <w:r w:rsidRPr="008A3478">
              <w:rPr>
                <w:rFonts w:ascii="Times New Roman" w:eastAsia="Times New Roman" w:hAnsi="Times New Roman" w:cs="Times New Roman"/>
                <w:b/>
                <w:bCs/>
                <w:sz w:val="24"/>
                <w:szCs w:val="24"/>
                <w:lang w:val="en-US" w:bidi="ta-IN"/>
              </w:rPr>
              <w:t>0.39</w:t>
            </w:r>
          </w:p>
        </w:tc>
        <w:tc>
          <w:tcPr>
            <w:tcW w:w="500" w:type="pct"/>
            <w:vAlign w:val="center"/>
          </w:tcPr>
          <w:p w14:paraId="2DC98641" w14:textId="77777777" w:rsidR="00EC1E81" w:rsidRPr="008A3478" w:rsidRDefault="00EC1E81" w:rsidP="006D3A33">
            <w:pPr>
              <w:spacing w:before="160"/>
              <w:jc w:val="center"/>
              <w:rPr>
                <w:rFonts w:ascii="Times New Roman" w:eastAsia="Times New Roman" w:hAnsi="Times New Roman" w:cs="Times New Roman"/>
                <w:sz w:val="24"/>
                <w:szCs w:val="24"/>
              </w:rPr>
            </w:pPr>
            <w:r w:rsidRPr="008A3478">
              <w:rPr>
                <w:rFonts w:ascii="Times New Roman" w:eastAsia="Times New Roman" w:hAnsi="Times New Roman" w:cs="Times New Roman"/>
                <w:sz w:val="24"/>
                <w:szCs w:val="24"/>
                <w:lang w:val="en-US" w:bidi="ta-IN"/>
              </w:rPr>
              <w:t>0.24</w:t>
            </w:r>
          </w:p>
        </w:tc>
      </w:tr>
    </w:tbl>
    <w:p w14:paraId="00A9130B" w14:textId="77777777" w:rsidR="00EC1E81" w:rsidRPr="001829D4" w:rsidRDefault="00EC1E81" w:rsidP="00EC1E81">
      <w:pPr>
        <w:spacing w:line="240" w:lineRule="auto"/>
        <w:rPr>
          <w:rFonts w:ascii="Times New Roman" w:hAnsi="Times New Roman" w:cs="Times New Roman"/>
          <w:sz w:val="24"/>
          <w:szCs w:val="24"/>
        </w:rPr>
      </w:pPr>
      <w:r w:rsidRPr="001829D4">
        <w:rPr>
          <w:rFonts w:ascii="Times New Roman" w:hAnsi="Times New Roman" w:cs="Times New Roman"/>
          <w:bCs/>
          <w:color w:val="000000"/>
          <w:sz w:val="24"/>
          <w:szCs w:val="24"/>
        </w:rPr>
        <w:t xml:space="preserve">Residual effect= </w:t>
      </w:r>
      <w:r w:rsidRPr="001829D4">
        <w:rPr>
          <w:rFonts w:ascii="Times New Roman" w:eastAsia="Times New Roman" w:hAnsi="Times New Roman" w:cs="Times New Roman"/>
          <w:bCs/>
          <w:color w:val="000000"/>
          <w:sz w:val="24"/>
          <w:szCs w:val="24"/>
          <w:lang w:val="en-US" w:bidi="ta-IN"/>
        </w:rPr>
        <w:t>0.55</w:t>
      </w:r>
    </w:p>
    <w:p w14:paraId="714C38FA" w14:textId="77777777" w:rsidR="00EC1E81" w:rsidRDefault="00EC1E81" w:rsidP="00EC1E81">
      <w:pPr>
        <w:pStyle w:val="Style13"/>
        <w:spacing w:before="120"/>
        <w:rPr>
          <w:rFonts w:ascii="Times New Roman" w:hAnsi="Times New Roman" w:cs="Times New Roman"/>
          <w:b w:val="0"/>
          <w:sz w:val="24"/>
          <w:szCs w:val="24"/>
        </w:rPr>
      </w:pPr>
      <w:r w:rsidRPr="00EF132B">
        <w:rPr>
          <w:rFonts w:ascii="Times New Roman" w:hAnsi="Times New Roman" w:cs="Times New Roman"/>
          <w:b w:val="0"/>
          <w:sz w:val="24"/>
          <w:szCs w:val="24"/>
        </w:rPr>
        <w:t>PH – Plant height; NPT - Number of productive tillers; PL - Panicle length; DFF - Days to fifty per cent flowering;  NGP - Number of filled grains per panicle; TGW - Thousand grain weight; GL - Grain length; GB - Grain breadth; SPY - Single plant yield</w:t>
      </w:r>
    </w:p>
    <w:p w14:paraId="1432C091" w14:textId="316594CC" w:rsidR="00EC1E81" w:rsidRDefault="00047B38" w:rsidP="00EC1E81">
      <w:pPr>
        <w:pStyle w:val="Style13"/>
        <w:spacing w:before="120"/>
        <w:rPr>
          <w:rFonts w:ascii="Times New Roman" w:hAnsi="Times New Roman" w:cs="Times New Roman"/>
          <w:b w:val="0"/>
          <w:sz w:val="24"/>
          <w:szCs w:val="24"/>
        </w:rPr>
      </w:pPr>
      <w:r>
        <w:rPr>
          <w:rFonts w:ascii="Times New Roman" w:eastAsia="Times New Roman" w:hAnsi="Times New Roman" w:cs="Times New Roman"/>
          <w:b w:val="0"/>
          <w:noProof/>
          <w:sz w:val="28"/>
          <w:szCs w:val="28"/>
          <w:lang w:val="en-US"/>
        </w:rPr>
        <mc:AlternateContent>
          <mc:Choice Requires="wps">
            <w:drawing>
              <wp:anchor distT="0" distB="0" distL="114300" distR="114300" simplePos="0" relativeHeight="251662336" behindDoc="0" locked="0" layoutInCell="1" allowOverlap="1" wp14:anchorId="23BC65E7" wp14:editId="263A9B53">
                <wp:simplePos x="0" y="0"/>
                <wp:positionH relativeFrom="column">
                  <wp:posOffset>8191500</wp:posOffset>
                </wp:positionH>
                <wp:positionV relativeFrom="paragraph">
                  <wp:posOffset>32385</wp:posOffset>
                </wp:positionV>
                <wp:extent cx="428625" cy="457200"/>
                <wp:effectExtent l="0" t="0" r="0" b="1270"/>
                <wp:wrapNone/>
                <wp:docPr id="81125336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BECD69" w14:textId="77777777" w:rsidR="00D62DFF" w:rsidRPr="00350FAB" w:rsidRDefault="00D62DFF" w:rsidP="00EC1E81">
                            <w:pPr>
                              <w:rPr>
                                <w:rFonts w:ascii="Book Antiqua" w:hAnsi="Book Antiqua"/>
                                <w:b/>
                                <w:sz w:val="24"/>
                                <w:szCs w:val="24"/>
                              </w:rPr>
                            </w:pPr>
                            <w:r>
                              <w:rPr>
                                <w:rFonts w:ascii="Book Antiqua" w:hAnsi="Book Antiqua"/>
                                <w:b/>
                                <w:sz w:val="24"/>
                                <w:szCs w:val="24"/>
                              </w:rPr>
                              <w:t>60</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BC65E7" id="Text Box 5" o:spid="_x0000_s1027" type="#_x0000_t202" style="position:absolute;left:0;text-align:left;margin-left:645pt;margin-top:2.55pt;width:33.75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" filled="f" stroked="f">
                <v:textbox style="layout-flow:vertical">
                  <w:txbxContent>
                    <w:p w14:paraId="7BBECD69" w14:textId="77777777" w:rsidR="00D62DFF" w:rsidRPr="00350FAB" w:rsidRDefault="00D62DFF" w:rsidP="00EC1E81">
                      <w:pPr>
                        <w:rPr>
                          <w:rFonts w:ascii="Book Antiqua" w:hAnsi="Book Antiqua"/>
                          <w:b/>
                          <w:sz w:val="24"/>
                          <w:szCs w:val="24"/>
                        </w:rPr>
                      </w:pPr>
                      <w:r>
                        <w:rPr>
                          <w:rFonts w:ascii="Book Antiqua" w:hAnsi="Book Antiqua"/>
                          <w:b/>
                          <w:sz w:val="24"/>
                          <w:szCs w:val="24"/>
                        </w:rPr>
                        <w:t>60</w:t>
                      </w:r>
                    </w:p>
                  </w:txbxContent>
                </v:textbox>
              </v:shape>
            </w:pict>
          </mc:Fallback>
        </mc:AlternateContent>
      </w:r>
    </w:p>
    <w:p w14:paraId="7A122F59" w14:textId="77777777" w:rsidR="00111C5F" w:rsidRDefault="00111C5F" w:rsidP="00EC1E81">
      <w:pPr>
        <w:pStyle w:val="Style13"/>
        <w:jc w:val="center"/>
        <w:rPr>
          <w:lang w:val="en-US"/>
        </w:rPr>
      </w:pPr>
    </w:p>
    <w:p w14:paraId="26AF5DC6" w14:textId="77777777" w:rsidR="00111C5F" w:rsidRPr="00137A20" w:rsidRDefault="00111C5F" w:rsidP="00EC1E81">
      <w:pPr>
        <w:pStyle w:val="Style13"/>
        <w:jc w:val="center"/>
        <w:rPr>
          <w:sz w:val="24"/>
          <w:szCs w:val="24"/>
          <w:lang w:val="en-US"/>
        </w:rPr>
      </w:pPr>
    </w:p>
    <w:p w14:paraId="30AD32E6" w14:textId="77777777" w:rsidR="00111C5F" w:rsidRDefault="00111C5F" w:rsidP="00EC1E81">
      <w:pPr>
        <w:pStyle w:val="Style13"/>
        <w:jc w:val="center"/>
        <w:rPr>
          <w:lang w:val="en-US"/>
        </w:rPr>
      </w:pPr>
    </w:p>
    <w:p w14:paraId="7F865D58" w14:textId="77777777" w:rsidR="00111C5F" w:rsidRDefault="00111C5F" w:rsidP="00EC1E81">
      <w:pPr>
        <w:pStyle w:val="Style13"/>
        <w:jc w:val="center"/>
        <w:rPr>
          <w:lang w:val="en-US"/>
        </w:rPr>
      </w:pPr>
    </w:p>
    <w:p w14:paraId="60B7F739" w14:textId="77777777" w:rsidR="00111C5F" w:rsidRDefault="00111C5F" w:rsidP="00EC1E81">
      <w:pPr>
        <w:pStyle w:val="Style13"/>
        <w:jc w:val="center"/>
        <w:rPr>
          <w:lang w:val="en-US"/>
        </w:rPr>
      </w:pPr>
    </w:p>
    <w:p w14:paraId="0C942219" w14:textId="77777777" w:rsidR="00111C5F" w:rsidRDefault="00111C5F" w:rsidP="00EC1E81">
      <w:pPr>
        <w:pStyle w:val="Style13"/>
        <w:jc w:val="center"/>
        <w:rPr>
          <w:lang w:val="en-US"/>
        </w:rPr>
      </w:pPr>
    </w:p>
    <w:p w14:paraId="29ECCB23" w14:textId="77777777" w:rsidR="008A3478" w:rsidRDefault="008A3478" w:rsidP="00EC1E81">
      <w:pPr>
        <w:pStyle w:val="Style13"/>
        <w:jc w:val="center"/>
        <w:rPr>
          <w:lang w:val="en-US"/>
        </w:rPr>
      </w:pPr>
    </w:p>
    <w:p w14:paraId="7C39BE13" w14:textId="77777777" w:rsidR="008A3478" w:rsidRDefault="008A3478" w:rsidP="00EC1E81">
      <w:pPr>
        <w:pStyle w:val="Style13"/>
        <w:jc w:val="center"/>
        <w:rPr>
          <w:lang w:val="en-US"/>
        </w:rPr>
      </w:pPr>
    </w:p>
    <w:p w14:paraId="4E3DE03A" w14:textId="77777777" w:rsidR="008A3478" w:rsidRDefault="008A3478" w:rsidP="00EC1E81">
      <w:pPr>
        <w:pStyle w:val="Style13"/>
        <w:jc w:val="center"/>
        <w:rPr>
          <w:sz w:val="24"/>
          <w:szCs w:val="24"/>
          <w:lang w:val="en-US"/>
        </w:rPr>
      </w:pPr>
    </w:p>
    <w:p w14:paraId="36CFFEB1" w14:textId="40900FCD" w:rsidR="008A3478" w:rsidRDefault="00047B38" w:rsidP="00EC1E81">
      <w:pPr>
        <w:pStyle w:val="Style13"/>
        <w:jc w:val="center"/>
        <w:rPr>
          <w:sz w:val="24"/>
          <w:szCs w:val="24"/>
          <w:lang w:val="en-US"/>
        </w:rPr>
      </w:pPr>
      <w:r>
        <w:rPr>
          <w:noProof/>
          <w:sz w:val="24"/>
          <w:szCs w:val="24"/>
          <w:lang w:val="en-US"/>
        </w:rPr>
        <w:lastRenderedPageBreak/>
        <mc:AlternateContent>
          <mc:Choice Requires="wps">
            <w:drawing>
              <wp:anchor distT="0" distB="0" distL="114300" distR="114300" simplePos="0" relativeHeight="251664384" behindDoc="0" locked="0" layoutInCell="1" allowOverlap="1" wp14:anchorId="0D9E1E32" wp14:editId="406D6A33">
                <wp:simplePos x="0" y="0"/>
                <wp:positionH relativeFrom="column">
                  <wp:posOffset>5219700</wp:posOffset>
                </wp:positionH>
                <wp:positionV relativeFrom="paragraph">
                  <wp:posOffset>-809625</wp:posOffset>
                </wp:positionV>
                <wp:extent cx="352425" cy="352425"/>
                <wp:effectExtent l="0" t="0" r="0" b="0"/>
                <wp:wrapNone/>
                <wp:docPr id="177484276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352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694EB738" id="Rectangle 7" o:spid="_x0000_s1026" style="position:absolute;margin-left:411pt;margin-top:-63.75pt;width:27.75pt;height:2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" stroked="f"/>
            </w:pict>
          </mc:Fallback>
        </mc:AlternateContent>
      </w:r>
      <w:r w:rsidR="00F21A30" w:rsidRPr="00137A20">
        <w:rPr>
          <w:sz w:val="24"/>
          <w:szCs w:val="24"/>
          <w:lang w:val="en-US"/>
        </w:rPr>
        <w:t>Table 4</w:t>
      </w:r>
      <w:r w:rsidR="00EC1E81" w:rsidRPr="00137A20">
        <w:rPr>
          <w:sz w:val="24"/>
          <w:szCs w:val="24"/>
          <w:lang w:val="en-US"/>
        </w:rPr>
        <w:t xml:space="preserve">. </w:t>
      </w:r>
    </w:p>
    <w:p w14:paraId="646A9C2C" w14:textId="77777777" w:rsidR="00EC1E81" w:rsidRPr="00137A20" w:rsidRDefault="00EC1E81" w:rsidP="00EC1E81">
      <w:pPr>
        <w:pStyle w:val="Style13"/>
        <w:jc w:val="center"/>
        <w:rPr>
          <w:sz w:val="24"/>
          <w:szCs w:val="24"/>
          <w:lang w:val="en-US"/>
        </w:rPr>
      </w:pPr>
      <w:r w:rsidRPr="00137A20">
        <w:rPr>
          <w:sz w:val="24"/>
          <w:szCs w:val="24"/>
          <w:lang w:val="en-US"/>
        </w:rPr>
        <w:t xml:space="preserve">Direct (Bold </w:t>
      </w:r>
      <w:bookmarkStart w:id="4" w:name="diagonal"/>
      <w:r w:rsidRPr="00137A20">
        <w:rPr>
          <w:sz w:val="24"/>
          <w:szCs w:val="24"/>
          <w:lang w:val="en-US"/>
        </w:rPr>
        <w:t>diagonal</w:t>
      </w:r>
      <w:bookmarkEnd w:id="4"/>
      <w:r w:rsidRPr="00137A20">
        <w:rPr>
          <w:sz w:val="24"/>
          <w:szCs w:val="24"/>
          <w:lang w:val="en-US"/>
        </w:rPr>
        <w:t xml:space="preserve"> figures) and indirect effects of biometric traits on single plant yield at phenotypic level</w:t>
      </w:r>
    </w:p>
    <w:tbl>
      <w:tblPr>
        <w:tblStyle w:val="TableGrid"/>
        <w:tblW w:w="5000" w:type="pct"/>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4A0" w:firstRow="1" w:lastRow="0" w:firstColumn="1" w:lastColumn="0" w:noHBand="0" w:noVBand="1"/>
      </w:tblPr>
      <w:tblGrid>
        <w:gridCol w:w="887"/>
        <w:gridCol w:w="886"/>
        <w:gridCol w:w="886"/>
        <w:gridCol w:w="886"/>
        <w:gridCol w:w="886"/>
        <w:gridCol w:w="886"/>
        <w:gridCol w:w="886"/>
        <w:gridCol w:w="886"/>
        <w:gridCol w:w="886"/>
        <w:gridCol w:w="886"/>
      </w:tblGrid>
      <w:tr w:rsidR="00EC1E81" w:rsidRPr="00B21699" w14:paraId="60C2C35B" w14:textId="77777777" w:rsidTr="006D3A33">
        <w:tc>
          <w:tcPr>
            <w:tcW w:w="500" w:type="pct"/>
            <w:tcBorders>
              <w:top w:val="double" w:sz="6" w:space="0" w:color="auto"/>
              <w:bottom w:val="double" w:sz="6" w:space="0" w:color="auto"/>
            </w:tcBorders>
          </w:tcPr>
          <w:p w14:paraId="68F635F3" w14:textId="77777777" w:rsidR="00EC1E81" w:rsidRPr="00B21699" w:rsidRDefault="00EC1E81" w:rsidP="006D3A33">
            <w:pPr>
              <w:spacing w:before="160"/>
              <w:jc w:val="both"/>
              <w:rPr>
                <w:rFonts w:ascii="Times New Roman" w:hAnsi="Times New Roman" w:cs="Times New Roman"/>
                <w:b/>
                <w:sz w:val="24"/>
                <w:szCs w:val="24"/>
              </w:rPr>
            </w:pPr>
          </w:p>
        </w:tc>
        <w:tc>
          <w:tcPr>
            <w:tcW w:w="500" w:type="pct"/>
            <w:tcBorders>
              <w:top w:val="double" w:sz="6" w:space="0" w:color="auto"/>
              <w:bottom w:val="double" w:sz="6" w:space="0" w:color="auto"/>
            </w:tcBorders>
          </w:tcPr>
          <w:p w14:paraId="48808FAE" w14:textId="77777777" w:rsidR="00EC1E81" w:rsidRPr="00B21699" w:rsidRDefault="00EC1E81" w:rsidP="006D3A33">
            <w:pPr>
              <w:spacing w:before="160"/>
              <w:jc w:val="center"/>
              <w:rPr>
                <w:rFonts w:ascii="Times New Roman" w:hAnsi="Times New Roman" w:cs="Times New Roman"/>
                <w:b/>
                <w:sz w:val="24"/>
                <w:szCs w:val="24"/>
              </w:rPr>
            </w:pPr>
            <w:r w:rsidRPr="00B21699">
              <w:rPr>
                <w:rFonts w:ascii="Times New Roman" w:hAnsi="Times New Roman" w:cs="Times New Roman"/>
                <w:b/>
                <w:sz w:val="24"/>
                <w:szCs w:val="24"/>
              </w:rPr>
              <w:t>PH</w:t>
            </w:r>
          </w:p>
        </w:tc>
        <w:tc>
          <w:tcPr>
            <w:tcW w:w="500" w:type="pct"/>
            <w:tcBorders>
              <w:top w:val="double" w:sz="6" w:space="0" w:color="auto"/>
              <w:bottom w:val="double" w:sz="6" w:space="0" w:color="auto"/>
            </w:tcBorders>
          </w:tcPr>
          <w:p w14:paraId="0714EF57" w14:textId="77777777" w:rsidR="00EC1E81" w:rsidRPr="00B21699" w:rsidRDefault="00EC1E81" w:rsidP="006D3A33">
            <w:pPr>
              <w:spacing w:before="160"/>
              <w:jc w:val="center"/>
              <w:rPr>
                <w:rFonts w:ascii="Times New Roman" w:hAnsi="Times New Roman" w:cs="Times New Roman"/>
                <w:b/>
                <w:sz w:val="24"/>
                <w:szCs w:val="24"/>
              </w:rPr>
            </w:pPr>
            <w:r w:rsidRPr="00B21699">
              <w:rPr>
                <w:rFonts w:ascii="Times New Roman" w:hAnsi="Times New Roman" w:cs="Times New Roman"/>
                <w:b/>
                <w:sz w:val="24"/>
                <w:szCs w:val="24"/>
              </w:rPr>
              <w:t>NPT</w:t>
            </w:r>
          </w:p>
        </w:tc>
        <w:tc>
          <w:tcPr>
            <w:tcW w:w="500" w:type="pct"/>
            <w:tcBorders>
              <w:top w:val="double" w:sz="6" w:space="0" w:color="auto"/>
              <w:bottom w:val="double" w:sz="6" w:space="0" w:color="auto"/>
            </w:tcBorders>
          </w:tcPr>
          <w:p w14:paraId="492E8A03" w14:textId="77777777" w:rsidR="00EC1E81" w:rsidRPr="00B21699" w:rsidRDefault="00EC1E81" w:rsidP="006D3A33">
            <w:pPr>
              <w:spacing w:before="160"/>
              <w:jc w:val="center"/>
              <w:rPr>
                <w:rFonts w:ascii="Times New Roman" w:hAnsi="Times New Roman" w:cs="Times New Roman"/>
                <w:b/>
                <w:sz w:val="24"/>
                <w:szCs w:val="24"/>
              </w:rPr>
            </w:pPr>
            <w:r w:rsidRPr="00B21699">
              <w:rPr>
                <w:rFonts w:ascii="Times New Roman" w:hAnsi="Times New Roman" w:cs="Times New Roman"/>
                <w:b/>
                <w:sz w:val="24"/>
                <w:szCs w:val="24"/>
              </w:rPr>
              <w:t>PL</w:t>
            </w:r>
          </w:p>
        </w:tc>
        <w:tc>
          <w:tcPr>
            <w:tcW w:w="500" w:type="pct"/>
            <w:tcBorders>
              <w:top w:val="double" w:sz="6" w:space="0" w:color="auto"/>
              <w:bottom w:val="double" w:sz="6" w:space="0" w:color="auto"/>
            </w:tcBorders>
          </w:tcPr>
          <w:p w14:paraId="197171C7" w14:textId="77777777" w:rsidR="00EC1E81" w:rsidRPr="00B21699" w:rsidRDefault="00EC1E81" w:rsidP="006D3A33">
            <w:pPr>
              <w:spacing w:before="160"/>
              <w:jc w:val="center"/>
              <w:rPr>
                <w:rFonts w:ascii="Times New Roman" w:hAnsi="Times New Roman" w:cs="Times New Roman"/>
                <w:b/>
                <w:sz w:val="24"/>
                <w:szCs w:val="24"/>
              </w:rPr>
            </w:pPr>
            <w:r w:rsidRPr="00B21699">
              <w:rPr>
                <w:rFonts w:ascii="Times New Roman" w:hAnsi="Times New Roman" w:cs="Times New Roman"/>
                <w:b/>
                <w:sz w:val="24"/>
                <w:szCs w:val="24"/>
              </w:rPr>
              <w:t>DFF</w:t>
            </w:r>
          </w:p>
        </w:tc>
        <w:tc>
          <w:tcPr>
            <w:tcW w:w="500" w:type="pct"/>
            <w:tcBorders>
              <w:top w:val="double" w:sz="6" w:space="0" w:color="auto"/>
              <w:bottom w:val="double" w:sz="6" w:space="0" w:color="auto"/>
            </w:tcBorders>
          </w:tcPr>
          <w:p w14:paraId="3026AD38" w14:textId="77777777" w:rsidR="00EC1E81" w:rsidRPr="00B21699" w:rsidRDefault="00EC1E81" w:rsidP="006D3A33">
            <w:pPr>
              <w:spacing w:before="160"/>
              <w:jc w:val="center"/>
              <w:rPr>
                <w:rFonts w:ascii="Times New Roman" w:hAnsi="Times New Roman" w:cs="Times New Roman"/>
                <w:b/>
                <w:sz w:val="24"/>
                <w:szCs w:val="24"/>
              </w:rPr>
            </w:pPr>
            <w:r w:rsidRPr="00B21699">
              <w:rPr>
                <w:rFonts w:ascii="Times New Roman" w:hAnsi="Times New Roman" w:cs="Times New Roman"/>
                <w:b/>
                <w:sz w:val="24"/>
                <w:szCs w:val="24"/>
              </w:rPr>
              <w:t>NGP</w:t>
            </w:r>
          </w:p>
        </w:tc>
        <w:tc>
          <w:tcPr>
            <w:tcW w:w="500" w:type="pct"/>
            <w:tcBorders>
              <w:top w:val="double" w:sz="6" w:space="0" w:color="auto"/>
              <w:bottom w:val="double" w:sz="6" w:space="0" w:color="auto"/>
            </w:tcBorders>
          </w:tcPr>
          <w:p w14:paraId="56D01396" w14:textId="77777777" w:rsidR="00EC1E81" w:rsidRPr="00B21699" w:rsidRDefault="00EC1E81" w:rsidP="006D3A33">
            <w:pPr>
              <w:spacing w:before="160"/>
              <w:jc w:val="center"/>
              <w:rPr>
                <w:rFonts w:ascii="Times New Roman" w:hAnsi="Times New Roman" w:cs="Times New Roman"/>
                <w:b/>
                <w:sz w:val="24"/>
                <w:szCs w:val="24"/>
              </w:rPr>
            </w:pPr>
            <w:r w:rsidRPr="00B21699">
              <w:rPr>
                <w:rFonts w:ascii="Times New Roman" w:hAnsi="Times New Roman" w:cs="Times New Roman"/>
                <w:b/>
                <w:sz w:val="24"/>
                <w:szCs w:val="24"/>
              </w:rPr>
              <w:t>TGW</w:t>
            </w:r>
          </w:p>
        </w:tc>
        <w:tc>
          <w:tcPr>
            <w:tcW w:w="500" w:type="pct"/>
            <w:tcBorders>
              <w:top w:val="double" w:sz="6" w:space="0" w:color="auto"/>
              <w:bottom w:val="double" w:sz="6" w:space="0" w:color="auto"/>
            </w:tcBorders>
          </w:tcPr>
          <w:p w14:paraId="078C3DF5" w14:textId="77777777" w:rsidR="00EC1E81" w:rsidRPr="00B21699" w:rsidRDefault="00EC1E81" w:rsidP="006D3A33">
            <w:pPr>
              <w:spacing w:before="160"/>
              <w:jc w:val="center"/>
              <w:rPr>
                <w:rFonts w:ascii="Times New Roman" w:hAnsi="Times New Roman" w:cs="Times New Roman"/>
                <w:b/>
                <w:sz w:val="24"/>
                <w:szCs w:val="24"/>
              </w:rPr>
            </w:pPr>
            <w:r w:rsidRPr="00B21699">
              <w:rPr>
                <w:rFonts w:ascii="Times New Roman" w:hAnsi="Times New Roman" w:cs="Times New Roman"/>
                <w:b/>
                <w:sz w:val="24"/>
                <w:szCs w:val="24"/>
              </w:rPr>
              <w:t>GL</w:t>
            </w:r>
          </w:p>
        </w:tc>
        <w:tc>
          <w:tcPr>
            <w:tcW w:w="500" w:type="pct"/>
            <w:tcBorders>
              <w:top w:val="double" w:sz="6" w:space="0" w:color="auto"/>
              <w:bottom w:val="double" w:sz="6" w:space="0" w:color="auto"/>
            </w:tcBorders>
          </w:tcPr>
          <w:p w14:paraId="2A319907" w14:textId="77777777" w:rsidR="00EC1E81" w:rsidRPr="00B21699" w:rsidRDefault="00EC1E81" w:rsidP="006D3A33">
            <w:pPr>
              <w:spacing w:before="160"/>
              <w:jc w:val="center"/>
              <w:rPr>
                <w:rFonts w:ascii="Times New Roman" w:hAnsi="Times New Roman" w:cs="Times New Roman"/>
                <w:b/>
                <w:sz w:val="24"/>
                <w:szCs w:val="24"/>
              </w:rPr>
            </w:pPr>
            <w:r w:rsidRPr="00B21699">
              <w:rPr>
                <w:rFonts w:ascii="Times New Roman" w:hAnsi="Times New Roman" w:cs="Times New Roman"/>
                <w:b/>
                <w:sz w:val="24"/>
                <w:szCs w:val="24"/>
              </w:rPr>
              <w:t>GB</w:t>
            </w:r>
          </w:p>
        </w:tc>
        <w:tc>
          <w:tcPr>
            <w:tcW w:w="500" w:type="pct"/>
            <w:tcBorders>
              <w:top w:val="double" w:sz="6" w:space="0" w:color="auto"/>
              <w:bottom w:val="double" w:sz="6" w:space="0" w:color="auto"/>
            </w:tcBorders>
          </w:tcPr>
          <w:p w14:paraId="4BC85DC9" w14:textId="77777777" w:rsidR="00EC1E81" w:rsidRPr="00B21699" w:rsidRDefault="00EC1E81" w:rsidP="006D3A33">
            <w:pPr>
              <w:spacing w:before="160"/>
              <w:jc w:val="center"/>
              <w:rPr>
                <w:rFonts w:ascii="Times New Roman" w:hAnsi="Times New Roman" w:cs="Times New Roman"/>
                <w:b/>
                <w:sz w:val="24"/>
                <w:szCs w:val="24"/>
              </w:rPr>
            </w:pPr>
            <w:r w:rsidRPr="00B21699">
              <w:rPr>
                <w:rFonts w:ascii="Times New Roman" w:hAnsi="Times New Roman" w:cs="Times New Roman"/>
                <w:b/>
                <w:sz w:val="24"/>
                <w:szCs w:val="24"/>
              </w:rPr>
              <w:t>SPY</w:t>
            </w:r>
          </w:p>
        </w:tc>
      </w:tr>
      <w:tr w:rsidR="00EC1E81" w:rsidRPr="00B21699" w14:paraId="3CCFE38C" w14:textId="77777777" w:rsidTr="006D3A33">
        <w:tc>
          <w:tcPr>
            <w:tcW w:w="500" w:type="pct"/>
            <w:tcBorders>
              <w:top w:val="double" w:sz="6" w:space="0" w:color="auto"/>
            </w:tcBorders>
            <w:vAlign w:val="center"/>
          </w:tcPr>
          <w:p w14:paraId="2ACD6402" w14:textId="77777777" w:rsidR="00EC1E81" w:rsidRPr="00B21699" w:rsidRDefault="00EC1E81" w:rsidP="006D3A33">
            <w:pPr>
              <w:spacing w:before="160"/>
              <w:jc w:val="center"/>
              <w:rPr>
                <w:rFonts w:ascii="Times New Roman" w:eastAsia="Times New Roman" w:hAnsi="Times New Roman" w:cs="Times New Roman"/>
                <w:b/>
                <w:sz w:val="24"/>
                <w:szCs w:val="24"/>
              </w:rPr>
            </w:pPr>
            <w:r w:rsidRPr="00B21699">
              <w:rPr>
                <w:rFonts w:ascii="Times New Roman" w:eastAsia="Times New Roman" w:hAnsi="Times New Roman" w:cs="Times New Roman"/>
                <w:b/>
                <w:sz w:val="24"/>
                <w:szCs w:val="24"/>
              </w:rPr>
              <w:t>PH</w:t>
            </w:r>
          </w:p>
        </w:tc>
        <w:tc>
          <w:tcPr>
            <w:tcW w:w="500" w:type="pct"/>
            <w:tcBorders>
              <w:top w:val="double" w:sz="6" w:space="0" w:color="auto"/>
            </w:tcBorders>
            <w:vAlign w:val="center"/>
          </w:tcPr>
          <w:p w14:paraId="2482746C" w14:textId="77777777" w:rsidR="00EC1E81" w:rsidRPr="00B21699" w:rsidRDefault="00EC1E81" w:rsidP="006D3A33">
            <w:pPr>
              <w:spacing w:before="160"/>
              <w:jc w:val="center"/>
              <w:rPr>
                <w:rFonts w:ascii="Times New Roman" w:eastAsia="Times New Roman" w:hAnsi="Times New Roman" w:cs="Times New Roman"/>
                <w:b/>
                <w:bCs/>
                <w:sz w:val="24"/>
                <w:szCs w:val="24"/>
                <w:lang w:val="en-US" w:bidi="ta-IN"/>
              </w:rPr>
            </w:pPr>
            <w:r w:rsidRPr="00B21699">
              <w:rPr>
                <w:rFonts w:ascii="Times New Roman" w:eastAsia="Times New Roman" w:hAnsi="Times New Roman" w:cs="Times New Roman"/>
                <w:b/>
                <w:bCs/>
                <w:sz w:val="24"/>
                <w:szCs w:val="24"/>
                <w:lang w:val="en-US" w:bidi="ta-IN"/>
              </w:rPr>
              <w:t>0.32</w:t>
            </w:r>
          </w:p>
        </w:tc>
        <w:tc>
          <w:tcPr>
            <w:tcW w:w="500" w:type="pct"/>
            <w:tcBorders>
              <w:top w:val="double" w:sz="6" w:space="0" w:color="auto"/>
            </w:tcBorders>
            <w:vAlign w:val="center"/>
          </w:tcPr>
          <w:p w14:paraId="3BB928F4" w14:textId="77777777" w:rsidR="00EC1E81" w:rsidRPr="00B21699" w:rsidRDefault="00EC1E81" w:rsidP="006D3A33">
            <w:pPr>
              <w:spacing w:before="160"/>
              <w:jc w:val="center"/>
              <w:rPr>
                <w:rFonts w:ascii="Times New Roman" w:eastAsia="Times New Roman" w:hAnsi="Times New Roman" w:cs="Times New Roman"/>
                <w:sz w:val="24"/>
                <w:szCs w:val="24"/>
                <w:lang w:val="en-US" w:bidi="ta-IN"/>
              </w:rPr>
            </w:pPr>
            <w:r w:rsidRPr="00B21699">
              <w:rPr>
                <w:rFonts w:ascii="Times New Roman" w:eastAsia="Times New Roman" w:hAnsi="Times New Roman" w:cs="Times New Roman"/>
                <w:sz w:val="24"/>
                <w:szCs w:val="24"/>
                <w:lang w:val="en-US" w:bidi="ta-IN"/>
              </w:rPr>
              <w:t>-0.06</w:t>
            </w:r>
          </w:p>
        </w:tc>
        <w:tc>
          <w:tcPr>
            <w:tcW w:w="500" w:type="pct"/>
            <w:tcBorders>
              <w:top w:val="double" w:sz="6" w:space="0" w:color="auto"/>
            </w:tcBorders>
            <w:vAlign w:val="center"/>
          </w:tcPr>
          <w:p w14:paraId="4964EAB0" w14:textId="77777777" w:rsidR="00EC1E81" w:rsidRPr="00B21699" w:rsidRDefault="00EC1E81" w:rsidP="006D3A33">
            <w:pPr>
              <w:spacing w:before="160"/>
              <w:jc w:val="center"/>
              <w:rPr>
                <w:rFonts w:ascii="Times New Roman" w:eastAsia="Times New Roman" w:hAnsi="Times New Roman" w:cs="Times New Roman"/>
                <w:sz w:val="24"/>
                <w:szCs w:val="24"/>
                <w:lang w:val="en-US" w:bidi="ta-IN"/>
              </w:rPr>
            </w:pPr>
            <w:r w:rsidRPr="00B21699">
              <w:rPr>
                <w:rFonts w:ascii="Times New Roman" w:eastAsia="Times New Roman" w:hAnsi="Times New Roman" w:cs="Times New Roman"/>
                <w:sz w:val="24"/>
                <w:szCs w:val="24"/>
                <w:lang w:val="en-US" w:bidi="ta-IN"/>
              </w:rPr>
              <w:t>0.07</w:t>
            </w:r>
          </w:p>
        </w:tc>
        <w:tc>
          <w:tcPr>
            <w:tcW w:w="500" w:type="pct"/>
            <w:tcBorders>
              <w:top w:val="double" w:sz="6" w:space="0" w:color="auto"/>
            </w:tcBorders>
            <w:vAlign w:val="center"/>
          </w:tcPr>
          <w:p w14:paraId="3F8C37CE" w14:textId="77777777" w:rsidR="00EC1E81" w:rsidRPr="00B21699" w:rsidRDefault="00EC1E81" w:rsidP="006D3A33">
            <w:pPr>
              <w:spacing w:before="160"/>
              <w:jc w:val="center"/>
              <w:rPr>
                <w:rFonts w:ascii="Times New Roman" w:eastAsia="Times New Roman" w:hAnsi="Times New Roman" w:cs="Times New Roman"/>
                <w:sz w:val="24"/>
                <w:szCs w:val="24"/>
                <w:lang w:val="en-US" w:bidi="ta-IN"/>
              </w:rPr>
            </w:pPr>
            <w:r w:rsidRPr="00B21699">
              <w:rPr>
                <w:rFonts w:ascii="Times New Roman" w:eastAsia="Times New Roman" w:hAnsi="Times New Roman" w:cs="Times New Roman"/>
                <w:sz w:val="24"/>
                <w:szCs w:val="24"/>
                <w:lang w:val="en-US" w:bidi="ta-IN"/>
              </w:rPr>
              <w:t>-0.04</w:t>
            </w:r>
          </w:p>
        </w:tc>
        <w:tc>
          <w:tcPr>
            <w:tcW w:w="500" w:type="pct"/>
            <w:tcBorders>
              <w:top w:val="double" w:sz="6" w:space="0" w:color="auto"/>
            </w:tcBorders>
            <w:vAlign w:val="center"/>
          </w:tcPr>
          <w:p w14:paraId="0145B9D3" w14:textId="77777777" w:rsidR="00EC1E81" w:rsidRPr="00B21699" w:rsidRDefault="00EC1E81" w:rsidP="006D3A33">
            <w:pPr>
              <w:spacing w:before="160"/>
              <w:jc w:val="center"/>
              <w:rPr>
                <w:rFonts w:ascii="Times New Roman" w:eastAsia="Times New Roman" w:hAnsi="Times New Roman" w:cs="Times New Roman"/>
                <w:sz w:val="24"/>
                <w:szCs w:val="24"/>
                <w:lang w:val="en-US" w:bidi="ta-IN"/>
              </w:rPr>
            </w:pPr>
            <w:r w:rsidRPr="00B21699">
              <w:rPr>
                <w:rFonts w:ascii="Times New Roman" w:eastAsia="Times New Roman" w:hAnsi="Times New Roman" w:cs="Times New Roman"/>
                <w:sz w:val="24"/>
                <w:szCs w:val="24"/>
                <w:lang w:val="en-US" w:bidi="ta-IN"/>
              </w:rPr>
              <w:t>-0.13</w:t>
            </w:r>
          </w:p>
        </w:tc>
        <w:tc>
          <w:tcPr>
            <w:tcW w:w="500" w:type="pct"/>
            <w:tcBorders>
              <w:top w:val="double" w:sz="6" w:space="0" w:color="auto"/>
            </w:tcBorders>
            <w:vAlign w:val="center"/>
          </w:tcPr>
          <w:p w14:paraId="6AF67AEA" w14:textId="77777777" w:rsidR="00EC1E81" w:rsidRPr="00B21699" w:rsidRDefault="00EC1E81" w:rsidP="006D3A33">
            <w:pPr>
              <w:spacing w:before="160"/>
              <w:jc w:val="center"/>
              <w:rPr>
                <w:rFonts w:ascii="Times New Roman" w:eastAsia="Times New Roman" w:hAnsi="Times New Roman" w:cs="Times New Roman"/>
                <w:sz w:val="24"/>
                <w:szCs w:val="24"/>
                <w:lang w:val="en-US" w:bidi="ta-IN"/>
              </w:rPr>
            </w:pPr>
            <w:r w:rsidRPr="00B21699">
              <w:rPr>
                <w:rFonts w:ascii="Times New Roman" w:eastAsia="Times New Roman" w:hAnsi="Times New Roman" w:cs="Times New Roman"/>
                <w:sz w:val="24"/>
                <w:szCs w:val="24"/>
                <w:lang w:val="en-US" w:bidi="ta-IN"/>
              </w:rPr>
              <w:t>0.20</w:t>
            </w:r>
          </w:p>
        </w:tc>
        <w:tc>
          <w:tcPr>
            <w:tcW w:w="500" w:type="pct"/>
            <w:tcBorders>
              <w:top w:val="double" w:sz="6" w:space="0" w:color="auto"/>
            </w:tcBorders>
            <w:vAlign w:val="center"/>
          </w:tcPr>
          <w:p w14:paraId="0CD643BF" w14:textId="77777777" w:rsidR="00EC1E81" w:rsidRPr="00B21699" w:rsidRDefault="00EC1E81" w:rsidP="006D3A33">
            <w:pPr>
              <w:spacing w:before="160"/>
              <w:jc w:val="center"/>
              <w:rPr>
                <w:rFonts w:ascii="Times New Roman" w:eastAsia="Times New Roman" w:hAnsi="Times New Roman" w:cs="Times New Roman"/>
                <w:sz w:val="24"/>
                <w:szCs w:val="24"/>
                <w:lang w:val="en-US" w:bidi="ta-IN"/>
              </w:rPr>
            </w:pPr>
            <w:r w:rsidRPr="00B21699">
              <w:rPr>
                <w:rFonts w:ascii="Times New Roman" w:eastAsia="Times New Roman" w:hAnsi="Times New Roman" w:cs="Times New Roman"/>
                <w:sz w:val="24"/>
                <w:szCs w:val="24"/>
                <w:lang w:val="en-US" w:bidi="ta-IN"/>
              </w:rPr>
              <w:t>0.004</w:t>
            </w:r>
          </w:p>
        </w:tc>
        <w:tc>
          <w:tcPr>
            <w:tcW w:w="500" w:type="pct"/>
            <w:tcBorders>
              <w:top w:val="double" w:sz="6" w:space="0" w:color="auto"/>
            </w:tcBorders>
            <w:vAlign w:val="center"/>
          </w:tcPr>
          <w:p w14:paraId="12F1A239" w14:textId="77777777" w:rsidR="00EC1E81" w:rsidRPr="00B21699" w:rsidRDefault="00EC1E81" w:rsidP="006D3A33">
            <w:pPr>
              <w:spacing w:before="160"/>
              <w:jc w:val="center"/>
              <w:rPr>
                <w:rFonts w:ascii="Times New Roman" w:eastAsia="Times New Roman" w:hAnsi="Times New Roman" w:cs="Times New Roman"/>
                <w:sz w:val="24"/>
                <w:szCs w:val="24"/>
                <w:lang w:val="en-US" w:bidi="ta-IN"/>
              </w:rPr>
            </w:pPr>
            <w:r w:rsidRPr="00B21699">
              <w:rPr>
                <w:rFonts w:ascii="Times New Roman" w:eastAsia="Times New Roman" w:hAnsi="Times New Roman" w:cs="Times New Roman"/>
                <w:sz w:val="24"/>
                <w:szCs w:val="24"/>
                <w:lang w:val="en-US" w:bidi="ta-IN"/>
              </w:rPr>
              <w:t>0.09</w:t>
            </w:r>
          </w:p>
        </w:tc>
        <w:tc>
          <w:tcPr>
            <w:tcW w:w="500" w:type="pct"/>
            <w:tcBorders>
              <w:top w:val="double" w:sz="6" w:space="0" w:color="auto"/>
            </w:tcBorders>
            <w:vAlign w:val="center"/>
          </w:tcPr>
          <w:p w14:paraId="5AE92226" w14:textId="77777777" w:rsidR="00EC1E81" w:rsidRPr="00B21699" w:rsidRDefault="00EC1E81" w:rsidP="006D3A33">
            <w:pPr>
              <w:spacing w:before="160"/>
              <w:jc w:val="center"/>
              <w:rPr>
                <w:rFonts w:ascii="Times New Roman" w:eastAsia="Times New Roman" w:hAnsi="Times New Roman" w:cs="Times New Roman"/>
                <w:sz w:val="24"/>
                <w:szCs w:val="24"/>
              </w:rPr>
            </w:pPr>
            <w:r w:rsidRPr="00B21699">
              <w:rPr>
                <w:rFonts w:ascii="Times New Roman" w:eastAsia="Times New Roman" w:hAnsi="Times New Roman" w:cs="Times New Roman"/>
                <w:sz w:val="24"/>
                <w:szCs w:val="24"/>
                <w:lang w:val="en-US" w:bidi="ta-IN"/>
              </w:rPr>
              <w:t>0.45</w:t>
            </w:r>
          </w:p>
        </w:tc>
      </w:tr>
      <w:tr w:rsidR="00EC1E81" w:rsidRPr="00B21699" w14:paraId="7BB60E50" w14:textId="77777777" w:rsidTr="006D3A33">
        <w:tc>
          <w:tcPr>
            <w:tcW w:w="500" w:type="pct"/>
            <w:vAlign w:val="center"/>
          </w:tcPr>
          <w:p w14:paraId="0E59403D" w14:textId="77777777" w:rsidR="00EC1E81" w:rsidRPr="00B21699" w:rsidRDefault="00EC1E81" w:rsidP="006D3A33">
            <w:pPr>
              <w:spacing w:before="160"/>
              <w:jc w:val="center"/>
              <w:rPr>
                <w:rFonts w:ascii="Times New Roman" w:eastAsia="Times New Roman" w:hAnsi="Times New Roman" w:cs="Times New Roman"/>
                <w:b/>
                <w:sz w:val="24"/>
                <w:szCs w:val="24"/>
              </w:rPr>
            </w:pPr>
            <w:r w:rsidRPr="00B21699">
              <w:rPr>
                <w:rFonts w:ascii="Times New Roman" w:eastAsia="Times New Roman" w:hAnsi="Times New Roman" w:cs="Times New Roman"/>
                <w:b/>
                <w:sz w:val="24"/>
                <w:szCs w:val="24"/>
              </w:rPr>
              <w:t>NPT</w:t>
            </w:r>
          </w:p>
        </w:tc>
        <w:tc>
          <w:tcPr>
            <w:tcW w:w="500" w:type="pct"/>
            <w:vAlign w:val="center"/>
          </w:tcPr>
          <w:p w14:paraId="1102177D" w14:textId="77777777" w:rsidR="00EC1E81" w:rsidRPr="00B21699" w:rsidRDefault="00EC1E81" w:rsidP="006D3A33">
            <w:pPr>
              <w:spacing w:before="160"/>
              <w:jc w:val="center"/>
              <w:rPr>
                <w:rFonts w:ascii="Times New Roman" w:eastAsia="Times New Roman" w:hAnsi="Times New Roman" w:cs="Times New Roman"/>
                <w:sz w:val="24"/>
                <w:szCs w:val="24"/>
                <w:lang w:val="en-US" w:bidi="ta-IN"/>
              </w:rPr>
            </w:pPr>
            <w:r w:rsidRPr="00B21699">
              <w:rPr>
                <w:rFonts w:ascii="Times New Roman" w:eastAsia="Times New Roman" w:hAnsi="Times New Roman" w:cs="Times New Roman"/>
                <w:sz w:val="24"/>
                <w:szCs w:val="24"/>
                <w:lang w:val="en-US" w:bidi="ta-IN"/>
              </w:rPr>
              <w:t>-0.06</w:t>
            </w:r>
          </w:p>
        </w:tc>
        <w:tc>
          <w:tcPr>
            <w:tcW w:w="500" w:type="pct"/>
            <w:vAlign w:val="center"/>
          </w:tcPr>
          <w:p w14:paraId="184BDA26" w14:textId="77777777" w:rsidR="00EC1E81" w:rsidRPr="00B21699" w:rsidRDefault="00EC1E81" w:rsidP="006D3A33">
            <w:pPr>
              <w:spacing w:before="160"/>
              <w:jc w:val="center"/>
              <w:rPr>
                <w:rFonts w:ascii="Times New Roman" w:eastAsia="Times New Roman" w:hAnsi="Times New Roman" w:cs="Times New Roman"/>
                <w:b/>
                <w:bCs/>
                <w:sz w:val="24"/>
                <w:szCs w:val="24"/>
                <w:lang w:val="en-US" w:bidi="ta-IN"/>
              </w:rPr>
            </w:pPr>
            <w:r w:rsidRPr="00B21699">
              <w:rPr>
                <w:rFonts w:ascii="Times New Roman" w:eastAsia="Times New Roman" w:hAnsi="Times New Roman" w:cs="Times New Roman"/>
                <w:b/>
                <w:bCs/>
                <w:sz w:val="24"/>
                <w:szCs w:val="24"/>
                <w:lang w:val="en-US" w:bidi="ta-IN"/>
              </w:rPr>
              <w:t>0.34</w:t>
            </w:r>
          </w:p>
        </w:tc>
        <w:tc>
          <w:tcPr>
            <w:tcW w:w="500" w:type="pct"/>
            <w:vAlign w:val="center"/>
          </w:tcPr>
          <w:p w14:paraId="30FC9F13" w14:textId="77777777" w:rsidR="00EC1E81" w:rsidRPr="00B21699" w:rsidRDefault="00EC1E81" w:rsidP="006D3A33">
            <w:pPr>
              <w:spacing w:before="160"/>
              <w:jc w:val="center"/>
              <w:rPr>
                <w:rFonts w:ascii="Times New Roman" w:eastAsia="Times New Roman" w:hAnsi="Times New Roman" w:cs="Times New Roman"/>
                <w:sz w:val="24"/>
                <w:szCs w:val="24"/>
                <w:lang w:val="en-US" w:bidi="ta-IN"/>
              </w:rPr>
            </w:pPr>
            <w:r w:rsidRPr="00B21699">
              <w:rPr>
                <w:rFonts w:ascii="Times New Roman" w:eastAsia="Times New Roman" w:hAnsi="Times New Roman" w:cs="Times New Roman"/>
                <w:sz w:val="24"/>
                <w:szCs w:val="24"/>
                <w:lang w:val="en-US" w:bidi="ta-IN"/>
              </w:rPr>
              <w:t>-0.03</w:t>
            </w:r>
          </w:p>
        </w:tc>
        <w:tc>
          <w:tcPr>
            <w:tcW w:w="500" w:type="pct"/>
            <w:vAlign w:val="center"/>
          </w:tcPr>
          <w:p w14:paraId="666F6960" w14:textId="77777777" w:rsidR="00EC1E81" w:rsidRPr="00B21699" w:rsidRDefault="00EC1E81" w:rsidP="006D3A33">
            <w:pPr>
              <w:spacing w:before="160"/>
              <w:jc w:val="center"/>
              <w:rPr>
                <w:rFonts w:ascii="Times New Roman" w:eastAsia="Times New Roman" w:hAnsi="Times New Roman" w:cs="Times New Roman"/>
                <w:sz w:val="24"/>
                <w:szCs w:val="24"/>
                <w:lang w:val="en-US" w:bidi="ta-IN"/>
              </w:rPr>
            </w:pPr>
            <w:r w:rsidRPr="00B21699">
              <w:rPr>
                <w:rFonts w:ascii="Times New Roman" w:eastAsia="Times New Roman" w:hAnsi="Times New Roman" w:cs="Times New Roman"/>
                <w:sz w:val="24"/>
                <w:szCs w:val="24"/>
                <w:lang w:val="en-US" w:bidi="ta-IN"/>
              </w:rPr>
              <w:t>0.01</w:t>
            </w:r>
          </w:p>
        </w:tc>
        <w:tc>
          <w:tcPr>
            <w:tcW w:w="500" w:type="pct"/>
            <w:vAlign w:val="center"/>
          </w:tcPr>
          <w:p w14:paraId="5B2A8108" w14:textId="77777777" w:rsidR="00EC1E81" w:rsidRPr="00B21699" w:rsidRDefault="00EC1E81" w:rsidP="006D3A33">
            <w:pPr>
              <w:spacing w:before="160"/>
              <w:jc w:val="center"/>
              <w:rPr>
                <w:rFonts w:ascii="Times New Roman" w:eastAsia="Times New Roman" w:hAnsi="Times New Roman" w:cs="Times New Roman"/>
                <w:sz w:val="24"/>
                <w:szCs w:val="24"/>
                <w:lang w:val="en-US" w:bidi="ta-IN"/>
              </w:rPr>
            </w:pPr>
            <w:r w:rsidRPr="00B21699">
              <w:rPr>
                <w:rFonts w:ascii="Times New Roman" w:eastAsia="Times New Roman" w:hAnsi="Times New Roman" w:cs="Times New Roman"/>
                <w:sz w:val="24"/>
                <w:szCs w:val="24"/>
                <w:lang w:val="en-US" w:bidi="ta-IN"/>
              </w:rPr>
              <w:t>-0.05</w:t>
            </w:r>
          </w:p>
        </w:tc>
        <w:tc>
          <w:tcPr>
            <w:tcW w:w="500" w:type="pct"/>
            <w:vAlign w:val="center"/>
          </w:tcPr>
          <w:p w14:paraId="08A50519" w14:textId="77777777" w:rsidR="00EC1E81" w:rsidRPr="00B21699" w:rsidRDefault="00EC1E81" w:rsidP="006D3A33">
            <w:pPr>
              <w:spacing w:before="160"/>
              <w:jc w:val="center"/>
              <w:rPr>
                <w:rFonts w:ascii="Times New Roman" w:eastAsia="Times New Roman" w:hAnsi="Times New Roman" w:cs="Times New Roman"/>
                <w:sz w:val="24"/>
                <w:szCs w:val="24"/>
                <w:lang w:val="en-US" w:bidi="ta-IN"/>
              </w:rPr>
            </w:pPr>
            <w:r w:rsidRPr="00B21699">
              <w:rPr>
                <w:rFonts w:ascii="Times New Roman" w:eastAsia="Times New Roman" w:hAnsi="Times New Roman" w:cs="Times New Roman"/>
                <w:sz w:val="24"/>
                <w:szCs w:val="24"/>
                <w:lang w:val="en-US" w:bidi="ta-IN"/>
              </w:rPr>
              <w:t>-0.004</w:t>
            </w:r>
          </w:p>
        </w:tc>
        <w:tc>
          <w:tcPr>
            <w:tcW w:w="500" w:type="pct"/>
            <w:vAlign w:val="center"/>
          </w:tcPr>
          <w:p w14:paraId="3DC146DB" w14:textId="77777777" w:rsidR="00EC1E81" w:rsidRPr="00B21699" w:rsidRDefault="00EC1E81" w:rsidP="006D3A33">
            <w:pPr>
              <w:spacing w:before="160"/>
              <w:jc w:val="center"/>
              <w:rPr>
                <w:rFonts w:ascii="Times New Roman" w:eastAsia="Times New Roman" w:hAnsi="Times New Roman" w:cs="Times New Roman"/>
                <w:sz w:val="24"/>
                <w:szCs w:val="24"/>
                <w:lang w:val="en-US" w:bidi="ta-IN"/>
              </w:rPr>
            </w:pPr>
            <w:r w:rsidRPr="00B21699">
              <w:rPr>
                <w:rFonts w:ascii="Times New Roman" w:eastAsia="Times New Roman" w:hAnsi="Times New Roman" w:cs="Times New Roman"/>
                <w:sz w:val="24"/>
                <w:szCs w:val="24"/>
                <w:lang w:val="en-US" w:bidi="ta-IN"/>
              </w:rPr>
              <w:t>-0.002</w:t>
            </w:r>
          </w:p>
        </w:tc>
        <w:tc>
          <w:tcPr>
            <w:tcW w:w="500" w:type="pct"/>
            <w:vAlign w:val="center"/>
          </w:tcPr>
          <w:p w14:paraId="3AC810EE" w14:textId="77777777" w:rsidR="00EC1E81" w:rsidRPr="00B21699" w:rsidRDefault="00EC1E81" w:rsidP="006D3A33">
            <w:pPr>
              <w:spacing w:before="160"/>
              <w:jc w:val="center"/>
              <w:rPr>
                <w:rFonts w:ascii="Times New Roman" w:eastAsia="Times New Roman" w:hAnsi="Times New Roman" w:cs="Times New Roman"/>
                <w:sz w:val="24"/>
                <w:szCs w:val="24"/>
                <w:lang w:val="en-US" w:bidi="ta-IN"/>
              </w:rPr>
            </w:pPr>
            <w:r w:rsidRPr="00B21699">
              <w:rPr>
                <w:rFonts w:ascii="Times New Roman" w:eastAsia="Times New Roman" w:hAnsi="Times New Roman" w:cs="Times New Roman"/>
                <w:sz w:val="24"/>
                <w:szCs w:val="24"/>
                <w:lang w:val="en-US" w:bidi="ta-IN"/>
              </w:rPr>
              <w:t>-0.15</w:t>
            </w:r>
          </w:p>
        </w:tc>
        <w:tc>
          <w:tcPr>
            <w:tcW w:w="500" w:type="pct"/>
            <w:vAlign w:val="center"/>
          </w:tcPr>
          <w:p w14:paraId="283E5E58" w14:textId="77777777" w:rsidR="00EC1E81" w:rsidRPr="00B21699" w:rsidRDefault="00EC1E81" w:rsidP="006D3A33">
            <w:pPr>
              <w:spacing w:before="160"/>
              <w:jc w:val="center"/>
              <w:rPr>
                <w:rFonts w:ascii="Times New Roman" w:eastAsia="Times New Roman" w:hAnsi="Times New Roman" w:cs="Times New Roman"/>
                <w:sz w:val="24"/>
                <w:szCs w:val="24"/>
              </w:rPr>
            </w:pPr>
            <w:r w:rsidRPr="00B21699">
              <w:rPr>
                <w:rFonts w:ascii="Times New Roman" w:eastAsia="Times New Roman" w:hAnsi="Times New Roman" w:cs="Times New Roman"/>
                <w:sz w:val="24"/>
                <w:szCs w:val="24"/>
                <w:lang w:val="en-US" w:bidi="ta-IN"/>
              </w:rPr>
              <w:t>0.05</w:t>
            </w:r>
          </w:p>
        </w:tc>
      </w:tr>
      <w:tr w:rsidR="00EC1E81" w:rsidRPr="00B21699" w14:paraId="0FE9CD04" w14:textId="77777777" w:rsidTr="006D3A33">
        <w:tc>
          <w:tcPr>
            <w:tcW w:w="500" w:type="pct"/>
            <w:vAlign w:val="center"/>
          </w:tcPr>
          <w:p w14:paraId="125003AF" w14:textId="77777777" w:rsidR="00EC1E81" w:rsidRPr="00B21699" w:rsidRDefault="00EC1E81" w:rsidP="006D3A33">
            <w:pPr>
              <w:spacing w:before="160"/>
              <w:jc w:val="center"/>
              <w:rPr>
                <w:rFonts w:ascii="Times New Roman" w:eastAsia="Times New Roman" w:hAnsi="Times New Roman" w:cs="Times New Roman"/>
                <w:b/>
                <w:sz w:val="24"/>
                <w:szCs w:val="24"/>
              </w:rPr>
            </w:pPr>
            <w:r w:rsidRPr="00B21699">
              <w:rPr>
                <w:rFonts w:ascii="Times New Roman" w:eastAsia="Times New Roman" w:hAnsi="Times New Roman" w:cs="Times New Roman"/>
                <w:b/>
                <w:sz w:val="24"/>
                <w:szCs w:val="24"/>
              </w:rPr>
              <w:t>PL</w:t>
            </w:r>
          </w:p>
        </w:tc>
        <w:tc>
          <w:tcPr>
            <w:tcW w:w="500" w:type="pct"/>
            <w:vAlign w:val="center"/>
          </w:tcPr>
          <w:p w14:paraId="22AA045A" w14:textId="77777777" w:rsidR="00EC1E81" w:rsidRPr="00B21699" w:rsidRDefault="00EC1E81" w:rsidP="006D3A33">
            <w:pPr>
              <w:spacing w:before="160"/>
              <w:jc w:val="center"/>
              <w:rPr>
                <w:rFonts w:ascii="Times New Roman" w:eastAsia="Times New Roman" w:hAnsi="Times New Roman" w:cs="Times New Roman"/>
                <w:sz w:val="24"/>
                <w:szCs w:val="24"/>
                <w:lang w:val="en-US" w:bidi="ta-IN"/>
              </w:rPr>
            </w:pPr>
            <w:r w:rsidRPr="00B21699">
              <w:rPr>
                <w:rFonts w:ascii="Times New Roman" w:eastAsia="Times New Roman" w:hAnsi="Times New Roman" w:cs="Times New Roman"/>
                <w:sz w:val="24"/>
                <w:szCs w:val="24"/>
                <w:lang w:val="en-US" w:bidi="ta-IN"/>
              </w:rPr>
              <w:t>0.07</w:t>
            </w:r>
          </w:p>
        </w:tc>
        <w:tc>
          <w:tcPr>
            <w:tcW w:w="500" w:type="pct"/>
            <w:vAlign w:val="center"/>
          </w:tcPr>
          <w:p w14:paraId="6F75B7E0" w14:textId="77777777" w:rsidR="00EC1E81" w:rsidRPr="00B21699" w:rsidRDefault="00EC1E81" w:rsidP="006D3A33">
            <w:pPr>
              <w:spacing w:before="160"/>
              <w:jc w:val="center"/>
              <w:rPr>
                <w:rFonts w:ascii="Times New Roman" w:eastAsia="Times New Roman" w:hAnsi="Times New Roman" w:cs="Times New Roman"/>
                <w:sz w:val="24"/>
                <w:szCs w:val="24"/>
                <w:lang w:val="en-US" w:bidi="ta-IN"/>
              </w:rPr>
            </w:pPr>
            <w:r w:rsidRPr="00B21699">
              <w:rPr>
                <w:rFonts w:ascii="Times New Roman" w:eastAsia="Times New Roman" w:hAnsi="Times New Roman" w:cs="Times New Roman"/>
                <w:sz w:val="24"/>
                <w:szCs w:val="24"/>
                <w:lang w:val="en-US" w:bidi="ta-IN"/>
              </w:rPr>
              <w:t>-0.03</w:t>
            </w:r>
          </w:p>
        </w:tc>
        <w:tc>
          <w:tcPr>
            <w:tcW w:w="500" w:type="pct"/>
            <w:vAlign w:val="center"/>
          </w:tcPr>
          <w:p w14:paraId="121BFBA6" w14:textId="77777777" w:rsidR="00EC1E81" w:rsidRPr="00B21699" w:rsidRDefault="00EC1E81" w:rsidP="006D3A33">
            <w:pPr>
              <w:spacing w:before="160"/>
              <w:jc w:val="center"/>
              <w:rPr>
                <w:rFonts w:ascii="Times New Roman" w:eastAsia="Times New Roman" w:hAnsi="Times New Roman" w:cs="Times New Roman"/>
                <w:b/>
                <w:bCs/>
                <w:sz w:val="24"/>
                <w:szCs w:val="24"/>
                <w:lang w:val="en-US" w:bidi="ta-IN"/>
              </w:rPr>
            </w:pPr>
            <w:r w:rsidRPr="00B21699">
              <w:rPr>
                <w:rFonts w:ascii="Times New Roman" w:eastAsia="Times New Roman" w:hAnsi="Times New Roman" w:cs="Times New Roman"/>
                <w:b/>
                <w:bCs/>
                <w:sz w:val="24"/>
                <w:szCs w:val="24"/>
                <w:lang w:val="en-US" w:bidi="ta-IN"/>
              </w:rPr>
              <w:t>0.32</w:t>
            </w:r>
          </w:p>
        </w:tc>
        <w:tc>
          <w:tcPr>
            <w:tcW w:w="500" w:type="pct"/>
            <w:vAlign w:val="center"/>
          </w:tcPr>
          <w:p w14:paraId="5691B8BD" w14:textId="77777777" w:rsidR="00EC1E81" w:rsidRPr="00B21699" w:rsidRDefault="00EC1E81" w:rsidP="006D3A33">
            <w:pPr>
              <w:spacing w:before="160"/>
              <w:jc w:val="center"/>
              <w:rPr>
                <w:rFonts w:ascii="Times New Roman" w:eastAsia="Times New Roman" w:hAnsi="Times New Roman" w:cs="Times New Roman"/>
                <w:sz w:val="24"/>
                <w:szCs w:val="24"/>
                <w:lang w:val="en-US" w:bidi="ta-IN"/>
              </w:rPr>
            </w:pPr>
            <w:r w:rsidRPr="00B21699">
              <w:rPr>
                <w:rFonts w:ascii="Times New Roman" w:eastAsia="Times New Roman" w:hAnsi="Times New Roman" w:cs="Times New Roman"/>
                <w:sz w:val="24"/>
                <w:szCs w:val="24"/>
                <w:lang w:val="en-US" w:bidi="ta-IN"/>
              </w:rPr>
              <w:t>-0.02</w:t>
            </w:r>
          </w:p>
        </w:tc>
        <w:tc>
          <w:tcPr>
            <w:tcW w:w="500" w:type="pct"/>
            <w:vAlign w:val="center"/>
          </w:tcPr>
          <w:p w14:paraId="2F6915A9" w14:textId="77777777" w:rsidR="00EC1E81" w:rsidRPr="00B21699" w:rsidRDefault="00EC1E81" w:rsidP="006D3A33">
            <w:pPr>
              <w:spacing w:before="160"/>
              <w:jc w:val="center"/>
              <w:rPr>
                <w:rFonts w:ascii="Times New Roman" w:eastAsia="Times New Roman" w:hAnsi="Times New Roman" w:cs="Times New Roman"/>
                <w:sz w:val="24"/>
                <w:szCs w:val="24"/>
                <w:lang w:val="en-US" w:bidi="ta-IN"/>
              </w:rPr>
            </w:pPr>
            <w:r w:rsidRPr="00B21699">
              <w:rPr>
                <w:rFonts w:ascii="Times New Roman" w:eastAsia="Times New Roman" w:hAnsi="Times New Roman" w:cs="Times New Roman"/>
                <w:sz w:val="24"/>
                <w:szCs w:val="24"/>
                <w:lang w:val="en-US" w:bidi="ta-IN"/>
              </w:rPr>
              <w:t>-0.01</w:t>
            </w:r>
          </w:p>
        </w:tc>
        <w:tc>
          <w:tcPr>
            <w:tcW w:w="500" w:type="pct"/>
            <w:vAlign w:val="center"/>
          </w:tcPr>
          <w:p w14:paraId="6D70B68E" w14:textId="77777777" w:rsidR="00EC1E81" w:rsidRPr="00B21699" w:rsidRDefault="00EC1E81" w:rsidP="006D3A33">
            <w:pPr>
              <w:spacing w:before="160"/>
              <w:jc w:val="center"/>
              <w:rPr>
                <w:rFonts w:ascii="Times New Roman" w:eastAsia="Times New Roman" w:hAnsi="Times New Roman" w:cs="Times New Roman"/>
                <w:sz w:val="24"/>
                <w:szCs w:val="24"/>
                <w:lang w:val="en-US" w:bidi="ta-IN"/>
              </w:rPr>
            </w:pPr>
            <w:r w:rsidRPr="00B21699">
              <w:rPr>
                <w:rFonts w:ascii="Times New Roman" w:eastAsia="Times New Roman" w:hAnsi="Times New Roman" w:cs="Times New Roman"/>
                <w:sz w:val="24"/>
                <w:szCs w:val="24"/>
                <w:lang w:val="en-US" w:bidi="ta-IN"/>
              </w:rPr>
              <w:t>-0.03</w:t>
            </w:r>
          </w:p>
        </w:tc>
        <w:tc>
          <w:tcPr>
            <w:tcW w:w="500" w:type="pct"/>
            <w:vAlign w:val="center"/>
          </w:tcPr>
          <w:p w14:paraId="18184E57" w14:textId="77777777" w:rsidR="00EC1E81" w:rsidRPr="00B21699" w:rsidRDefault="00EC1E81" w:rsidP="006D3A33">
            <w:pPr>
              <w:spacing w:before="160"/>
              <w:jc w:val="center"/>
              <w:rPr>
                <w:rFonts w:ascii="Times New Roman" w:eastAsia="Times New Roman" w:hAnsi="Times New Roman" w:cs="Times New Roman"/>
                <w:sz w:val="24"/>
                <w:szCs w:val="24"/>
                <w:lang w:val="en-US" w:bidi="ta-IN"/>
              </w:rPr>
            </w:pPr>
            <w:r w:rsidRPr="00B21699">
              <w:rPr>
                <w:rFonts w:ascii="Times New Roman" w:eastAsia="Times New Roman" w:hAnsi="Times New Roman" w:cs="Times New Roman"/>
                <w:sz w:val="24"/>
                <w:szCs w:val="24"/>
                <w:lang w:val="en-US" w:bidi="ta-IN"/>
              </w:rPr>
              <w:t>-0.002</w:t>
            </w:r>
          </w:p>
        </w:tc>
        <w:tc>
          <w:tcPr>
            <w:tcW w:w="500" w:type="pct"/>
            <w:vAlign w:val="center"/>
          </w:tcPr>
          <w:p w14:paraId="778210AE" w14:textId="77777777" w:rsidR="00EC1E81" w:rsidRPr="00B21699" w:rsidRDefault="00EC1E81" w:rsidP="006D3A33">
            <w:pPr>
              <w:spacing w:before="160"/>
              <w:jc w:val="center"/>
              <w:rPr>
                <w:rFonts w:ascii="Times New Roman" w:eastAsia="Times New Roman" w:hAnsi="Times New Roman" w:cs="Times New Roman"/>
                <w:sz w:val="24"/>
                <w:szCs w:val="24"/>
                <w:lang w:val="en-US" w:bidi="ta-IN"/>
              </w:rPr>
            </w:pPr>
            <w:r w:rsidRPr="00B21699">
              <w:rPr>
                <w:rFonts w:ascii="Times New Roman" w:eastAsia="Times New Roman" w:hAnsi="Times New Roman" w:cs="Times New Roman"/>
                <w:sz w:val="24"/>
                <w:szCs w:val="24"/>
                <w:lang w:val="en-US" w:bidi="ta-IN"/>
              </w:rPr>
              <w:t>-0.07</w:t>
            </w:r>
          </w:p>
        </w:tc>
        <w:tc>
          <w:tcPr>
            <w:tcW w:w="500" w:type="pct"/>
            <w:vAlign w:val="center"/>
          </w:tcPr>
          <w:p w14:paraId="53C6E270" w14:textId="77777777" w:rsidR="00EC1E81" w:rsidRPr="00B21699" w:rsidRDefault="00EC1E81" w:rsidP="006D3A33">
            <w:pPr>
              <w:spacing w:before="160"/>
              <w:jc w:val="center"/>
              <w:rPr>
                <w:rFonts w:ascii="Times New Roman" w:eastAsia="Times New Roman" w:hAnsi="Times New Roman" w:cs="Times New Roman"/>
                <w:sz w:val="24"/>
                <w:szCs w:val="24"/>
              </w:rPr>
            </w:pPr>
            <w:r w:rsidRPr="00B21699">
              <w:rPr>
                <w:rFonts w:ascii="Times New Roman" w:eastAsia="Times New Roman" w:hAnsi="Times New Roman" w:cs="Times New Roman"/>
                <w:sz w:val="24"/>
                <w:szCs w:val="24"/>
                <w:lang w:val="en-US" w:bidi="ta-IN"/>
              </w:rPr>
              <w:t>0.23</w:t>
            </w:r>
          </w:p>
        </w:tc>
      </w:tr>
      <w:tr w:rsidR="00EC1E81" w:rsidRPr="00B21699" w14:paraId="37C54967" w14:textId="77777777" w:rsidTr="006D3A33">
        <w:tc>
          <w:tcPr>
            <w:tcW w:w="500" w:type="pct"/>
            <w:vAlign w:val="center"/>
          </w:tcPr>
          <w:p w14:paraId="176ABC44" w14:textId="77777777" w:rsidR="00EC1E81" w:rsidRPr="00B21699" w:rsidRDefault="00EC1E81" w:rsidP="006D3A33">
            <w:pPr>
              <w:spacing w:before="160"/>
              <w:jc w:val="center"/>
              <w:rPr>
                <w:rFonts w:ascii="Times New Roman" w:eastAsia="Times New Roman" w:hAnsi="Times New Roman" w:cs="Times New Roman"/>
                <w:b/>
                <w:sz w:val="24"/>
                <w:szCs w:val="24"/>
              </w:rPr>
            </w:pPr>
            <w:r w:rsidRPr="00B21699">
              <w:rPr>
                <w:rFonts w:ascii="Times New Roman" w:eastAsia="Times New Roman" w:hAnsi="Times New Roman" w:cs="Times New Roman"/>
                <w:b/>
                <w:sz w:val="24"/>
                <w:szCs w:val="24"/>
              </w:rPr>
              <w:t>DFF</w:t>
            </w:r>
          </w:p>
        </w:tc>
        <w:tc>
          <w:tcPr>
            <w:tcW w:w="500" w:type="pct"/>
            <w:vAlign w:val="center"/>
          </w:tcPr>
          <w:p w14:paraId="74C53DD0" w14:textId="77777777" w:rsidR="00EC1E81" w:rsidRPr="00B21699" w:rsidRDefault="00EC1E81" w:rsidP="006D3A33">
            <w:pPr>
              <w:spacing w:before="160"/>
              <w:jc w:val="center"/>
              <w:rPr>
                <w:rFonts w:ascii="Times New Roman" w:eastAsia="Times New Roman" w:hAnsi="Times New Roman" w:cs="Times New Roman"/>
                <w:sz w:val="24"/>
                <w:szCs w:val="24"/>
                <w:lang w:val="en-US" w:bidi="ta-IN"/>
              </w:rPr>
            </w:pPr>
            <w:r w:rsidRPr="00B21699">
              <w:rPr>
                <w:rFonts w:ascii="Times New Roman" w:eastAsia="Times New Roman" w:hAnsi="Times New Roman" w:cs="Times New Roman"/>
                <w:sz w:val="24"/>
                <w:szCs w:val="24"/>
                <w:lang w:val="en-US" w:bidi="ta-IN"/>
              </w:rPr>
              <w:t>0.20</w:t>
            </w:r>
          </w:p>
        </w:tc>
        <w:tc>
          <w:tcPr>
            <w:tcW w:w="500" w:type="pct"/>
            <w:vAlign w:val="center"/>
          </w:tcPr>
          <w:p w14:paraId="4DE14ED8" w14:textId="77777777" w:rsidR="00EC1E81" w:rsidRPr="00B21699" w:rsidRDefault="00EC1E81" w:rsidP="006D3A33">
            <w:pPr>
              <w:spacing w:before="160"/>
              <w:jc w:val="center"/>
              <w:rPr>
                <w:rFonts w:ascii="Times New Roman" w:eastAsia="Times New Roman" w:hAnsi="Times New Roman" w:cs="Times New Roman"/>
                <w:sz w:val="24"/>
                <w:szCs w:val="24"/>
                <w:lang w:val="en-US" w:bidi="ta-IN"/>
              </w:rPr>
            </w:pPr>
            <w:r w:rsidRPr="00B21699">
              <w:rPr>
                <w:rFonts w:ascii="Times New Roman" w:eastAsia="Times New Roman" w:hAnsi="Times New Roman" w:cs="Times New Roman"/>
                <w:sz w:val="24"/>
                <w:szCs w:val="24"/>
                <w:lang w:val="en-US" w:bidi="ta-IN"/>
              </w:rPr>
              <w:t>-0.04</w:t>
            </w:r>
          </w:p>
        </w:tc>
        <w:tc>
          <w:tcPr>
            <w:tcW w:w="500" w:type="pct"/>
            <w:vAlign w:val="center"/>
          </w:tcPr>
          <w:p w14:paraId="579A9F17" w14:textId="77777777" w:rsidR="00EC1E81" w:rsidRPr="00B21699" w:rsidRDefault="00EC1E81" w:rsidP="006D3A33">
            <w:pPr>
              <w:spacing w:before="160"/>
              <w:jc w:val="center"/>
              <w:rPr>
                <w:rFonts w:ascii="Times New Roman" w:eastAsia="Times New Roman" w:hAnsi="Times New Roman" w:cs="Times New Roman"/>
                <w:sz w:val="24"/>
                <w:szCs w:val="24"/>
                <w:lang w:val="en-US" w:bidi="ta-IN"/>
              </w:rPr>
            </w:pPr>
            <w:r w:rsidRPr="00B21699">
              <w:rPr>
                <w:rFonts w:ascii="Times New Roman" w:eastAsia="Times New Roman" w:hAnsi="Times New Roman" w:cs="Times New Roman"/>
                <w:sz w:val="24"/>
                <w:szCs w:val="24"/>
                <w:lang w:val="en-US" w:bidi="ta-IN"/>
              </w:rPr>
              <w:t>0.11</w:t>
            </w:r>
          </w:p>
        </w:tc>
        <w:tc>
          <w:tcPr>
            <w:tcW w:w="500" w:type="pct"/>
            <w:vAlign w:val="center"/>
          </w:tcPr>
          <w:p w14:paraId="61D62166" w14:textId="77777777" w:rsidR="00EC1E81" w:rsidRPr="00B21699" w:rsidRDefault="00EC1E81" w:rsidP="006D3A33">
            <w:pPr>
              <w:spacing w:before="160"/>
              <w:jc w:val="center"/>
              <w:rPr>
                <w:rFonts w:ascii="Times New Roman" w:eastAsia="Times New Roman" w:hAnsi="Times New Roman" w:cs="Times New Roman"/>
                <w:b/>
                <w:bCs/>
                <w:sz w:val="24"/>
                <w:szCs w:val="24"/>
                <w:lang w:val="en-US" w:bidi="ta-IN"/>
              </w:rPr>
            </w:pPr>
            <w:r w:rsidRPr="00B21699">
              <w:rPr>
                <w:rFonts w:ascii="Times New Roman" w:eastAsia="Times New Roman" w:hAnsi="Times New Roman" w:cs="Times New Roman"/>
                <w:b/>
                <w:bCs/>
                <w:sz w:val="24"/>
                <w:szCs w:val="24"/>
                <w:lang w:val="en-US" w:bidi="ta-IN"/>
              </w:rPr>
              <w:t>-0.07</w:t>
            </w:r>
          </w:p>
        </w:tc>
        <w:tc>
          <w:tcPr>
            <w:tcW w:w="500" w:type="pct"/>
            <w:vAlign w:val="center"/>
          </w:tcPr>
          <w:p w14:paraId="6ECC4368" w14:textId="77777777" w:rsidR="00EC1E81" w:rsidRPr="00B21699" w:rsidRDefault="00EC1E81" w:rsidP="006D3A33">
            <w:pPr>
              <w:spacing w:before="160"/>
              <w:jc w:val="center"/>
              <w:rPr>
                <w:rFonts w:ascii="Times New Roman" w:eastAsia="Times New Roman" w:hAnsi="Times New Roman" w:cs="Times New Roman"/>
                <w:sz w:val="24"/>
                <w:szCs w:val="24"/>
                <w:lang w:val="en-US" w:bidi="ta-IN"/>
              </w:rPr>
            </w:pPr>
            <w:r w:rsidRPr="00B21699">
              <w:rPr>
                <w:rFonts w:ascii="Times New Roman" w:eastAsia="Times New Roman" w:hAnsi="Times New Roman" w:cs="Times New Roman"/>
                <w:sz w:val="24"/>
                <w:szCs w:val="24"/>
                <w:lang w:val="en-US" w:bidi="ta-IN"/>
              </w:rPr>
              <w:t>-0.07</w:t>
            </w:r>
          </w:p>
        </w:tc>
        <w:tc>
          <w:tcPr>
            <w:tcW w:w="500" w:type="pct"/>
            <w:vAlign w:val="center"/>
          </w:tcPr>
          <w:p w14:paraId="2D42E890" w14:textId="77777777" w:rsidR="00EC1E81" w:rsidRPr="00B21699" w:rsidRDefault="00EC1E81" w:rsidP="006D3A33">
            <w:pPr>
              <w:spacing w:before="160"/>
              <w:jc w:val="center"/>
              <w:rPr>
                <w:rFonts w:ascii="Times New Roman" w:eastAsia="Times New Roman" w:hAnsi="Times New Roman" w:cs="Times New Roman"/>
                <w:sz w:val="24"/>
                <w:szCs w:val="24"/>
                <w:lang w:val="en-US" w:bidi="ta-IN"/>
              </w:rPr>
            </w:pPr>
            <w:r w:rsidRPr="00B21699">
              <w:rPr>
                <w:rFonts w:ascii="Times New Roman" w:eastAsia="Times New Roman" w:hAnsi="Times New Roman" w:cs="Times New Roman"/>
                <w:sz w:val="24"/>
                <w:szCs w:val="24"/>
                <w:lang w:val="en-US" w:bidi="ta-IN"/>
              </w:rPr>
              <w:t>0.12</w:t>
            </w:r>
          </w:p>
        </w:tc>
        <w:tc>
          <w:tcPr>
            <w:tcW w:w="500" w:type="pct"/>
            <w:vAlign w:val="center"/>
          </w:tcPr>
          <w:p w14:paraId="7AE0B8D8" w14:textId="77777777" w:rsidR="00EC1E81" w:rsidRPr="00B21699" w:rsidRDefault="00EC1E81" w:rsidP="006D3A33">
            <w:pPr>
              <w:spacing w:before="160"/>
              <w:jc w:val="center"/>
              <w:rPr>
                <w:rFonts w:ascii="Times New Roman" w:eastAsia="Times New Roman" w:hAnsi="Times New Roman" w:cs="Times New Roman"/>
                <w:sz w:val="24"/>
                <w:szCs w:val="24"/>
                <w:lang w:val="en-US" w:bidi="ta-IN"/>
              </w:rPr>
            </w:pPr>
            <w:r w:rsidRPr="00B21699">
              <w:rPr>
                <w:rFonts w:ascii="Times New Roman" w:eastAsia="Times New Roman" w:hAnsi="Times New Roman" w:cs="Times New Roman"/>
                <w:sz w:val="24"/>
                <w:szCs w:val="24"/>
                <w:lang w:val="en-US" w:bidi="ta-IN"/>
              </w:rPr>
              <w:t>-0.002</w:t>
            </w:r>
          </w:p>
        </w:tc>
        <w:tc>
          <w:tcPr>
            <w:tcW w:w="500" w:type="pct"/>
            <w:vAlign w:val="center"/>
          </w:tcPr>
          <w:p w14:paraId="1A204330" w14:textId="77777777" w:rsidR="00EC1E81" w:rsidRPr="00B21699" w:rsidRDefault="00EC1E81" w:rsidP="006D3A33">
            <w:pPr>
              <w:spacing w:before="160"/>
              <w:jc w:val="center"/>
              <w:rPr>
                <w:rFonts w:ascii="Times New Roman" w:eastAsia="Times New Roman" w:hAnsi="Times New Roman" w:cs="Times New Roman"/>
                <w:sz w:val="24"/>
                <w:szCs w:val="24"/>
                <w:lang w:val="en-US" w:bidi="ta-IN"/>
              </w:rPr>
            </w:pPr>
            <w:r w:rsidRPr="00B21699">
              <w:rPr>
                <w:rFonts w:ascii="Times New Roman" w:eastAsia="Times New Roman" w:hAnsi="Times New Roman" w:cs="Times New Roman"/>
                <w:sz w:val="24"/>
                <w:szCs w:val="24"/>
                <w:lang w:val="en-US" w:bidi="ta-IN"/>
              </w:rPr>
              <w:t>0.01</w:t>
            </w:r>
          </w:p>
        </w:tc>
        <w:tc>
          <w:tcPr>
            <w:tcW w:w="500" w:type="pct"/>
            <w:vAlign w:val="center"/>
          </w:tcPr>
          <w:p w14:paraId="62BE40B5" w14:textId="77777777" w:rsidR="00EC1E81" w:rsidRPr="00B21699" w:rsidRDefault="00EC1E81" w:rsidP="006D3A33">
            <w:pPr>
              <w:spacing w:before="160"/>
              <w:jc w:val="center"/>
              <w:rPr>
                <w:rFonts w:ascii="Times New Roman" w:eastAsia="Times New Roman" w:hAnsi="Times New Roman" w:cs="Times New Roman"/>
                <w:sz w:val="24"/>
                <w:szCs w:val="24"/>
              </w:rPr>
            </w:pPr>
            <w:r w:rsidRPr="00B21699">
              <w:rPr>
                <w:rFonts w:ascii="Times New Roman" w:eastAsia="Times New Roman" w:hAnsi="Times New Roman" w:cs="Times New Roman"/>
                <w:sz w:val="24"/>
                <w:szCs w:val="24"/>
                <w:lang w:val="en-US" w:bidi="ta-IN"/>
              </w:rPr>
              <w:t>0.25</w:t>
            </w:r>
          </w:p>
        </w:tc>
      </w:tr>
      <w:tr w:rsidR="00EC1E81" w:rsidRPr="00B21699" w14:paraId="04FA9423" w14:textId="77777777" w:rsidTr="006D3A33">
        <w:tc>
          <w:tcPr>
            <w:tcW w:w="500" w:type="pct"/>
            <w:vAlign w:val="center"/>
          </w:tcPr>
          <w:p w14:paraId="269DD29B" w14:textId="77777777" w:rsidR="00EC1E81" w:rsidRPr="00B21699" w:rsidRDefault="00EC1E81" w:rsidP="006D3A33">
            <w:pPr>
              <w:spacing w:before="160"/>
              <w:jc w:val="center"/>
              <w:rPr>
                <w:rFonts w:ascii="Times New Roman" w:eastAsia="Times New Roman" w:hAnsi="Times New Roman" w:cs="Times New Roman"/>
                <w:b/>
                <w:sz w:val="24"/>
                <w:szCs w:val="24"/>
              </w:rPr>
            </w:pPr>
            <w:r w:rsidRPr="00B21699">
              <w:rPr>
                <w:rFonts w:ascii="Times New Roman" w:eastAsia="Times New Roman" w:hAnsi="Times New Roman" w:cs="Times New Roman"/>
                <w:b/>
                <w:sz w:val="24"/>
                <w:szCs w:val="24"/>
              </w:rPr>
              <w:t>NGP</w:t>
            </w:r>
          </w:p>
        </w:tc>
        <w:tc>
          <w:tcPr>
            <w:tcW w:w="500" w:type="pct"/>
            <w:vAlign w:val="center"/>
          </w:tcPr>
          <w:p w14:paraId="0FA54427" w14:textId="77777777" w:rsidR="00EC1E81" w:rsidRPr="00B21699" w:rsidRDefault="00EC1E81" w:rsidP="006D3A33">
            <w:pPr>
              <w:spacing w:before="160"/>
              <w:jc w:val="center"/>
              <w:rPr>
                <w:rFonts w:ascii="Times New Roman" w:eastAsia="Times New Roman" w:hAnsi="Times New Roman" w:cs="Times New Roman"/>
                <w:sz w:val="24"/>
                <w:szCs w:val="24"/>
                <w:lang w:val="en-US" w:bidi="ta-IN"/>
              </w:rPr>
            </w:pPr>
            <w:r w:rsidRPr="00B21699">
              <w:rPr>
                <w:rFonts w:ascii="Times New Roman" w:eastAsia="Times New Roman" w:hAnsi="Times New Roman" w:cs="Times New Roman"/>
                <w:sz w:val="24"/>
                <w:szCs w:val="24"/>
                <w:lang w:val="en-US" w:bidi="ta-IN"/>
              </w:rPr>
              <w:t>-0.15</w:t>
            </w:r>
          </w:p>
        </w:tc>
        <w:tc>
          <w:tcPr>
            <w:tcW w:w="500" w:type="pct"/>
            <w:vAlign w:val="center"/>
          </w:tcPr>
          <w:p w14:paraId="5234365A" w14:textId="77777777" w:rsidR="00EC1E81" w:rsidRPr="00B21699" w:rsidRDefault="00EC1E81" w:rsidP="006D3A33">
            <w:pPr>
              <w:spacing w:before="160"/>
              <w:jc w:val="center"/>
              <w:rPr>
                <w:rFonts w:ascii="Times New Roman" w:eastAsia="Times New Roman" w:hAnsi="Times New Roman" w:cs="Times New Roman"/>
                <w:sz w:val="24"/>
                <w:szCs w:val="24"/>
                <w:lang w:val="en-US" w:bidi="ta-IN"/>
              </w:rPr>
            </w:pPr>
            <w:r w:rsidRPr="00B21699">
              <w:rPr>
                <w:rFonts w:ascii="Times New Roman" w:eastAsia="Times New Roman" w:hAnsi="Times New Roman" w:cs="Times New Roman"/>
                <w:sz w:val="24"/>
                <w:szCs w:val="24"/>
                <w:lang w:val="en-US" w:bidi="ta-IN"/>
              </w:rPr>
              <w:t>-0.06</w:t>
            </w:r>
          </w:p>
        </w:tc>
        <w:tc>
          <w:tcPr>
            <w:tcW w:w="500" w:type="pct"/>
            <w:vAlign w:val="center"/>
          </w:tcPr>
          <w:p w14:paraId="3815FEA7" w14:textId="77777777" w:rsidR="00EC1E81" w:rsidRPr="00B21699" w:rsidRDefault="00EC1E81" w:rsidP="006D3A33">
            <w:pPr>
              <w:spacing w:before="160"/>
              <w:jc w:val="center"/>
              <w:rPr>
                <w:rFonts w:ascii="Times New Roman" w:eastAsia="Times New Roman" w:hAnsi="Times New Roman" w:cs="Times New Roman"/>
                <w:sz w:val="24"/>
                <w:szCs w:val="24"/>
                <w:lang w:val="en-US" w:bidi="ta-IN"/>
              </w:rPr>
            </w:pPr>
            <w:r w:rsidRPr="00B21699">
              <w:rPr>
                <w:rFonts w:ascii="Times New Roman" w:eastAsia="Times New Roman" w:hAnsi="Times New Roman" w:cs="Times New Roman"/>
                <w:sz w:val="24"/>
                <w:szCs w:val="24"/>
                <w:lang w:val="en-US" w:bidi="ta-IN"/>
              </w:rPr>
              <w:t>-0.01</w:t>
            </w:r>
          </w:p>
        </w:tc>
        <w:tc>
          <w:tcPr>
            <w:tcW w:w="500" w:type="pct"/>
            <w:vAlign w:val="center"/>
          </w:tcPr>
          <w:p w14:paraId="3ED70BFC" w14:textId="77777777" w:rsidR="00EC1E81" w:rsidRPr="00B21699" w:rsidRDefault="00EC1E81" w:rsidP="006D3A33">
            <w:pPr>
              <w:spacing w:before="160"/>
              <w:jc w:val="center"/>
              <w:rPr>
                <w:rFonts w:ascii="Times New Roman" w:eastAsia="Times New Roman" w:hAnsi="Times New Roman" w:cs="Times New Roman"/>
                <w:sz w:val="24"/>
                <w:szCs w:val="24"/>
                <w:lang w:val="en-US" w:bidi="ta-IN"/>
              </w:rPr>
            </w:pPr>
            <w:r w:rsidRPr="00B21699">
              <w:rPr>
                <w:rFonts w:ascii="Times New Roman" w:eastAsia="Times New Roman" w:hAnsi="Times New Roman" w:cs="Times New Roman"/>
                <w:sz w:val="24"/>
                <w:szCs w:val="24"/>
                <w:lang w:val="en-US" w:bidi="ta-IN"/>
              </w:rPr>
              <w:t>0.02</w:t>
            </w:r>
          </w:p>
        </w:tc>
        <w:tc>
          <w:tcPr>
            <w:tcW w:w="500" w:type="pct"/>
            <w:vAlign w:val="center"/>
          </w:tcPr>
          <w:p w14:paraId="5AF388AE" w14:textId="77777777" w:rsidR="00EC1E81" w:rsidRPr="00B21699" w:rsidRDefault="00EC1E81" w:rsidP="006D3A33">
            <w:pPr>
              <w:spacing w:before="160"/>
              <w:jc w:val="center"/>
              <w:rPr>
                <w:rFonts w:ascii="Times New Roman" w:eastAsia="Times New Roman" w:hAnsi="Times New Roman" w:cs="Times New Roman"/>
                <w:b/>
                <w:bCs/>
                <w:sz w:val="24"/>
                <w:szCs w:val="24"/>
                <w:lang w:val="en-US" w:bidi="ta-IN"/>
              </w:rPr>
            </w:pPr>
            <w:r w:rsidRPr="00B21699">
              <w:rPr>
                <w:rFonts w:ascii="Times New Roman" w:eastAsia="Times New Roman" w:hAnsi="Times New Roman" w:cs="Times New Roman"/>
                <w:b/>
                <w:bCs/>
                <w:sz w:val="24"/>
                <w:szCs w:val="24"/>
                <w:lang w:val="en-US" w:bidi="ta-IN"/>
              </w:rPr>
              <w:t>0.26</w:t>
            </w:r>
          </w:p>
        </w:tc>
        <w:tc>
          <w:tcPr>
            <w:tcW w:w="500" w:type="pct"/>
            <w:vAlign w:val="center"/>
          </w:tcPr>
          <w:p w14:paraId="4BCF55A6" w14:textId="77777777" w:rsidR="00EC1E81" w:rsidRPr="00B21699" w:rsidRDefault="00EC1E81" w:rsidP="006D3A33">
            <w:pPr>
              <w:spacing w:before="160"/>
              <w:jc w:val="center"/>
              <w:rPr>
                <w:rFonts w:ascii="Times New Roman" w:eastAsia="Times New Roman" w:hAnsi="Times New Roman" w:cs="Times New Roman"/>
                <w:sz w:val="24"/>
                <w:szCs w:val="24"/>
                <w:lang w:val="en-US" w:bidi="ta-IN"/>
              </w:rPr>
            </w:pPr>
            <w:r w:rsidRPr="00B21699">
              <w:rPr>
                <w:rFonts w:ascii="Times New Roman" w:eastAsia="Times New Roman" w:hAnsi="Times New Roman" w:cs="Times New Roman"/>
                <w:sz w:val="24"/>
                <w:szCs w:val="24"/>
                <w:lang w:val="en-US" w:bidi="ta-IN"/>
              </w:rPr>
              <w:t>-0.13</w:t>
            </w:r>
          </w:p>
        </w:tc>
        <w:tc>
          <w:tcPr>
            <w:tcW w:w="500" w:type="pct"/>
            <w:vAlign w:val="center"/>
          </w:tcPr>
          <w:p w14:paraId="6C15A45C" w14:textId="77777777" w:rsidR="00EC1E81" w:rsidRPr="00B21699" w:rsidRDefault="00EC1E81" w:rsidP="006D3A33">
            <w:pPr>
              <w:spacing w:before="160"/>
              <w:jc w:val="center"/>
              <w:rPr>
                <w:rFonts w:ascii="Times New Roman" w:eastAsia="Times New Roman" w:hAnsi="Times New Roman" w:cs="Times New Roman"/>
                <w:sz w:val="24"/>
                <w:szCs w:val="24"/>
                <w:lang w:val="en-US" w:bidi="ta-IN"/>
              </w:rPr>
            </w:pPr>
            <w:r w:rsidRPr="00B21699">
              <w:rPr>
                <w:rFonts w:ascii="Times New Roman" w:eastAsia="Times New Roman" w:hAnsi="Times New Roman" w:cs="Times New Roman"/>
                <w:sz w:val="24"/>
                <w:szCs w:val="24"/>
                <w:lang w:val="en-US" w:bidi="ta-IN"/>
              </w:rPr>
              <w:t>-0.01</w:t>
            </w:r>
          </w:p>
        </w:tc>
        <w:tc>
          <w:tcPr>
            <w:tcW w:w="500" w:type="pct"/>
            <w:vAlign w:val="center"/>
          </w:tcPr>
          <w:p w14:paraId="154F3C36" w14:textId="77777777" w:rsidR="00EC1E81" w:rsidRPr="00B21699" w:rsidRDefault="00EC1E81" w:rsidP="006D3A33">
            <w:pPr>
              <w:spacing w:before="160"/>
              <w:jc w:val="center"/>
              <w:rPr>
                <w:rFonts w:ascii="Times New Roman" w:eastAsia="Times New Roman" w:hAnsi="Times New Roman" w:cs="Times New Roman"/>
                <w:sz w:val="24"/>
                <w:szCs w:val="24"/>
                <w:lang w:val="en-US" w:bidi="ta-IN"/>
              </w:rPr>
            </w:pPr>
            <w:r w:rsidRPr="00B21699">
              <w:rPr>
                <w:rFonts w:ascii="Times New Roman" w:eastAsia="Times New Roman" w:hAnsi="Times New Roman" w:cs="Times New Roman"/>
                <w:sz w:val="24"/>
                <w:szCs w:val="24"/>
                <w:lang w:val="en-US" w:bidi="ta-IN"/>
              </w:rPr>
              <w:t>-0.07</w:t>
            </w:r>
          </w:p>
        </w:tc>
        <w:tc>
          <w:tcPr>
            <w:tcW w:w="500" w:type="pct"/>
            <w:vAlign w:val="center"/>
          </w:tcPr>
          <w:p w14:paraId="1BC58E8E" w14:textId="77777777" w:rsidR="00EC1E81" w:rsidRPr="00B21699" w:rsidRDefault="00EC1E81" w:rsidP="006D3A33">
            <w:pPr>
              <w:spacing w:before="160"/>
              <w:jc w:val="center"/>
              <w:rPr>
                <w:rFonts w:ascii="Times New Roman" w:eastAsia="Times New Roman" w:hAnsi="Times New Roman" w:cs="Times New Roman"/>
                <w:sz w:val="24"/>
                <w:szCs w:val="24"/>
              </w:rPr>
            </w:pPr>
            <w:r w:rsidRPr="00B21699">
              <w:rPr>
                <w:rFonts w:ascii="Times New Roman" w:eastAsia="Times New Roman" w:hAnsi="Times New Roman" w:cs="Times New Roman"/>
                <w:sz w:val="24"/>
                <w:szCs w:val="24"/>
                <w:lang w:val="en-US" w:bidi="ta-IN"/>
              </w:rPr>
              <w:t>-0.15</w:t>
            </w:r>
          </w:p>
        </w:tc>
      </w:tr>
      <w:tr w:rsidR="00EC1E81" w:rsidRPr="00B21699" w14:paraId="752035B1" w14:textId="77777777" w:rsidTr="006D3A33">
        <w:tc>
          <w:tcPr>
            <w:tcW w:w="500" w:type="pct"/>
            <w:vAlign w:val="center"/>
          </w:tcPr>
          <w:p w14:paraId="1C11BF2F" w14:textId="77777777" w:rsidR="00EC1E81" w:rsidRPr="00B21699" w:rsidRDefault="00EC1E81" w:rsidP="006D3A33">
            <w:pPr>
              <w:spacing w:before="160"/>
              <w:jc w:val="center"/>
              <w:rPr>
                <w:rFonts w:ascii="Times New Roman" w:eastAsia="Times New Roman" w:hAnsi="Times New Roman" w:cs="Times New Roman"/>
                <w:b/>
                <w:sz w:val="24"/>
                <w:szCs w:val="24"/>
              </w:rPr>
            </w:pPr>
            <w:r w:rsidRPr="00B21699">
              <w:rPr>
                <w:rFonts w:ascii="Times New Roman" w:eastAsia="Times New Roman" w:hAnsi="Times New Roman" w:cs="Times New Roman"/>
                <w:b/>
                <w:sz w:val="24"/>
                <w:szCs w:val="24"/>
              </w:rPr>
              <w:t>TGW</w:t>
            </w:r>
          </w:p>
        </w:tc>
        <w:tc>
          <w:tcPr>
            <w:tcW w:w="500" w:type="pct"/>
            <w:vAlign w:val="center"/>
          </w:tcPr>
          <w:p w14:paraId="6FE037F3" w14:textId="77777777" w:rsidR="00EC1E81" w:rsidRPr="00B21699" w:rsidRDefault="00EC1E81" w:rsidP="006D3A33">
            <w:pPr>
              <w:spacing w:before="160"/>
              <w:jc w:val="center"/>
              <w:rPr>
                <w:rFonts w:ascii="Times New Roman" w:eastAsia="Times New Roman" w:hAnsi="Times New Roman" w:cs="Times New Roman"/>
                <w:sz w:val="24"/>
                <w:szCs w:val="24"/>
                <w:lang w:val="en-US" w:bidi="ta-IN"/>
              </w:rPr>
            </w:pPr>
            <w:r w:rsidRPr="00B21699">
              <w:rPr>
                <w:rFonts w:ascii="Times New Roman" w:eastAsia="Times New Roman" w:hAnsi="Times New Roman" w:cs="Times New Roman"/>
                <w:sz w:val="24"/>
                <w:szCs w:val="24"/>
                <w:lang w:val="en-US" w:bidi="ta-IN"/>
              </w:rPr>
              <w:t>0.16</w:t>
            </w:r>
          </w:p>
        </w:tc>
        <w:tc>
          <w:tcPr>
            <w:tcW w:w="500" w:type="pct"/>
            <w:vAlign w:val="center"/>
          </w:tcPr>
          <w:p w14:paraId="07CF693B" w14:textId="77777777" w:rsidR="00EC1E81" w:rsidRPr="00B21699" w:rsidRDefault="00EC1E81" w:rsidP="006D3A33">
            <w:pPr>
              <w:spacing w:before="160"/>
              <w:jc w:val="center"/>
              <w:rPr>
                <w:rFonts w:ascii="Times New Roman" w:eastAsia="Times New Roman" w:hAnsi="Times New Roman" w:cs="Times New Roman"/>
                <w:sz w:val="24"/>
                <w:szCs w:val="24"/>
                <w:lang w:val="en-US" w:bidi="ta-IN"/>
              </w:rPr>
            </w:pPr>
            <w:r w:rsidRPr="00B21699">
              <w:rPr>
                <w:rFonts w:ascii="Times New Roman" w:eastAsia="Times New Roman" w:hAnsi="Times New Roman" w:cs="Times New Roman"/>
                <w:sz w:val="24"/>
                <w:szCs w:val="24"/>
                <w:lang w:val="en-US" w:bidi="ta-IN"/>
              </w:rPr>
              <w:t>-0.003</w:t>
            </w:r>
          </w:p>
        </w:tc>
        <w:tc>
          <w:tcPr>
            <w:tcW w:w="500" w:type="pct"/>
            <w:vAlign w:val="center"/>
          </w:tcPr>
          <w:p w14:paraId="3B04AAF7" w14:textId="77777777" w:rsidR="00EC1E81" w:rsidRPr="00B21699" w:rsidRDefault="00EC1E81" w:rsidP="006D3A33">
            <w:pPr>
              <w:spacing w:before="160"/>
              <w:jc w:val="center"/>
              <w:rPr>
                <w:rFonts w:ascii="Times New Roman" w:eastAsia="Times New Roman" w:hAnsi="Times New Roman" w:cs="Times New Roman"/>
                <w:sz w:val="24"/>
                <w:szCs w:val="24"/>
                <w:lang w:val="en-US" w:bidi="ta-IN"/>
              </w:rPr>
            </w:pPr>
            <w:r w:rsidRPr="00B21699">
              <w:rPr>
                <w:rFonts w:ascii="Times New Roman" w:eastAsia="Times New Roman" w:hAnsi="Times New Roman" w:cs="Times New Roman"/>
                <w:sz w:val="24"/>
                <w:szCs w:val="24"/>
                <w:lang w:val="en-US" w:bidi="ta-IN"/>
              </w:rPr>
              <w:t>-0.03</w:t>
            </w:r>
          </w:p>
        </w:tc>
        <w:tc>
          <w:tcPr>
            <w:tcW w:w="500" w:type="pct"/>
            <w:vAlign w:val="center"/>
          </w:tcPr>
          <w:p w14:paraId="3D1F97DA" w14:textId="77777777" w:rsidR="00EC1E81" w:rsidRPr="00B21699" w:rsidRDefault="00EC1E81" w:rsidP="006D3A33">
            <w:pPr>
              <w:spacing w:before="160"/>
              <w:jc w:val="center"/>
              <w:rPr>
                <w:rFonts w:ascii="Times New Roman" w:eastAsia="Times New Roman" w:hAnsi="Times New Roman" w:cs="Times New Roman"/>
                <w:sz w:val="24"/>
                <w:szCs w:val="24"/>
                <w:lang w:val="en-US" w:bidi="ta-IN"/>
              </w:rPr>
            </w:pPr>
            <w:r w:rsidRPr="00B21699">
              <w:rPr>
                <w:rFonts w:ascii="Times New Roman" w:eastAsia="Times New Roman" w:hAnsi="Times New Roman" w:cs="Times New Roman"/>
                <w:sz w:val="24"/>
                <w:szCs w:val="24"/>
                <w:lang w:val="en-US" w:bidi="ta-IN"/>
              </w:rPr>
              <w:t>-0.02</w:t>
            </w:r>
          </w:p>
        </w:tc>
        <w:tc>
          <w:tcPr>
            <w:tcW w:w="500" w:type="pct"/>
            <w:vAlign w:val="center"/>
          </w:tcPr>
          <w:p w14:paraId="00116309" w14:textId="77777777" w:rsidR="00EC1E81" w:rsidRPr="00B21699" w:rsidRDefault="00EC1E81" w:rsidP="006D3A33">
            <w:pPr>
              <w:spacing w:before="160"/>
              <w:jc w:val="center"/>
              <w:rPr>
                <w:rFonts w:ascii="Times New Roman" w:eastAsia="Times New Roman" w:hAnsi="Times New Roman" w:cs="Times New Roman"/>
                <w:sz w:val="24"/>
                <w:szCs w:val="24"/>
                <w:lang w:val="en-US" w:bidi="ta-IN"/>
              </w:rPr>
            </w:pPr>
            <w:r w:rsidRPr="00B21699">
              <w:rPr>
                <w:rFonts w:ascii="Times New Roman" w:eastAsia="Times New Roman" w:hAnsi="Times New Roman" w:cs="Times New Roman"/>
                <w:sz w:val="24"/>
                <w:szCs w:val="24"/>
                <w:lang w:val="en-US" w:bidi="ta-IN"/>
              </w:rPr>
              <w:t>-0.08</w:t>
            </w:r>
          </w:p>
        </w:tc>
        <w:tc>
          <w:tcPr>
            <w:tcW w:w="500" w:type="pct"/>
            <w:vAlign w:val="center"/>
          </w:tcPr>
          <w:p w14:paraId="361105C5" w14:textId="77777777" w:rsidR="00EC1E81" w:rsidRPr="00B21699" w:rsidRDefault="00EC1E81" w:rsidP="006D3A33">
            <w:pPr>
              <w:spacing w:before="160"/>
              <w:jc w:val="center"/>
              <w:rPr>
                <w:rFonts w:ascii="Times New Roman" w:eastAsia="Times New Roman" w:hAnsi="Times New Roman" w:cs="Times New Roman"/>
                <w:b/>
                <w:bCs/>
                <w:sz w:val="24"/>
                <w:szCs w:val="24"/>
                <w:lang w:val="en-US" w:bidi="ta-IN"/>
              </w:rPr>
            </w:pPr>
            <w:r w:rsidRPr="00B21699">
              <w:rPr>
                <w:rFonts w:ascii="Times New Roman" w:eastAsia="Times New Roman" w:hAnsi="Times New Roman" w:cs="Times New Roman"/>
                <w:b/>
                <w:bCs/>
                <w:sz w:val="24"/>
                <w:szCs w:val="24"/>
                <w:lang w:val="en-US" w:bidi="ta-IN"/>
              </w:rPr>
              <w:t>0.40</w:t>
            </w:r>
          </w:p>
        </w:tc>
        <w:tc>
          <w:tcPr>
            <w:tcW w:w="500" w:type="pct"/>
            <w:vAlign w:val="center"/>
          </w:tcPr>
          <w:p w14:paraId="46172491" w14:textId="77777777" w:rsidR="00EC1E81" w:rsidRPr="00B21699" w:rsidRDefault="00EC1E81" w:rsidP="006D3A33">
            <w:pPr>
              <w:spacing w:before="160"/>
              <w:jc w:val="center"/>
              <w:rPr>
                <w:rFonts w:ascii="Times New Roman" w:eastAsia="Times New Roman" w:hAnsi="Times New Roman" w:cs="Times New Roman"/>
                <w:sz w:val="24"/>
                <w:szCs w:val="24"/>
                <w:lang w:val="en-US" w:bidi="ta-IN"/>
              </w:rPr>
            </w:pPr>
            <w:r w:rsidRPr="00B21699">
              <w:rPr>
                <w:rFonts w:ascii="Times New Roman" w:eastAsia="Times New Roman" w:hAnsi="Times New Roman" w:cs="Times New Roman"/>
                <w:sz w:val="24"/>
                <w:szCs w:val="24"/>
                <w:lang w:val="en-US" w:bidi="ta-IN"/>
              </w:rPr>
              <w:t>-0.0001</w:t>
            </w:r>
          </w:p>
        </w:tc>
        <w:tc>
          <w:tcPr>
            <w:tcW w:w="500" w:type="pct"/>
            <w:vAlign w:val="center"/>
          </w:tcPr>
          <w:p w14:paraId="00E2B987" w14:textId="77777777" w:rsidR="00EC1E81" w:rsidRPr="00B21699" w:rsidRDefault="00EC1E81" w:rsidP="006D3A33">
            <w:pPr>
              <w:spacing w:before="160"/>
              <w:jc w:val="center"/>
              <w:rPr>
                <w:rFonts w:ascii="Times New Roman" w:eastAsia="Times New Roman" w:hAnsi="Times New Roman" w:cs="Times New Roman"/>
                <w:sz w:val="24"/>
                <w:szCs w:val="24"/>
                <w:lang w:val="en-US" w:bidi="ta-IN"/>
              </w:rPr>
            </w:pPr>
            <w:r w:rsidRPr="00B21699">
              <w:rPr>
                <w:rFonts w:ascii="Times New Roman" w:eastAsia="Times New Roman" w:hAnsi="Times New Roman" w:cs="Times New Roman"/>
                <w:sz w:val="24"/>
                <w:szCs w:val="24"/>
                <w:lang w:val="en-US" w:bidi="ta-IN"/>
              </w:rPr>
              <w:t>0.03</w:t>
            </w:r>
          </w:p>
        </w:tc>
        <w:tc>
          <w:tcPr>
            <w:tcW w:w="500" w:type="pct"/>
            <w:vAlign w:val="center"/>
          </w:tcPr>
          <w:p w14:paraId="14F42445" w14:textId="77777777" w:rsidR="00EC1E81" w:rsidRPr="00B21699" w:rsidRDefault="00EC1E81" w:rsidP="006D3A33">
            <w:pPr>
              <w:spacing w:before="160"/>
              <w:jc w:val="center"/>
              <w:rPr>
                <w:rFonts w:ascii="Times New Roman" w:eastAsia="Times New Roman" w:hAnsi="Times New Roman" w:cs="Times New Roman"/>
                <w:sz w:val="24"/>
                <w:szCs w:val="24"/>
              </w:rPr>
            </w:pPr>
            <w:r w:rsidRPr="00B21699">
              <w:rPr>
                <w:rFonts w:ascii="Times New Roman" w:eastAsia="Times New Roman" w:hAnsi="Times New Roman" w:cs="Times New Roman"/>
                <w:sz w:val="24"/>
                <w:szCs w:val="24"/>
                <w:lang w:val="en-US" w:bidi="ta-IN"/>
              </w:rPr>
              <w:t>0.45</w:t>
            </w:r>
          </w:p>
        </w:tc>
      </w:tr>
      <w:tr w:rsidR="00EC1E81" w:rsidRPr="00B21699" w14:paraId="3DE4FD9D" w14:textId="77777777" w:rsidTr="006D3A33">
        <w:tc>
          <w:tcPr>
            <w:tcW w:w="500" w:type="pct"/>
            <w:vAlign w:val="center"/>
          </w:tcPr>
          <w:p w14:paraId="6FB8CFB5" w14:textId="77777777" w:rsidR="00EC1E81" w:rsidRPr="00B21699" w:rsidRDefault="00EC1E81" w:rsidP="006D3A33">
            <w:pPr>
              <w:spacing w:before="160"/>
              <w:jc w:val="center"/>
              <w:rPr>
                <w:rFonts w:ascii="Times New Roman" w:eastAsia="Times New Roman" w:hAnsi="Times New Roman" w:cs="Times New Roman"/>
                <w:b/>
                <w:sz w:val="24"/>
                <w:szCs w:val="24"/>
              </w:rPr>
            </w:pPr>
            <w:r w:rsidRPr="00B21699">
              <w:rPr>
                <w:rFonts w:ascii="Times New Roman" w:eastAsia="Times New Roman" w:hAnsi="Times New Roman" w:cs="Times New Roman"/>
                <w:b/>
                <w:sz w:val="24"/>
                <w:szCs w:val="24"/>
              </w:rPr>
              <w:t>GL</w:t>
            </w:r>
          </w:p>
        </w:tc>
        <w:tc>
          <w:tcPr>
            <w:tcW w:w="500" w:type="pct"/>
            <w:vAlign w:val="center"/>
          </w:tcPr>
          <w:p w14:paraId="2005337D" w14:textId="77777777" w:rsidR="00EC1E81" w:rsidRPr="00B21699" w:rsidRDefault="00EC1E81" w:rsidP="006D3A33">
            <w:pPr>
              <w:spacing w:before="160"/>
              <w:jc w:val="center"/>
              <w:rPr>
                <w:rFonts w:ascii="Times New Roman" w:eastAsia="Times New Roman" w:hAnsi="Times New Roman" w:cs="Times New Roman"/>
                <w:sz w:val="24"/>
                <w:szCs w:val="24"/>
                <w:lang w:val="en-US" w:bidi="ta-IN"/>
              </w:rPr>
            </w:pPr>
            <w:r w:rsidRPr="00B21699">
              <w:rPr>
                <w:rFonts w:ascii="Times New Roman" w:eastAsia="Times New Roman" w:hAnsi="Times New Roman" w:cs="Times New Roman"/>
                <w:sz w:val="24"/>
                <w:szCs w:val="24"/>
                <w:lang w:val="en-US" w:bidi="ta-IN"/>
              </w:rPr>
              <w:t>0.05</w:t>
            </w:r>
          </w:p>
        </w:tc>
        <w:tc>
          <w:tcPr>
            <w:tcW w:w="500" w:type="pct"/>
            <w:vAlign w:val="center"/>
          </w:tcPr>
          <w:p w14:paraId="02950912" w14:textId="77777777" w:rsidR="00EC1E81" w:rsidRPr="00B21699" w:rsidRDefault="00EC1E81" w:rsidP="006D3A33">
            <w:pPr>
              <w:spacing w:before="160"/>
              <w:jc w:val="center"/>
              <w:rPr>
                <w:rFonts w:ascii="Times New Roman" w:eastAsia="Times New Roman" w:hAnsi="Times New Roman" w:cs="Times New Roman"/>
                <w:sz w:val="24"/>
                <w:szCs w:val="24"/>
                <w:lang w:val="en-US" w:bidi="ta-IN"/>
              </w:rPr>
            </w:pPr>
            <w:r w:rsidRPr="00B21699">
              <w:rPr>
                <w:rFonts w:ascii="Times New Roman" w:eastAsia="Times New Roman" w:hAnsi="Times New Roman" w:cs="Times New Roman"/>
                <w:sz w:val="24"/>
                <w:szCs w:val="24"/>
                <w:lang w:val="en-US" w:bidi="ta-IN"/>
              </w:rPr>
              <w:t>-0.04</w:t>
            </w:r>
          </w:p>
        </w:tc>
        <w:tc>
          <w:tcPr>
            <w:tcW w:w="500" w:type="pct"/>
            <w:vAlign w:val="center"/>
          </w:tcPr>
          <w:p w14:paraId="2A89B608" w14:textId="77777777" w:rsidR="00EC1E81" w:rsidRPr="00B21699" w:rsidRDefault="00EC1E81" w:rsidP="006D3A33">
            <w:pPr>
              <w:spacing w:before="160"/>
              <w:jc w:val="center"/>
              <w:rPr>
                <w:rFonts w:ascii="Times New Roman" w:eastAsia="Times New Roman" w:hAnsi="Times New Roman" w:cs="Times New Roman"/>
                <w:sz w:val="24"/>
                <w:szCs w:val="24"/>
                <w:lang w:val="en-US" w:bidi="ta-IN"/>
              </w:rPr>
            </w:pPr>
            <w:r w:rsidRPr="00B21699">
              <w:rPr>
                <w:rFonts w:ascii="Times New Roman" w:eastAsia="Times New Roman" w:hAnsi="Times New Roman" w:cs="Times New Roman"/>
                <w:sz w:val="24"/>
                <w:szCs w:val="24"/>
                <w:lang w:val="en-US" w:bidi="ta-IN"/>
              </w:rPr>
              <w:t>-0.02</w:t>
            </w:r>
          </w:p>
        </w:tc>
        <w:tc>
          <w:tcPr>
            <w:tcW w:w="500" w:type="pct"/>
            <w:vAlign w:val="center"/>
          </w:tcPr>
          <w:p w14:paraId="0019171F" w14:textId="77777777" w:rsidR="00EC1E81" w:rsidRPr="00B21699" w:rsidRDefault="00EC1E81" w:rsidP="006D3A33">
            <w:pPr>
              <w:spacing w:before="160"/>
              <w:jc w:val="center"/>
              <w:rPr>
                <w:rFonts w:ascii="Times New Roman" w:eastAsia="Times New Roman" w:hAnsi="Times New Roman" w:cs="Times New Roman"/>
                <w:sz w:val="24"/>
                <w:szCs w:val="24"/>
                <w:lang w:val="en-US" w:bidi="ta-IN"/>
              </w:rPr>
            </w:pPr>
            <w:r w:rsidRPr="00B21699">
              <w:rPr>
                <w:rFonts w:ascii="Times New Roman" w:eastAsia="Times New Roman" w:hAnsi="Times New Roman" w:cs="Times New Roman"/>
                <w:sz w:val="24"/>
                <w:szCs w:val="24"/>
                <w:lang w:val="en-US" w:bidi="ta-IN"/>
              </w:rPr>
              <w:t>0.01</w:t>
            </w:r>
          </w:p>
        </w:tc>
        <w:tc>
          <w:tcPr>
            <w:tcW w:w="500" w:type="pct"/>
            <w:vAlign w:val="center"/>
          </w:tcPr>
          <w:p w14:paraId="5D98ABF2" w14:textId="77777777" w:rsidR="00EC1E81" w:rsidRPr="00B21699" w:rsidRDefault="00EC1E81" w:rsidP="006D3A33">
            <w:pPr>
              <w:spacing w:before="160"/>
              <w:jc w:val="center"/>
              <w:rPr>
                <w:rFonts w:ascii="Times New Roman" w:eastAsia="Times New Roman" w:hAnsi="Times New Roman" w:cs="Times New Roman"/>
                <w:sz w:val="24"/>
                <w:szCs w:val="24"/>
                <w:lang w:val="en-US" w:bidi="ta-IN"/>
              </w:rPr>
            </w:pPr>
            <w:r w:rsidRPr="00B21699">
              <w:rPr>
                <w:rFonts w:ascii="Times New Roman" w:eastAsia="Times New Roman" w:hAnsi="Times New Roman" w:cs="Times New Roman"/>
                <w:sz w:val="24"/>
                <w:szCs w:val="24"/>
                <w:lang w:val="en-US" w:bidi="ta-IN"/>
              </w:rPr>
              <w:t>-0.08</w:t>
            </w:r>
          </w:p>
        </w:tc>
        <w:tc>
          <w:tcPr>
            <w:tcW w:w="500" w:type="pct"/>
            <w:vAlign w:val="center"/>
          </w:tcPr>
          <w:p w14:paraId="450938C9" w14:textId="77777777" w:rsidR="00EC1E81" w:rsidRPr="00B21699" w:rsidRDefault="00EC1E81" w:rsidP="006D3A33">
            <w:pPr>
              <w:spacing w:before="160"/>
              <w:jc w:val="center"/>
              <w:rPr>
                <w:rFonts w:ascii="Times New Roman" w:eastAsia="Times New Roman" w:hAnsi="Times New Roman" w:cs="Times New Roman"/>
                <w:sz w:val="24"/>
                <w:szCs w:val="24"/>
                <w:lang w:val="en-US" w:bidi="ta-IN"/>
              </w:rPr>
            </w:pPr>
            <w:r w:rsidRPr="00B21699">
              <w:rPr>
                <w:rFonts w:ascii="Times New Roman" w:eastAsia="Times New Roman" w:hAnsi="Times New Roman" w:cs="Times New Roman"/>
                <w:sz w:val="24"/>
                <w:szCs w:val="24"/>
                <w:lang w:val="en-US" w:bidi="ta-IN"/>
              </w:rPr>
              <w:t>-0.001</w:t>
            </w:r>
          </w:p>
        </w:tc>
        <w:tc>
          <w:tcPr>
            <w:tcW w:w="500" w:type="pct"/>
            <w:vAlign w:val="center"/>
          </w:tcPr>
          <w:p w14:paraId="0DD43E48" w14:textId="77777777" w:rsidR="00EC1E81" w:rsidRPr="00B21699" w:rsidRDefault="00EC1E81" w:rsidP="006D3A33">
            <w:pPr>
              <w:spacing w:before="160"/>
              <w:jc w:val="center"/>
              <w:rPr>
                <w:rFonts w:ascii="Times New Roman" w:eastAsia="Times New Roman" w:hAnsi="Times New Roman" w:cs="Times New Roman"/>
                <w:b/>
                <w:bCs/>
                <w:sz w:val="24"/>
                <w:szCs w:val="24"/>
                <w:lang w:val="en-US" w:bidi="ta-IN"/>
              </w:rPr>
            </w:pPr>
            <w:r w:rsidRPr="00B21699">
              <w:rPr>
                <w:rFonts w:ascii="Times New Roman" w:eastAsia="Times New Roman" w:hAnsi="Times New Roman" w:cs="Times New Roman"/>
                <w:b/>
                <w:bCs/>
                <w:sz w:val="24"/>
                <w:szCs w:val="24"/>
                <w:lang w:val="en-US" w:bidi="ta-IN"/>
              </w:rPr>
              <w:t>0.02</w:t>
            </w:r>
          </w:p>
        </w:tc>
        <w:tc>
          <w:tcPr>
            <w:tcW w:w="500" w:type="pct"/>
            <w:vAlign w:val="center"/>
          </w:tcPr>
          <w:p w14:paraId="2265F9AB" w14:textId="77777777" w:rsidR="00EC1E81" w:rsidRPr="00B21699" w:rsidRDefault="00EC1E81" w:rsidP="006D3A33">
            <w:pPr>
              <w:spacing w:before="160"/>
              <w:jc w:val="center"/>
              <w:rPr>
                <w:rFonts w:ascii="Times New Roman" w:eastAsia="Times New Roman" w:hAnsi="Times New Roman" w:cs="Times New Roman"/>
                <w:sz w:val="24"/>
                <w:szCs w:val="24"/>
                <w:lang w:val="en-US" w:bidi="ta-IN"/>
              </w:rPr>
            </w:pPr>
            <w:r w:rsidRPr="00B21699">
              <w:rPr>
                <w:rFonts w:ascii="Times New Roman" w:eastAsia="Times New Roman" w:hAnsi="Times New Roman" w:cs="Times New Roman"/>
                <w:sz w:val="24"/>
                <w:szCs w:val="24"/>
                <w:lang w:val="en-US" w:bidi="ta-IN"/>
              </w:rPr>
              <w:t>0.11</w:t>
            </w:r>
          </w:p>
        </w:tc>
        <w:tc>
          <w:tcPr>
            <w:tcW w:w="500" w:type="pct"/>
            <w:vAlign w:val="center"/>
          </w:tcPr>
          <w:p w14:paraId="3D27E0B9" w14:textId="77777777" w:rsidR="00EC1E81" w:rsidRPr="00B21699" w:rsidRDefault="00EC1E81" w:rsidP="006D3A33">
            <w:pPr>
              <w:spacing w:before="160"/>
              <w:jc w:val="center"/>
              <w:rPr>
                <w:rFonts w:ascii="Times New Roman" w:eastAsia="Times New Roman" w:hAnsi="Times New Roman" w:cs="Times New Roman"/>
                <w:sz w:val="24"/>
                <w:szCs w:val="24"/>
              </w:rPr>
            </w:pPr>
            <w:r w:rsidRPr="00B21699">
              <w:rPr>
                <w:rFonts w:ascii="Times New Roman" w:eastAsia="Times New Roman" w:hAnsi="Times New Roman" w:cs="Times New Roman"/>
                <w:sz w:val="24"/>
                <w:szCs w:val="24"/>
                <w:lang w:val="en-US" w:bidi="ta-IN"/>
              </w:rPr>
              <w:t>0.04</w:t>
            </w:r>
          </w:p>
        </w:tc>
      </w:tr>
      <w:tr w:rsidR="00EC1E81" w:rsidRPr="00B21699" w14:paraId="5BD33C18" w14:textId="77777777" w:rsidTr="006D3A33">
        <w:tc>
          <w:tcPr>
            <w:tcW w:w="500" w:type="pct"/>
            <w:vAlign w:val="center"/>
          </w:tcPr>
          <w:p w14:paraId="14E232CD" w14:textId="77777777" w:rsidR="00EC1E81" w:rsidRPr="00B21699" w:rsidRDefault="00EC1E81" w:rsidP="006D3A33">
            <w:pPr>
              <w:spacing w:before="160"/>
              <w:jc w:val="center"/>
              <w:rPr>
                <w:rFonts w:ascii="Times New Roman" w:eastAsia="Times New Roman" w:hAnsi="Times New Roman" w:cs="Times New Roman"/>
                <w:b/>
                <w:sz w:val="24"/>
                <w:szCs w:val="24"/>
              </w:rPr>
            </w:pPr>
            <w:r w:rsidRPr="00B21699">
              <w:rPr>
                <w:rFonts w:ascii="Times New Roman" w:eastAsia="Times New Roman" w:hAnsi="Times New Roman" w:cs="Times New Roman"/>
                <w:b/>
                <w:sz w:val="24"/>
                <w:szCs w:val="24"/>
              </w:rPr>
              <w:t>GB</w:t>
            </w:r>
          </w:p>
        </w:tc>
        <w:tc>
          <w:tcPr>
            <w:tcW w:w="500" w:type="pct"/>
            <w:vAlign w:val="center"/>
          </w:tcPr>
          <w:p w14:paraId="44C38FE1" w14:textId="77777777" w:rsidR="00EC1E81" w:rsidRPr="00B21699" w:rsidRDefault="00EC1E81" w:rsidP="006D3A33">
            <w:pPr>
              <w:spacing w:before="160"/>
              <w:jc w:val="center"/>
              <w:rPr>
                <w:rFonts w:ascii="Times New Roman" w:eastAsia="Times New Roman" w:hAnsi="Times New Roman" w:cs="Times New Roman"/>
                <w:sz w:val="24"/>
                <w:szCs w:val="24"/>
                <w:lang w:val="en-US" w:bidi="ta-IN"/>
              </w:rPr>
            </w:pPr>
            <w:r w:rsidRPr="00B21699">
              <w:rPr>
                <w:rFonts w:ascii="Times New Roman" w:eastAsia="Times New Roman" w:hAnsi="Times New Roman" w:cs="Times New Roman"/>
                <w:sz w:val="24"/>
                <w:szCs w:val="24"/>
                <w:lang w:val="en-US" w:bidi="ta-IN"/>
              </w:rPr>
              <w:t>0.08</w:t>
            </w:r>
          </w:p>
        </w:tc>
        <w:tc>
          <w:tcPr>
            <w:tcW w:w="500" w:type="pct"/>
            <w:vAlign w:val="center"/>
          </w:tcPr>
          <w:p w14:paraId="1D73876D" w14:textId="77777777" w:rsidR="00EC1E81" w:rsidRPr="00B21699" w:rsidRDefault="00EC1E81" w:rsidP="006D3A33">
            <w:pPr>
              <w:spacing w:before="160"/>
              <w:jc w:val="center"/>
              <w:rPr>
                <w:rFonts w:ascii="Times New Roman" w:eastAsia="Times New Roman" w:hAnsi="Times New Roman" w:cs="Times New Roman"/>
                <w:sz w:val="24"/>
                <w:szCs w:val="24"/>
                <w:lang w:val="en-US" w:bidi="ta-IN"/>
              </w:rPr>
            </w:pPr>
            <w:r w:rsidRPr="00B21699">
              <w:rPr>
                <w:rFonts w:ascii="Times New Roman" w:eastAsia="Times New Roman" w:hAnsi="Times New Roman" w:cs="Times New Roman"/>
                <w:sz w:val="24"/>
                <w:szCs w:val="24"/>
                <w:lang w:val="en-US" w:bidi="ta-IN"/>
              </w:rPr>
              <w:t>-0.14</w:t>
            </w:r>
          </w:p>
        </w:tc>
        <w:tc>
          <w:tcPr>
            <w:tcW w:w="500" w:type="pct"/>
            <w:vAlign w:val="center"/>
          </w:tcPr>
          <w:p w14:paraId="741F2E85" w14:textId="77777777" w:rsidR="00EC1E81" w:rsidRPr="00B21699" w:rsidRDefault="00EC1E81" w:rsidP="006D3A33">
            <w:pPr>
              <w:spacing w:before="160"/>
              <w:jc w:val="center"/>
              <w:rPr>
                <w:rFonts w:ascii="Times New Roman" w:eastAsia="Times New Roman" w:hAnsi="Times New Roman" w:cs="Times New Roman"/>
                <w:sz w:val="24"/>
                <w:szCs w:val="24"/>
                <w:lang w:val="en-US" w:bidi="ta-IN"/>
              </w:rPr>
            </w:pPr>
            <w:r w:rsidRPr="00B21699">
              <w:rPr>
                <w:rFonts w:ascii="Times New Roman" w:eastAsia="Times New Roman" w:hAnsi="Times New Roman" w:cs="Times New Roman"/>
                <w:sz w:val="24"/>
                <w:szCs w:val="24"/>
                <w:lang w:val="en-US" w:bidi="ta-IN"/>
              </w:rPr>
              <w:t>-0.06</w:t>
            </w:r>
          </w:p>
        </w:tc>
        <w:tc>
          <w:tcPr>
            <w:tcW w:w="500" w:type="pct"/>
            <w:vAlign w:val="center"/>
          </w:tcPr>
          <w:p w14:paraId="6B48A0EB" w14:textId="77777777" w:rsidR="00EC1E81" w:rsidRPr="00B21699" w:rsidRDefault="00EC1E81" w:rsidP="006D3A33">
            <w:pPr>
              <w:spacing w:before="160"/>
              <w:jc w:val="center"/>
              <w:rPr>
                <w:rFonts w:ascii="Times New Roman" w:eastAsia="Times New Roman" w:hAnsi="Times New Roman" w:cs="Times New Roman"/>
                <w:sz w:val="24"/>
                <w:szCs w:val="24"/>
                <w:lang w:val="en-US" w:bidi="ta-IN"/>
              </w:rPr>
            </w:pPr>
            <w:r w:rsidRPr="00B21699">
              <w:rPr>
                <w:rFonts w:ascii="Times New Roman" w:eastAsia="Times New Roman" w:hAnsi="Times New Roman" w:cs="Times New Roman"/>
                <w:sz w:val="24"/>
                <w:szCs w:val="24"/>
                <w:lang w:val="en-US" w:bidi="ta-IN"/>
              </w:rPr>
              <w:t>-0.001</w:t>
            </w:r>
          </w:p>
        </w:tc>
        <w:tc>
          <w:tcPr>
            <w:tcW w:w="500" w:type="pct"/>
            <w:vAlign w:val="center"/>
          </w:tcPr>
          <w:p w14:paraId="5C525A45" w14:textId="77777777" w:rsidR="00EC1E81" w:rsidRPr="00B21699" w:rsidRDefault="00EC1E81" w:rsidP="006D3A33">
            <w:pPr>
              <w:spacing w:before="160"/>
              <w:jc w:val="center"/>
              <w:rPr>
                <w:rFonts w:ascii="Times New Roman" w:eastAsia="Times New Roman" w:hAnsi="Times New Roman" w:cs="Times New Roman"/>
                <w:sz w:val="24"/>
                <w:szCs w:val="24"/>
                <w:lang w:val="en-US" w:bidi="ta-IN"/>
              </w:rPr>
            </w:pPr>
            <w:r w:rsidRPr="00B21699">
              <w:rPr>
                <w:rFonts w:ascii="Times New Roman" w:eastAsia="Times New Roman" w:hAnsi="Times New Roman" w:cs="Times New Roman"/>
                <w:sz w:val="24"/>
                <w:szCs w:val="24"/>
                <w:lang w:val="en-US" w:bidi="ta-IN"/>
              </w:rPr>
              <w:t>-0.05</w:t>
            </w:r>
          </w:p>
        </w:tc>
        <w:tc>
          <w:tcPr>
            <w:tcW w:w="500" w:type="pct"/>
            <w:vAlign w:val="center"/>
          </w:tcPr>
          <w:p w14:paraId="5E5DEF7E" w14:textId="77777777" w:rsidR="00EC1E81" w:rsidRPr="00B21699" w:rsidRDefault="00EC1E81" w:rsidP="006D3A33">
            <w:pPr>
              <w:spacing w:before="160"/>
              <w:jc w:val="center"/>
              <w:rPr>
                <w:rFonts w:ascii="Times New Roman" w:eastAsia="Times New Roman" w:hAnsi="Times New Roman" w:cs="Times New Roman"/>
                <w:sz w:val="24"/>
                <w:szCs w:val="24"/>
                <w:lang w:val="en-US" w:bidi="ta-IN"/>
              </w:rPr>
            </w:pPr>
            <w:r w:rsidRPr="00B21699">
              <w:rPr>
                <w:rFonts w:ascii="Times New Roman" w:eastAsia="Times New Roman" w:hAnsi="Times New Roman" w:cs="Times New Roman"/>
                <w:sz w:val="24"/>
                <w:szCs w:val="24"/>
                <w:lang w:val="en-US" w:bidi="ta-IN"/>
              </w:rPr>
              <w:t>0.03</w:t>
            </w:r>
          </w:p>
        </w:tc>
        <w:tc>
          <w:tcPr>
            <w:tcW w:w="500" w:type="pct"/>
            <w:vAlign w:val="center"/>
          </w:tcPr>
          <w:p w14:paraId="54B99A3A" w14:textId="77777777" w:rsidR="00EC1E81" w:rsidRPr="00B21699" w:rsidRDefault="00EC1E81" w:rsidP="006D3A33">
            <w:pPr>
              <w:spacing w:before="160"/>
              <w:jc w:val="center"/>
              <w:rPr>
                <w:rFonts w:ascii="Times New Roman" w:eastAsia="Times New Roman" w:hAnsi="Times New Roman" w:cs="Times New Roman"/>
                <w:sz w:val="24"/>
                <w:szCs w:val="24"/>
                <w:lang w:val="en-US" w:bidi="ta-IN"/>
              </w:rPr>
            </w:pPr>
            <w:r w:rsidRPr="00B21699">
              <w:rPr>
                <w:rFonts w:ascii="Times New Roman" w:eastAsia="Times New Roman" w:hAnsi="Times New Roman" w:cs="Times New Roman"/>
                <w:sz w:val="24"/>
                <w:szCs w:val="24"/>
                <w:lang w:val="en-US" w:bidi="ta-IN"/>
              </w:rPr>
              <w:t>0.006</w:t>
            </w:r>
          </w:p>
        </w:tc>
        <w:tc>
          <w:tcPr>
            <w:tcW w:w="500" w:type="pct"/>
            <w:vAlign w:val="center"/>
          </w:tcPr>
          <w:p w14:paraId="6F5E7AA9" w14:textId="77777777" w:rsidR="00EC1E81" w:rsidRPr="00B21699" w:rsidRDefault="00EC1E81" w:rsidP="006D3A33">
            <w:pPr>
              <w:spacing w:before="160"/>
              <w:jc w:val="center"/>
              <w:rPr>
                <w:rFonts w:ascii="Times New Roman" w:eastAsia="Times New Roman" w:hAnsi="Times New Roman" w:cs="Times New Roman"/>
                <w:b/>
                <w:bCs/>
                <w:sz w:val="24"/>
                <w:szCs w:val="24"/>
                <w:lang w:val="en-US" w:bidi="ta-IN"/>
              </w:rPr>
            </w:pPr>
            <w:r w:rsidRPr="00B21699">
              <w:rPr>
                <w:rFonts w:ascii="Times New Roman" w:eastAsia="Times New Roman" w:hAnsi="Times New Roman" w:cs="Times New Roman"/>
                <w:b/>
                <w:bCs/>
                <w:sz w:val="24"/>
                <w:szCs w:val="24"/>
                <w:lang w:val="en-US" w:bidi="ta-IN"/>
              </w:rPr>
              <w:t>0.37</w:t>
            </w:r>
          </w:p>
        </w:tc>
        <w:tc>
          <w:tcPr>
            <w:tcW w:w="500" w:type="pct"/>
            <w:vAlign w:val="center"/>
          </w:tcPr>
          <w:p w14:paraId="16948C33" w14:textId="77777777" w:rsidR="00EC1E81" w:rsidRPr="00B21699" w:rsidRDefault="00EC1E81" w:rsidP="006D3A33">
            <w:pPr>
              <w:spacing w:before="160"/>
              <w:jc w:val="center"/>
              <w:rPr>
                <w:rFonts w:ascii="Times New Roman" w:eastAsia="Times New Roman" w:hAnsi="Times New Roman" w:cs="Times New Roman"/>
                <w:sz w:val="24"/>
                <w:szCs w:val="24"/>
              </w:rPr>
            </w:pPr>
            <w:r w:rsidRPr="00B21699">
              <w:rPr>
                <w:rFonts w:ascii="Times New Roman" w:eastAsia="Times New Roman" w:hAnsi="Times New Roman" w:cs="Times New Roman"/>
                <w:sz w:val="24"/>
                <w:szCs w:val="24"/>
                <w:lang w:val="en-US" w:bidi="ta-IN"/>
              </w:rPr>
              <w:t>0.24</w:t>
            </w:r>
          </w:p>
        </w:tc>
      </w:tr>
    </w:tbl>
    <w:p w14:paraId="51B54E11" w14:textId="77777777" w:rsidR="00EC1E81" w:rsidRPr="001829D4" w:rsidRDefault="00EC1E81" w:rsidP="00EC1E81">
      <w:pPr>
        <w:spacing w:line="240" w:lineRule="auto"/>
        <w:rPr>
          <w:rFonts w:ascii="Times New Roman" w:hAnsi="Times New Roman" w:cs="Times New Roman"/>
          <w:sz w:val="24"/>
          <w:szCs w:val="24"/>
        </w:rPr>
      </w:pPr>
      <w:r w:rsidRPr="001829D4">
        <w:rPr>
          <w:rFonts w:ascii="Times New Roman" w:hAnsi="Times New Roman" w:cs="Times New Roman"/>
          <w:bCs/>
          <w:color w:val="000000"/>
          <w:sz w:val="24"/>
          <w:szCs w:val="24"/>
        </w:rPr>
        <w:t xml:space="preserve">Residual effect= </w:t>
      </w:r>
      <w:r w:rsidRPr="001829D4">
        <w:rPr>
          <w:rFonts w:ascii="Times New Roman" w:eastAsia="Times New Roman" w:hAnsi="Times New Roman" w:cs="Times New Roman"/>
          <w:bCs/>
          <w:color w:val="000000"/>
          <w:sz w:val="24"/>
          <w:szCs w:val="24"/>
          <w:lang w:val="en-US" w:bidi="ta-IN"/>
        </w:rPr>
        <w:t>0.5</w:t>
      </w:r>
      <w:r>
        <w:rPr>
          <w:rFonts w:ascii="Times New Roman" w:eastAsia="Times New Roman" w:hAnsi="Times New Roman" w:cs="Times New Roman"/>
          <w:bCs/>
          <w:color w:val="000000"/>
          <w:sz w:val="24"/>
          <w:szCs w:val="24"/>
          <w:lang w:val="en-US" w:bidi="ta-IN"/>
        </w:rPr>
        <w:t>6</w:t>
      </w:r>
    </w:p>
    <w:p w14:paraId="3380CADA" w14:textId="77777777" w:rsidR="00EC1E81" w:rsidRDefault="00EC1E81" w:rsidP="00EC1E81">
      <w:pPr>
        <w:pStyle w:val="Style13"/>
        <w:rPr>
          <w:lang w:val="en-US"/>
        </w:rPr>
      </w:pPr>
      <w:r w:rsidRPr="00EF132B">
        <w:rPr>
          <w:rFonts w:ascii="Times New Roman" w:hAnsi="Times New Roman" w:cs="Times New Roman"/>
          <w:b w:val="0"/>
          <w:sz w:val="24"/>
          <w:szCs w:val="24"/>
        </w:rPr>
        <w:t>PH – Plant height; NPT - Number of productive tillers; PL - Panicle length; DFF - Days to fifty per cent flowering;  NGP - Number of filled grains per panicle; TGW - Thousand grain weight; GL - Grain length; GB - Grain breadth; SPY - Single plant yield</w:t>
      </w:r>
    </w:p>
    <w:p w14:paraId="6EF2DD84" w14:textId="34C74A58" w:rsidR="00EC1E81" w:rsidRDefault="00047B38" w:rsidP="00EC1E81">
      <w:pPr>
        <w:pStyle w:val="Style13"/>
        <w:spacing w:before="120"/>
        <w:rPr>
          <w:rFonts w:ascii="Times New Roman" w:hAnsi="Times New Roman" w:cs="Times New Roman"/>
          <w:b w:val="0"/>
          <w:sz w:val="24"/>
          <w:szCs w:val="24"/>
        </w:rPr>
      </w:pPr>
      <w:r>
        <w:rPr>
          <w:rFonts w:ascii="Times New Roman" w:hAnsi="Times New Roman" w:cs="Times New Roman"/>
          <w:bCs/>
          <w:noProof/>
          <w:color w:val="000000"/>
          <w:sz w:val="24"/>
          <w:szCs w:val="24"/>
          <w:lang w:val="en-US"/>
        </w:rPr>
        <mc:AlternateContent>
          <mc:Choice Requires="wps">
            <w:drawing>
              <wp:anchor distT="0" distB="0" distL="114300" distR="114300" simplePos="0" relativeHeight="251663360" behindDoc="0" locked="0" layoutInCell="1" allowOverlap="1" wp14:anchorId="05F91E63" wp14:editId="1420436C">
                <wp:simplePos x="0" y="0"/>
                <wp:positionH relativeFrom="column">
                  <wp:posOffset>8162925</wp:posOffset>
                </wp:positionH>
                <wp:positionV relativeFrom="paragraph">
                  <wp:posOffset>238125</wp:posOffset>
                </wp:positionV>
                <wp:extent cx="428625" cy="457200"/>
                <wp:effectExtent l="0" t="0" r="0" b="0"/>
                <wp:wrapNone/>
                <wp:docPr id="145023373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2D8504" w14:textId="77777777" w:rsidR="00D62DFF" w:rsidRPr="00350FAB" w:rsidRDefault="00D62DFF" w:rsidP="00EC1E81">
                            <w:pPr>
                              <w:rPr>
                                <w:rFonts w:ascii="Book Antiqua" w:hAnsi="Book Antiqua"/>
                                <w:b/>
                                <w:sz w:val="24"/>
                                <w:szCs w:val="24"/>
                              </w:rPr>
                            </w:pPr>
                            <w:r>
                              <w:rPr>
                                <w:rFonts w:ascii="Book Antiqua" w:hAnsi="Book Antiqua"/>
                                <w:b/>
                                <w:sz w:val="24"/>
                                <w:szCs w:val="24"/>
                              </w:rPr>
                              <w:t>61</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F91E63" id="Text Box 6" o:spid="_x0000_s1028" type="#_x0000_t202" style="position:absolute;left:0;text-align:left;margin-left:642.75pt;margin-top:18.75pt;width:33.75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" filled="f" stroked="f">
                <v:textbox style="layout-flow:vertical">
                  <w:txbxContent>
                    <w:p w14:paraId="2F2D8504" w14:textId="77777777" w:rsidR="00D62DFF" w:rsidRPr="00350FAB" w:rsidRDefault="00D62DFF" w:rsidP="00EC1E81">
                      <w:pPr>
                        <w:rPr>
                          <w:rFonts w:ascii="Book Antiqua" w:hAnsi="Book Antiqua"/>
                          <w:b/>
                          <w:sz w:val="24"/>
                          <w:szCs w:val="24"/>
                        </w:rPr>
                      </w:pPr>
                      <w:r>
                        <w:rPr>
                          <w:rFonts w:ascii="Book Antiqua" w:hAnsi="Book Antiqua"/>
                          <w:b/>
                          <w:sz w:val="24"/>
                          <w:szCs w:val="24"/>
                        </w:rPr>
                        <w:t>61</w:t>
                      </w:r>
                    </w:p>
                  </w:txbxContent>
                </v:textbox>
              </v:shape>
            </w:pict>
          </mc:Fallback>
        </mc:AlternateContent>
      </w:r>
    </w:p>
    <w:p w14:paraId="7629065D" w14:textId="77777777" w:rsidR="007F4006" w:rsidRPr="0072028C" w:rsidRDefault="007F4006" w:rsidP="007F4006">
      <w:pPr>
        <w:spacing w:line="276" w:lineRule="auto"/>
        <w:jc w:val="center"/>
        <w:rPr>
          <w:rFonts w:ascii="Times New Roman" w:hAnsi="Times New Roman" w:cs="Times New Roman"/>
          <w:bCs/>
          <w:sz w:val="24"/>
          <w:szCs w:val="24"/>
        </w:rPr>
      </w:pPr>
    </w:p>
    <w:p w14:paraId="1EE60FE7" w14:textId="77777777" w:rsidR="0072028C" w:rsidRPr="0072028C" w:rsidRDefault="0072028C" w:rsidP="0072028C">
      <w:pPr>
        <w:spacing w:line="276" w:lineRule="auto"/>
        <w:jc w:val="both"/>
        <w:rPr>
          <w:rFonts w:ascii="Times New Roman" w:hAnsi="Times New Roman" w:cs="Times New Roman"/>
          <w:bCs/>
          <w:sz w:val="24"/>
          <w:szCs w:val="24"/>
        </w:rPr>
      </w:pPr>
    </w:p>
    <w:p w14:paraId="7AFCDCF8" w14:textId="77777777" w:rsidR="0072028C" w:rsidRPr="0072028C" w:rsidRDefault="0072028C" w:rsidP="0072028C">
      <w:pPr>
        <w:spacing w:line="276" w:lineRule="auto"/>
        <w:jc w:val="both"/>
        <w:rPr>
          <w:rFonts w:ascii="Times New Roman" w:hAnsi="Times New Roman" w:cs="Times New Roman"/>
          <w:bCs/>
          <w:sz w:val="24"/>
          <w:szCs w:val="24"/>
        </w:rPr>
      </w:pPr>
    </w:p>
    <w:p w14:paraId="51B5FDF2" w14:textId="77777777" w:rsidR="0072028C" w:rsidRDefault="0072028C" w:rsidP="0072028C">
      <w:pPr>
        <w:spacing w:line="276" w:lineRule="auto"/>
        <w:jc w:val="both"/>
        <w:rPr>
          <w:rFonts w:ascii="Times New Roman" w:hAnsi="Times New Roman" w:cs="Times New Roman"/>
          <w:bCs/>
          <w:sz w:val="24"/>
          <w:szCs w:val="24"/>
        </w:rPr>
      </w:pPr>
    </w:p>
    <w:p w14:paraId="4DDBFD76" w14:textId="77777777" w:rsidR="00137A20" w:rsidRDefault="00137A20" w:rsidP="0072028C">
      <w:pPr>
        <w:spacing w:line="276" w:lineRule="auto"/>
        <w:jc w:val="both"/>
        <w:rPr>
          <w:rFonts w:ascii="Times New Roman" w:hAnsi="Times New Roman" w:cs="Times New Roman"/>
          <w:bCs/>
          <w:sz w:val="24"/>
          <w:szCs w:val="24"/>
        </w:rPr>
      </w:pPr>
    </w:p>
    <w:p w14:paraId="0B977BD3" w14:textId="77777777" w:rsidR="00137A20" w:rsidRDefault="00137A20" w:rsidP="0072028C">
      <w:pPr>
        <w:spacing w:line="276" w:lineRule="auto"/>
        <w:jc w:val="both"/>
        <w:rPr>
          <w:rFonts w:ascii="Times New Roman" w:hAnsi="Times New Roman" w:cs="Times New Roman"/>
          <w:bCs/>
          <w:sz w:val="24"/>
          <w:szCs w:val="24"/>
        </w:rPr>
      </w:pPr>
    </w:p>
    <w:p w14:paraId="4D760CF7" w14:textId="77777777" w:rsidR="00137A20" w:rsidRDefault="00137A20" w:rsidP="0072028C">
      <w:pPr>
        <w:spacing w:line="276" w:lineRule="auto"/>
        <w:jc w:val="both"/>
        <w:rPr>
          <w:rFonts w:ascii="Times New Roman" w:hAnsi="Times New Roman" w:cs="Times New Roman"/>
          <w:bCs/>
          <w:sz w:val="24"/>
          <w:szCs w:val="24"/>
        </w:rPr>
      </w:pPr>
    </w:p>
    <w:p w14:paraId="44DC4C3A" w14:textId="77777777" w:rsidR="00137A20" w:rsidRDefault="00137A20" w:rsidP="0072028C">
      <w:pPr>
        <w:spacing w:line="276" w:lineRule="auto"/>
        <w:jc w:val="both"/>
        <w:rPr>
          <w:rFonts w:ascii="Times New Roman" w:hAnsi="Times New Roman" w:cs="Times New Roman"/>
          <w:bCs/>
          <w:sz w:val="24"/>
          <w:szCs w:val="24"/>
        </w:rPr>
      </w:pPr>
    </w:p>
    <w:p w14:paraId="0DA98949" w14:textId="77777777" w:rsidR="00137A20" w:rsidRPr="0072028C" w:rsidRDefault="00137A20" w:rsidP="0072028C">
      <w:pPr>
        <w:spacing w:line="276" w:lineRule="auto"/>
        <w:jc w:val="both"/>
        <w:rPr>
          <w:rFonts w:ascii="Times New Roman" w:hAnsi="Times New Roman" w:cs="Times New Roman"/>
          <w:bCs/>
          <w:sz w:val="24"/>
          <w:szCs w:val="24"/>
        </w:rPr>
      </w:pPr>
    </w:p>
    <w:p w14:paraId="3C046DF1" w14:textId="07E62E13" w:rsidR="00EC1E81" w:rsidRPr="00137A20" w:rsidRDefault="00F21A30" w:rsidP="00EC1E81">
      <w:pPr>
        <w:pStyle w:val="Style13"/>
        <w:spacing w:after="360"/>
        <w:jc w:val="center"/>
        <w:rPr>
          <w:sz w:val="24"/>
          <w:szCs w:val="24"/>
        </w:rPr>
      </w:pPr>
      <w:r w:rsidRPr="00137A20">
        <w:rPr>
          <w:sz w:val="24"/>
          <w:szCs w:val="24"/>
        </w:rPr>
        <w:lastRenderedPageBreak/>
        <w:t>Figure 1</w:t>
      </w:r>
      <w:r w:rsidR="00EC1E81" w:rsidRPr="00137A20">
        <w:rPr>
          <w:sz w:val="24"/>
          <w:szCs w:val="24"/>
        </w:rPr>
        <w:t xml:space="preserve">. </w:t>
      </w:r>
      <w:bookmarkStart w:id="5" w:name="genotypic"/>
      <w:r w:rsidR="005875BC">
        <w:rPr>
          <w:sz w:val="24"/>
          <w:szCs w:val="24"/>
        </w:rPr>
        <w:t>G</w:t>
      </w:r>
      <w:r w:rsidR="00EC1E81" w:rsidRPr="00137A20">
        <w:rPr>
          <w:sz w:val="24"/>
          <w:szCs w:val="24"/>
        </w:rPr>
        <w:t>enotypic</w:t>
      </w:r>
      <w:bookmarkEnd w:id="5"/>
      <w:r w:rsidR="00EC1E81" w:rsidRPr="00137A20">
        <w:rPr>
          <w:sz w:val="24"/>
          <w:szCs w:val="24"/>
        </w:rPr>
        <w:t xml:space="preserve"> correl</w:t>
      </w:r>
      <w:r w:rsidR="005875BC">
        <w:rPr>
          <w:sz w:val="24"/>
          <w:szCs w:val="24"/>
        </w:rPr>
        <w:t>ogram</w:t>
      </w:r>
      <w:r w:rsidR="00EC1E81" w:rsidRPr="00137A20">
        <w:rPr>
          <w:sz w:val="24"/>
          <w:szCs w:val="24"/>
        </w:rPr>
        <w:t xml:space="preserve"> among various traits</w:t>
      </w:r>
    </w:p>
    <w:p w14:paraId="77732A8E" w14:textId="77777777" w:rsidR="00144F37" w:rsidRDefault="005875BC" w:rsidP="00144F37">
      <w:pPr>
        <w:pStyle w:val="Style13"/>
        <w:jc w:val="center"/>
      </w:pPr>
      <w:r>
        <w:rPr>
          <w:noProof/>
          <w:lang w:val="en-US"/>
        </w:rPr>
        <w:drawing>
          <wp:inline distT="0" distB="0" distL="0" distR="0" wp14:anchorId="03DF5072" wp14:editId="3D999F28">
            <wp:extent cx="3376389" cy="25622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9" cstate="print"/>
                    <a:stretch>
                      <a:fillRect/>
                    </a:stretch>
                  </pic:blipFill>
                  <pic:spPr bwMode="auto">
                    <a:xfrm>
                      <a:off x="0" y="0"/>
                      <a:ext cx="3381610" cy="2566187"/>
                    </a:xfrm>
                    <a:prstGeom prst="rect">
                      <a:avLst/>
                    </a:prstGeom>
                    <a:noFill/>
                  </pic:spPr>
                </pic:pic>
              </a:graphicData>
            </a:graphic>
          </wp:inline>
        </w:drawing>
      </w:r>
    </w:p>
    <w:p w14:paraId="10FA87C7" w14:textId="778654E1" w:rsidR="00EC1E81" w:rsidRDefault="00144F37" w:rsidP="00144F37">
      <w:pPr>
        <w:pStyle w:val="Style13"/>
        <w:jc w:val="center"/>
      </w:pPr>
      <w:r w:rsidRPr="004D3A58">
        <w:rPr>
          <w:noProof/>
          <w:lang w:val="en-US"/>
        </w:rPr>
        <w:drawing>
          <wp:inline distT="0" distB="0" distL="0" distR="0" wp14:anchorId="02290371" wp14:editId="31D95B74">
            <wp:extent cx="4981575" cy="2600325"/>
            <wp:effectExtent l="0" t="0" r="9525" b="9525"/>
            <wp:docPr id="39"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6378CDF" w14:textId="77777777" w:rsidR="00EC1E81" w:rsidRDefault="00EC1E81" w:rsidP="005875BC">
      <w:pPr>
        <w:pStyle w:val="Style13"/>
        <w:tabs>
          <w:tab w:val="left" w:pos="4680"/>
        </w:tabs>
        <w:spacing w:after="120"/>
        <w:rPr>
          <w:rFonts w:ascii="Times New Roman" w:hAnsi="Times New Roman" w:cs="Times New Roman"/>
          <w:b w:val="0"/>
          <w:sz w:val="24"/>
          <w:szCs w:val="24"/>
        </w:rPr>
      </w:pPr>
      <w:r w:rsidRPr="00BC12C0">
        <w:rPr>
          <w:rFonts w:ascii="Times New Roman" w:hAnsi="Times New Roman" w:cs="Times New Roman"/>
          <w:b w:val="0"/>
          <w:sz w:val="24"/>
          <w:szCs w:val="24"/>
        </w:rPr>
        <w:t xml:space="preserve">PH – Plant height; </w:t>
      </w:r>
      <w:r>
        <w:rPr>
          <w:rFonts w:ascii="Times New Roman" w:hAnsi="Times New Roman" w:cs="Times New Roman"/>
          <w:b w:val="0"/>
          <w:sz w:val="24"/>
          <w:szCs w:val="24"/>
        </w:rPr>
        <w:tab/>
      </w:r>
      <w:r w:rsidRPr="00BC12C0">
        <w:rPr>
          <w:rFonts w:ascii="Times New Roman" w:hAnsi="Times New Roman" w:cs="Times New Roman"/>
          <w:b w:val="0"/>
          <w:sz w:val="24"/>
          <w:szCs w:val="24"/>
        </w:rPr>
        <w:t>TGW - Thousand grain weight;</w:t>
      </w:r>
    </w:p>
    <w:p w14:paraId="4C242DF6" w14:textId="77777777" w:rsidR="00EC1E81" w:rsidRDefault="00EC1E81" w:rsidP="005875BC">
      <w:pPr>
        <w:pStyle w:val="Style13"/>
        <w:tabs>
          <w:tab w:val="left" w:pos="4680"/>
        </w:tabs>
        <w:spacing w:after="120"/>
        <w:rPr>
          <w:rFonts w:ascii="Times New Roman" w:hAnsi="Times New Roman" w:cs="Times New Roman"/>
          <w:b w:val="0"/>
          <w:sz w:val="24"/>
          <w:szCs w:val="24"/>
        </w:rPr>
      </w:pPr>
      <w:r w:rsidRPr="00BC12C0">
        <w:rPr>
          <w:rFonts w:ascii="Times New Roman" w:hAnsi="Times New Roman" w:cs="Times New Roman"/>
          <w:b w:val="0"/>
          <w:sz w:val="24"/>
          <w:szCs w:val="24"/>
        </w:rPr>
        <w:t xml:space="preserve">NPT - Number of productive tillers; </w:t>
      </w:r>
      <w:r>
        <w:rPr>
          <w:rFonts w:ascii="Times New Roman" w:hAnsi="Times New Roman" w:cs="Times New Roman"/>
          <w:b w:val="0"/>
          <w:sz w:val="24"/>
          <w:szCs w:val="24"/>
        </w:rPr>
        <w:tab/>
      </w:r>
      <w:r w:rsidRPr="00BC12C0">
        <w:rPr>
          <w:rFonts w:ascii="Times New Roman" w:hAnsi="Times New Roman" w:cs="Times New Roman"/>
          <w:b w:val="0"/>
          <w:sz w:val="24"/>
          <w:szCs w:val="24"/>
        </w:rPr>
        <w:t>GL - Grain length;</w:t>
      </w:r>
    </w:p>
    <w:p w14:paraId="23042663" w14:textId="77777777" w:rsidR="00EC1E81" w:rsidRDefault="00EC1E81" w:rsidP="005875BC">
      <w:pPr>
        <w:pStyle w:val="Style13"/>
        <w:tabs>
          <w:tab w:val="left" w:pos="4680"/>
        </w:tabs>
        <w:spacing w:after="120"/>
        <w:rPr>
          <w:rFonts w:ascii="Times New Roman" w:hAnsi="Times New Roman" w:cs="Times New Roman"/>
          <w:b w:val="0"/>
          <w:sz w:val="24"/>
          <w:szCs w:val="24"/>
        </w:rPr>
      </w:pPr>
      <w:r w:rsidRPr="00BC12C0">
        <w:rPr>
          <w:rFonts w:ascii="Times New Roman" w:hAnsi="Times New Roman" w:cs="Times New Roman"/>
          <w:b w:val="0"/>
          <w:sz w:val="24"/>
          <w:szCs w:val="24"/>
        </w:rPr>
        <w:t xml:space="preserve">PL - Panicle length; </w:t>
      </w:r>
      <w:r>
        <w:rPr>
          <w:rFonts w:ascii="Times New Roman" w:hAnsi="Times New Roman" w:cs="Times New Roman"/>
          <w:b w:val="0"/>
          <w:sz w:val="24"/>
          <w:szCs w:val="24"/>
        </w:rPr>
        <w:tab/>
      </w:r>
      <w:r w:rsidRPr="00BC12C0">
        <w:rPr>
          <w:rFonts w:ascii="Times New Roman" w:hAnsi="Times New Roman" w:cs="Times New Roman"/>
          <w:b w:val="0"/>
          <w:sz w:val="24"/>
          <w:szCs w:val="24"/>
        </w:rPr>
        <w:t>GB - Grain breadth;</w:t>
      </w:r>
    </w:p>
    <w:p w14:paraId="71416CA5" w14:textId="77777777" w:rsidR="00EC1E81" w:rsidRPr="00BC12C0" w:rsidRDefault="00EC1E81" w:rsidP="005875BC">
      <w:pPr>
        <w:pStyle w:val="Style13"/>
        <w:tabs>
          <w:tab w:val="left" w:pos="4680"/>
        </w:tabs>
        <w:spacing w:after="120"/>
        <w:rPr>
          <w:b w:val="0"/>
        </w:rPr>
      </w:pPr>
      <w:r w:rsidRPr="00BC12C0">
        <w:rPr>
          <w:rFonts w:ascii="Times New Roman" w:hAnsi="Times New Roman" w:cs="Times New Roman"/>
          <w:b w:val="0"/>
          <w:sz w:val="24"/>
          <w:szCs w:val="24"/>
        </w:rPr>
        <w:t xml:space="preserve">DFF - Days to fifty per cent flowering; </w:t>
      </w:r>
      <w:r>
        <w:rPr>
          <w:rFonts w:ascii="Times New Roman" w:hAnsi="Times New Roman" w:cs="Times New Roman"/>
          <w:b w:val="0"/>
          <w:sz w:val="24"/>
          <w:szCs w:val="24"/>
        </w:rPr>
        <w:tab/>
      </w:r>
      <w:r w:rsidRPr="00BC12C0">
        <w:rPr>
          <w:rFonts w:ascii="Times New Roman" w:hAnsi="Times New Roman" w:cs="Times New Roman"/>
          <w:b w:val="0"/>
          <w:sz w:val="24"/>
          <w:szCs w:val="24"/>
        </w:rPr>
        <w:t>SPY - Single plant yield</w:t>
      </w:r>
    </w:p>
    <w:p w14:paraId="75F1D71F" w14:textId="77777777" w:rsidR="00EC1E81" w:rsidRDefault="00EC1E81" w:rsidP="005875BC">
      <w:pPr>
        <w:pStyle w:val="Style13"/>
      </w:pPr>
      <w:r w:rsidRPr="00BC12C0">
        <w:rPr>
          <w:rFonts w:ascii="Times New Roman" w:hAnsi="Times New Roman" w:cs="Times New Roman"/>
          <w:b w:val="0"/>
          <w:sz w:val="24"/>
          <w:szCs w:val="24"/>
        </w:rPr>
        <w:t>NGP - Number of filled grains per panicle;</w:t>
      </w:r>
    </w:p>
    <w:p w14:paraId="59D6B0BA" w14:textId="77777777" w:rsidR="0072028C" w:rsidRPr="0072028C" w:rsidRDefault="0072028C" w:rsidP="0072028C">
      <w:pPr>
        <w:spacing w:line="240" w:lineRule="auto"/>
        <w:rPr>
          <w:rFonts w:ascii="Times New Roman" w:hAnsi="Times New Roman" w:cs="Times New Roman"/>
          <w:sz w:val="24"/>
          <w:szCs w:val="24"/>
          <w:lang w:val="en-US"/>
        </w:rPr>
      </w:pPr>
    </w:p>
    <w:p w14:paraId="1C46C223" w14:textId="77777777" w:rsidR="0072028C" w:rsidRPr="0072028C" w:rsidRDefault="0072028C" w:rsidP="0072028C">
      <w:pPr>
        <w:spacing w:line="240" w:lineRule="auto"/>
        <w:rPr>
          <w:rFonts w:ascii="Times New Roman" w:hAnsi="Times New Roman" w:cs="Times New Roman"/>
          <w:sz w:val="24"/>
          <w:szCs w:val="24"/>
          <w:lang w:val="en-US"/>
        </w:rPr>
      </w:pPr>
    </w:p>
    <w:p w14:paraId="61928823" w14:textId="77777777" w:rsidR="0072028C" w:rsidRPr="0072028C" w:rsidRDefault="0072028C" w:rsidP="0072028C">
      <w:pPr>
        <w:spacing w:line="240" w:lineRule="auto"/>
        <w:rPr>
          <w:rFonts w:ascii="Times New Roman" w:hAnsi="Times New Roman" w:cs="Times New Roman"/>
          <w:sz w:val="24"/>
          <w:szCs w:val="24"/>
          <w:lang w:val="en-US"/>
        </w:rPr>
      </w:pPr>
    </w:p>
    <w:p w14:paraId="4D7D953C" w14:textId="77777777" w:rsidR="0072028C" w:rsidRPr="0072028C" w:rsidRDefault="0072028C" w:rsidP="0072028C">
      <w:pPr>
        <w:spacing w:line="240" w:lineRule="auto"/>
        <w:rPr>
          <w:rFonts w:ascii="Times New Roman" w:hAnsi="Times New Roman" w:cs="Times New Roman"/>
          <w:sz w:val="24"/>
          <w:szCs w:val="24"/>
          <w:lang w:val="en-US"/>
        </w:rPr>
      </w:pPr>
    </w:p>
    <w:p w14:paraId="59AD20BE" w14:textId="77777777" w:rsidR="0072028C" w:rsidRPr="0072028C" w:rsidRDefault="0072028C" w:rsidP="0072028C">
      <w:pPr>
        <w:rPr>
          <w:rFonts w:ascii="Times New Roman" w:hAnsi="Times New Roman" w:cs="Times New Roman"/>
          <w:bCs/>
          <w:sz w:val="24"/>
          <w:szCs w:val="24"/>
          <w:lang w:val="en-US"/>
        </w:rPr>
        <w:sectPr w:rsidR="0072028C" w:rsidRPr="0072028C" w:rsidSect="0072028C">
          <w:pgSz w:w="11906" w:h="16838"/>
          <w:pgMar w:top="1440" w:right="1559" w:bottom="1440" w:left="1440" w:header="709" w:footer="709" w:gutter="0"/>
          <w:cols w:space="708"/>
          <w:docGrid w:linePitch="360"/>
        </w:sectPr>
      </w:pPr>
    </w:p>
    <w:p w14:paraId="52084163" w14:textId="77777777" w:rsidR="00E63319" w:rsidRDefault="00E63319" w:rsidP="0072028C">
      <w:pPr>
        <w:rPr>
          <w:rFonts w:ascii="Times New Roman" w:hAnsi="Times New Roman" w:cs="Times New Roman"/>
          <w:sz w:val="24"/>
          <w:szCs w:val="24"/>
          <w:lang w:val="en-US"/>
        </w:rPr>
      </w:pPr>
    </w:p>
    <w:p w14:paraId="10C35949" w14:textId="528D6F28" w:rsidR="00E63319" w:rsidRPr="00137A20" w:rsidRDefault="00E63319" w:rsidP="00E63319">
      <w:pPr>
        <w:pStyle w:val="Style13"/>
        <w:spacing w:after="360"/>
        <w:jc w:val="center"/>
        <w:rPr>
          <w:sz w:val="24"/>
          <w:szCs w:val="24"/>
        </w:rPr>
      </w:pPr>
      <w:r w:rsidRPr="00137A20">
        <w:rPr>
          <w:sz w:val="24"/>
          <w:szCs w:val="24"/>
        </w:rPr>
        <w:t xml:space="preserve">Figure </w:t>
      </w:r>
      <w:r>
        <w:rPr>
          <w:sz w:val="24"/>
          <w:szCs w:val="24"/>
        </w:rPr>
        <w:t>2</w:t>
      </w:r>
      <w:r w:rsidRPr="00137A20">
        <w:rPr>
          <w:sz w:val="24"/>
          <w:szCs w:val="24"/>
        </w:rPr>
        <w:t xml:space="preserve">. Graphical representation of </w:t>
      </w:r>
      <w:r>
        <w:rPr>
          <w:sz w:val="24"/>
          <w:szCs w:val="24"/>
        </w:rPr>
        <w:t>path analysis</w:t>
      </w:r>
      <w:r w:rsidRPr="00137A20">
        <w:rPr>
          <w:sz w:val="24"/>
          <w:szCs w:val="24"/>
        </w:rPr>
        <w:t xml:space="preserve"> </w:t>
      </w:r>
      <w:r w:rsidRPr="00137A20">
        <w:rPr>
          <w:sz w:val="24"/>
          <w:szCs w:val="24"/>
        </w:rPr>
        <w:br/>
        <w:t>among various traits</w:t>
      </w:r>
    </w:p>
    <w:p w14:paraId="127AEC2E" w14:textId="77777777" w:rsidR="00E63319" w:rsidRDefault="00E63319" w:rsidP="0072028C">
      <w:pPr>
        <w:rPr>
          <w:rFonts w:ascii="Times New Roman" w:hAnsi="Times New Roman" w:cs="Times New Roman"/>
          <w:sz w:val="24"/>
          <w:szCs w:val="24"/>
          <w:lang w:val="en-US"/>
        </w:rPr>
      </w:pPr>
    </w:p>
    <w:p w14:paraId="61CDF9D4" w14:textId="21C15F8A" w:rsidR="0072028C" w:rsidRPr="0072028C" w:rsidRDefault="00E63319" w:rsidP="0072028C">
      <w:pPr>
        <w:rPr>
          <w:rFonts w:ascii="Times New Roman" w:hAnsi="Times New Roman" w:cs="Times New Roman"/>
          <w:sz w:val="24"/>
          <w:szCs w:val="24"/>
          <w:lang w:val="en-US"/>
        </w:rPr>
      </w:pPr>
      <w:r w:rsidRPr="00E63319">
        <w:rPr>
          <w:rFonts w:ascii="Times New Roman" w:hAnsi="Times New Roman" w:cs="Times New Roman"/>
          <w:noProof/>
          <w:sz w:val="24"/>
          <w:szCs w:val="24"/>
          <w:lang w:val="en-US"/>
        </w:rPr>
        <w:drawing>
          <wp:inline distT="0" distB="0" distL="0" distR="0" wp14:anchorId="5CF99A87" wp14:editId="5A6F0592">
            <wp:extent cx="5803796" cy="4086028"/>
            <wp:effectExtent l="0" t="0" r="6985" b="0"/>
            <wp:docPr id="15546489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4648980" name=""/>
                    <pic:cNvPicPr/>
                  </pic:nvPicPr>
                  <pic:blipFill rotWithShape="1">
                    <a:blip r:embed="rId11"/>
                    <a:srcRect l="16951" t="24828" r="36351" b="10739"/>
                    <a:stretch/>
                  </pic:blipFill>
                  <pic:spPr bwMode="auto">
                    <a:xfrm>
                      <a:off x="0" y="0"/>
                      <a:ext cx="5819889" cy="4097358"/>
                    </a:xfrm>
                    <a:prstGeom prst="rect">
                      <a:avLst/>
                    </a:prstGeom>
                    <a:ln>
                      <a:noFill/>
                    </a:ln>
                    <a:extLst>
                      <a:ext uri="{53640926-AAD7-44D8-BBD7-CCE9431645EC}">
                        <a14:shadowObscured xmlns:a14="http://schemas.microsoft.com/office/drawing/2010/main"/>
                      </a:ext>
                    </a:extLst>
                  </pic:spPr>
                </pic:pic>
              </a:graphicData>
            </a:graphic>
          </wp:inline>
        </w:drawing>
      </w:r>
    </w:p>
    <w:p w14:paraId="35F62DEE" w14:textId="2094995A" w:rsidR="00366FEE" w:rsidRPr="005769F6" w:rsidRDefault="005769F6">
      <w:pPr>
        <w:rPr>
          <w:rFonts w:ascii="Times New Roman" w:hAnsi="Times New Roman" w:cs="Times New Roman"/>
          <w:sz w:val="24"/>
          <w:szCs w:val="24"/>
        </w:rPr>
      </w:pPr>
      <w:r w:rsidRPr="005769F6">
        <w:rPr>
          <w:rFonts w:ascii="Times New Roman" w:hAnsi="Times New Roman" w:cs="Times New Roman"/>
          <w:sz w:val="24"/>
          <w:szCs w:val="24"/>
        </w:rPr>
        <w:t xml:space="preserve">9: SPY (Dependent Trait) </w:t>
      </w:r>
    </w:p>
    <w:p w14:paraId="4938050F" w14:textId="7B2A9334" w:rsidR="005769F6" w:rsidRPr="005769F6" w:rsidRDefault="005769F6">
      <w:pPr>
        <w:rPr>
          <w:rFonts w:ascii="Times New Roman" w:hAnsi="Times New Roman" w:cs="Times New Roman"/>
          <w:sz w:val="24"/>
          <w:szCs w:val="24"/>
        </w:rPr>
      </w:pPr>
      <w:r w:rsidRPr="005769F6">
        <w:rPr>
          <w:rFonts w:ascii="Times New Roman" w:hAnsi="Times New Roman" w:cs="Times New Roman"/>
          <w:sz w:val="24"/>
          <w:szCs w:val="24"/>
        </w:rPr>
        <w:t>1,2,3,4,5,6,7,8: PH, NPT, PL, DFF, NGP, TGW, GL and GB respectively (Independent Traits)</w:t>
      </w:r>
      <w:bookmarkEnd w:id="0"/>
    </w:p>
    <w:sectPr w:rsidR="005769F6" w:rsidRPr="005769F6" w:rsidSect="007202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ha">
    <w:panose1 w:val="02000400000000000000"/>
    <w:charset w:val="01"/>
    <w:family w:val="auto"/>
    <w:pitch w:val="variable"/>
    <w:sig w:usb0="001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auto"/>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2C1719"/>
    <w:multiLevelType w:val="hybridMultilevel"/>
    <w:tmpl w:val="CCF8CCD8"/>
    <w:lvl w:ilvl="0" w:tplc="04090001">
      <w:start w:val="1"/>
      <w:numFmt w:val="bullet"/>
      <w:lvlText w:val=""/>
      <w:lvlJc w:val="left"/>
      <w:pPr>
        <w:ind w:left="858" w:hanging="360"/>
      </w:pPr>
      <w:rPr>
        <w:rFonts w:ascii="Symbol" w:hAnsi="Symbol" w:hint="default"/>
      </w:rPr>
    </w:lvl>
    <w:lvl w:ilvl="1" w:tplc="04090003" w:tentative="1">
      <w:start w:val="1"/>
      <w:numFmt w:val="bullet"/>
      <w:lvlText w:val="o"/>
      <w:lvlJc w:val="left"/>
      <w:pPr>
        <w:ind w:left="1578" w:hanging="360"/>
      </w:pPr>
      <w:rPr>
        <w:rFonts w:ascii="Courier New" w:hAnsi="Courier New" w:cs="Courier New" w:hint="default"/>
      </w:rPr>
    </w:lvl>
    <w:lvl w:ilvl="2" w:tplc="04090005" w:tentative="1">
      <w:start w:val="1"/>
      <w:numFmt w:val="bullet"/>
      <w:lvlText w:val=""/>
      <w:lvlJc w:val="left"/>
      <w:pPr>
        <w:ind w:left="2298" w:hanging="360"/>
      </w:pPr>
      <w:rPr>
        <w:rFonts w:ascii="Wingdings" w:hAnsi="Wingdings" w:hint="default"/>
      </w:rPr>
    </w:lvl>
    <w:lvl w:ilvl="3" w:tplc="04090001" w:tentative="1">
      <w:start w:val="1"/>
      <w:numFmt w:val="bullet"/>
      <w:lvlText w:val=""/>
      <w:lvlJc w:val="left"/>
      <w:pPr>
        <w:ind w:left="3018" w:hanging="360"/>
      </w:pPr>
      <w:rPr>
        <w:rFonts w:ascii="Symbol" w:hAnsi="Symbol" w:hint="default"/>
      </w:rPr>
    </w:lvl>
    <w:lvl w:ilvl="4" w:tplc="04090003" w:tentative="1">
      <w:start w:val="1"/>
      <w:numFmt w:val="bullet"/>
      <w:lvlText w:val="o"/>
      <w:lvlJc w:val="left"/>
      <w:pPr>
        <w:ind w:left="3738" w:hanging="360"/>
      </w:pPr>
      <w:rPr>
        <w:rFonts w:ascii="Courier New" w:hAnsi="Courier New" w:cs="Courier New" w:hint="default"/>
      </w:rPr>
    </w:lvl>
    <w:lvl w:ilvl="5" w:tplc="04090005" w:tentative="1">
      <w:start w:val="1"/>
      <w:numFmt w:val="bullet"/>
      <w:lvlText w:val=""/>
      <w:lvlJc w:val="left"/>
      <w:pPr>
        <w:ind w:left="4458" w:hanging="360"/>
      </w:pPr>
      <w:rPr>
        <w:rFonts w:ascii="Wingdings" w:hAnsi="Wingdings" w:hint="default"/>
      </w:rPr>
    </w:lvl>
    <w:lvl w:ilvl="6" w:tplc="04090001" w:tentative="1">
      <w:start w:val="1"/>
      <w:numFmt w:val="bullet"/>
      <w:lvlText w:val=""/>
      <w:lvlJc w:val="left"/>
      <w:pPr>
        <w:ind w:left="5178" w:hanging="360"/>
      </w:pPr>
      <w:rPr>
        <w:rFonts w:ascii="Symbol" w:hAnsi="Symbol" w:hint="default"/>
      </w:rPr>
    </w:lvl>
    <w:lvl w:ilvl="7" w:tplc="04090003" w:tentative="1">
      <w:start w:val="1"/>
      <w:numFmt w:val="bullet"/>
      <w:lvlText w:val="o"/>
      <w:lvlJc w:val="left"/>
      <w:pPr>
        <w:ind w:left="5898" w:hanging="360"/>
      </w:pPr>
      <w:rPr>
        <w:rFonts w:ascii="Courier New" w:hAnsi="Courier New" w:cs="Courier New" w:hint="default"/>
      </w:rPr>
    </w:lvl>
    <w:lvl w:ilvl="8" w:tplc="04090005" w:tentative="1">
      <w:start w:val="1"/>
      <w:numFmt w:val="bullet"/>
      <w:lvlText w:val=""/>
      <w:lvlJc w:val="left"/>
      <w:pPr>
        <w:ind w:left="6618" w:hanging="360"/>
      </w:pPr>
      <w:rPr>
        <w:rFonts w:ascii="Wingdings" w:hAnsi="Wingdings" w:hint="default"/>
      </w:rPr>
    </w:lvl>
  </w:abstractNum>
  <w:num w:numId="1" w16cid:durableId="16637006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28C"/>
    <w:rsid w:val="000102DA"/>
    <w:rsid w:val="00023068"/>
    <w:rsid w:val="00047B38"/>
    <w:rsid w:val="000F1F26"/>
    <w:rsid w:val="00100C83"/>
    <w:rsid w:val="00111C5F"/>
    <w:rsid w:val="00117ADE"/>
    <w:rsid w:val="00137A20"/>
    <w:rsid w:val="00144F37"/>
    <w:rsid w:val="00176470"/>
    <w:rsid w:val="002350D2"/>
    <w:rsid w:val="00296194"/>
    <w:rsid w:val="00366FEE"/>
    <w:rsid w:val="00391747"/>
    <w:rsid w:val="00405E40"/>
    <w:rsid w:val="004863AF"/>
    <w:rsid w:val="00486E2B"/>
    <w:rsid w:val="00555337"/>
    <w:rsid w:val="00565513"/>
    <w:rsid w:val="005769F6"/>
    <w:rsid w:val="005875BC"/>
    <w:rsid w:val="005E6032"/>
    <w:rsid w:val="00656C85"/>
    <w:rsid w:val="006D3A33"/>
    <w:rsid w:val="0072028C"/>
    <w:rsid w:val="00737C4F"/>
    <w:rsid w:val="007F4006"/>
    <w:rsid w:val="00837E7F"/>
    <w:rsid w:val="00866145"/>
    <w:rsid w:val="008A3478"/>
    <w:rsid w:val="008D249B"/>
    <w:rsid w:val="00915F41"/>
    <w:rsid w:val="00926951"/>
    <w:rsid w:val="009605C4"/>
    <w:rsid w:val="00985EC0"/>
    <w:rsid w:val="009A0CB5"/>
    <w:rsid w:val="009F1038"/>
    <w:rsid w:val="00A63245"/>
    <w:rsid w:val="00AF167C"/>
    <w:rsid w:val="00AF7745"/>
    <w:rsid w:val="00B33B16"/>
    <w:rsid w:val="00BE3E41"/>
    <w:rsid w:val="00C612C5"/>
    <w:rsid w:val="00C90225"/>
    <w:rsid w:val="00C95A3F"/>
    <w:rsid w:val="00CC5A72"/>
    <w:rsid w:val="00CD6D68"/>
    <w:rsid w:val="00D62DFF"/>
    <w:rsid w:val="00D872D5"/>
    <w:rsid w:val="00DB70AC"/>
    <w:rsid w:val="00DF6D1D"/>
    <w:rsid w:val="00E163B0"/>
    <w:rsid w:val="00E63319"/>
    <w:rsid w:val="00EC1E81"/>
    <w:rsid w:val="00EF28D7"/>
    <w:rsid w:val="00F21A30"/>
    <w:rsid w:val="00F67359"/>
    <w:rsid w:val="00FF45B5"/>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C487A"/>
  <w15:docId w15:val="{E8055556-7A31-4E15-885E-0BB020623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028C"/>
    <w:pPr>
      <w:spacing w:after="160" w:line="259" w:lineRule="auto"/>
    </w:pPr>
    <w:rPr>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2028C"/>
    <w:pPr>
      <w:spacing w:after="0" w:line="240" w:lineRule="auto"/>
    </w:pPr>
    <w:rPr>
      <w:lang w:val="en-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TMLPreformatted">
    <w:name w:val="HTML Preformatted"/>
    <w:basedOn w:val="Normal"/>
    <w:link w:val="HTMLPreformattedChar"/>
    <w:uiPriority w:val="99"/>
    <w:unhideWhenUsed/>
    <w:rsid w:val="007202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72028C"/>
    <w:rPr>
      <w:rFonts w:ascii="Courier New" w:eastAsia="Times New Roman" w:hAnsi="Courier New" w:cs="Courier New"/>
      <w:sz w:val="20"/>
      <w:szCs w:val="20"/>
    </w:rPr>
  </w:style>
  <w:style w:type="paragraph" w:customStyle="1" w:styleId="Default">
    <w:name w:val="Default"/>
    <w:rsid w:val="0072028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DefaultParagraphFont"/>
    <w:rsid w:val="0072028C"/>
  </w:style>
  <w:style w:type="paragraph" w:styleId="BalloonText">
    <w:name w:val="Balloon Text"/>
    <w:basedOn w:val="Normal"/>
    <w:link w:val="BalloonTextChar"/>
    <w:uiPriority w:val="99"/>
    <w:semiHidden/>
    <w:unhideWhenUsed/>
    <w:rsid w:val="007202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028C"/>
    <w:rPr>
      <w:rFonts w:ascii="Tahoma" w:hAnsi="Tahoma" w:cs="Tahoma"/>
      <w:sz w:val="16"/>
      <w:szCs w:val="16"/>
      <w:lang w:val="en-IN"/>
    </w:rPr>
  </w:style>
  <w:style w:type="paragraph" w:customStyle="1" w:styleId="Style10">
    <w:name w:val="Style10"/>
    <w:basedOn w:val="Normal"/>
    <w:qFormat/>
    <w:rsid w:val="007F4006"/>
    <w:pPr>
      <w:spacing w:after="240" w:line="480" w:lineRule="auto"/>
      <w:ind w:firstLine="1008"/>
      <w:jc w:val="both"/>
    </w:pPr>
    <w:rPr>
      <w:rFonts w:ascii="Times New Roman" w:hAnsi="Times New Roman"/>
      <w:sz w:val="24"/>
    </w:rPr>
  </w:style>
  <w:style w:type="paragraph" w:customStyle="1" w:styleId="Style11">
    <w:name w:val="Style11"/>
    <w:basedOn w:val="Normal"/>
    <w:qFormat/>
    <w:rsid w:val="007F4006"/>
    <w:pPr>
      <w:spacing w:after="240" w:line="480" w:lineRule="auto"/>
      <w:ind w:left="504" w:hanging="504"/>
      <w:jc w:val="both"/>
    </w:pPr>
    <w:rPr>
      <w:rFonts w:ascii="Times New Roman" w:hAnsi="Times New Roman"/>
      <w:sz w:val="24"/>
    </w:rPr>
  </w:style>
  <w:style w:type="paragraph" w:customStyle="1" w:styleId="Style12">
    <w:name w:val="Style12"/>
    <w:basedOn w:val="Normal"/>
    <w:qFormat/>
    <w:rsid w:val="007F4006"/>
    <w:pPr>
      <w:spacing w:after="240" w:line="240" w:lineRule="auto"/>
      <w:jc w:val="both"/>
    </w:pPr>
    <w:rPr>
      <w:rFonts w:ascii="Times New Roman Bold" w:hAnsi="Times New Roman Bold"/>
      <w:b/>
      <w:sz w:val="24"/>
    </w:rPr>
  </w:style>
  <w:style w:type="paragraph" w:customStyle="1" w:styleId="Style13">
    <w:name w:val="Style13"/>
    <w:basedOn w:val="Normal"/>
    <w:qFormat/>
    <w:rsid w:val="007F4006"/>
    <w:pPr>
      <w:spacing w:after="240" w:line="240" w:lineRule="auto"/>
      <w:jc w:val="both"/>
    </w:pPr>
    <w:rPr>
      <w:rFonts w:ascii="Times New Roman Bold" w:hAnsi="Times New Roman Bold"/>
      <w:b/>
      <w:sz w:val="26"/>
    </w:rPr>
  </w:style>
  <w:style w:type="character" w:styleId="CommentReference">
    <w:name w:val="annotation reference"/>
    <w:basedOn w:val="DefaultParagraphFont"/>
    <w:uiPriority w:val="99"/>
    <w:semiHidden/>
    <w:unhideWhenUsed/>
    <w:rsid w:val="00AF167C"/>
    <w:rPr>
      <w:sz w:val="16"/>
      <w:szCs w:val="16"/>
    </w:rPr>
  </w:style>
  <w:style w:type="paragraph" w:styleId="CommentText">
    <w:name w:val="annotation text"/>
    <w:basedOn w:val="Normal"/>
    <w:link w:val="CommentTextChar"/>
    <w:uiPriority w:val="99"/>
    <w:semiHidden/>
    <w:unhideWhenUsed/>
    <w:rsid w:val="00AF167C"/>
    <w:pPr>
      <w:spacing w:line="240" w:lineRule="auto"/>
    </w:pPr>
    <w:rPr>
      <w:sz w:val="20"/>
      <w:szCs w:val="20"/>
    </w:rPr>
  </w:style>
  <w:style w:type="character" w:customStyle="1" w:styleId="CommentTextChar">
    <w:name w:val="Comment Text Char"/>
    <w:basedOn w:val="DefaultParagraphFont"/>
    <w:link w:val="CommentText"/>
    <w:uiPriority w:val="99"/>
    <w:semiHidden/>
    <w:rsid w:val="00AF167C"/>
    <w:rPr>
      <w:sz w:val="20"/>
      <w:szCs w:val="20"/>
      <w:lang w:val="en-IN"/>
    </w:rPr>
  </w:style>
  <w:style w:type="paragraph" w:styleId="CommentSubject">
    <w:name w:val="annotation subject"/>
    <w:basedOn w:val="CommentText"/>
    <w:next w:val="CommentText"/>
    <w:link w:val="CommentSubjectChar"/>
    <w:uiPriority w:val="99"/>
    <w:semiHidden/>
    <w:unhideWhenUsed/>
    <w:rsid w:val="00AF167C"/>
    <w:rPr>
      <w:b/>
      <w:bCs/>
    </w:rPr>
  </w:style>
  <w:style w:type="character" w:customStyle="1" w:styleId="CommentSubjectChar">
    <w:name w:val="Comment Subject Char"/>
    <w:basedOn w:val="CommentTextChar"/>
    <w:link w:val="CommentSubject"/>
    <w:uiPriority w:val="99"/>
    <w:semiHidden/>
    <w:rsid w:val="00AF167C"/>
    <w:rPr>
      <w:b/>
      <w:bCs/>
      <w:sz w:val="20"/>
      <w:szCs w:val="20"/>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png"/><Relationship Id="rId5" Type="http://schemas.openxmlformats.org/officeDocument/2006/relationships/image" Target="media/image1.wmf"/><Relationship Id="rId10"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image" Target="media/image3.png"/></Relationships>
</file>

<file path=word/charts/_rels/chart1.xml.rels><?xml version="1.0" encoding="UTF-8" standalone="yes"?>
<Relationships xmlns="http://schemas.openxmlformats.org/package/2006/relationships"><Relationship Id="rId1" Type="http://schemas.openxmlformats.org/officeDocument/2006/relationships/oleObject" Target="file:///E:\Kirathoor\Kirathoor\Excel\Book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300">
                <a:latin typeface="Times New Roman" pitchFamily="18" charset="0"/>
                <a:cs typeface="Times New Roman" pitchFamily="18" charset="0"/>
              </a:rPr>
              <a:t>Genotypic Correlation</a:t>
            </a:r>
          </a:p>
        </c:rich>
      </c:tx>
      <c:overlay val="0"/>
    </c:title>
    <c:autoTitleDeleted val="0"/>
    <c:plotArea>
      <c:layout/>
      <c:barChart>
        <c:barDir val="col"/>
        <c:grouping val="clustered"/>
        <c:varyColors val="0"/>
        <c:ser>
          <c:idx val="0"/>
          <c:order val="0"/>
          <c:tx>
            <c:strRef>
              <c:f>Sheet1!$A$2</c:f>
              <c:strCache>
                <c:ptCount val="1"/>
                <c:pt idx="0">
                  <c:v>PH</c:v>
                </c:pt>
              </c:strCache>
            </c:strRef>
          </c:tx>
          <c:invertIfNegative val="0"/>
          <c:cat>
            <c:strRef>
              <c:f>Sheet1!$B$1:$J$1</c:f>
              <c:strCache>
                <c:ptCount val="9"/>
                <c:pt idx="0">
                  <c:v>PH</c:v>
                </c:pt>
                <c:pt idx="1">
                  <c:v>NPT</c:v>
                </c:pt>
                <c:pt idx="2">
                  <c:v>PL</c:v>
                </c:pt>
                <c:pt idx="3">
                  <c:v>DFF</c:v>
                </c:pt>
                <c:pt idx="4">
                  <c:v>NGP</c:v>
                </c:pt>
                <c:pt idx="5">
                  <c:v>TGW</c:v>
                </c:pt>
                <c:pt idx="6">
                  <c:v>GL</c:v>
                </c:pt>
                <c:pt idx="7">
                  <c:v>GB</c:v>
                </c:pt>
                <c:pt idx="8">
                  <c:v>SPY</c:v>
                </c:pt>
              </c:strCache>
            </c:strRef>
          </c:cat>
          <c:val>
            <c:numRef>
              <c:f>Sheet1!$B$2:$J$2</c:f>
              <c:numCache>
                <c:formatCode>General</c:formatCode>
                <c:ptCount val="9"/>
                <c:pt idx="0">
                  <c:v>1</c:v>
                </c:pt>
                <c:pt idx="1">
                  <c:v>-0.1930000000000002</c:v>
                </c:pt>
                <c:pt idx="2">
                  <c:v>0.24100000000000021</c:v>
                </c:pt>
                <c:pt idx="3">
                  <c:v>0.65000000000001756</c:v>
                </c:pt>
                <c:pt idx="4">
                  <c:v>-0.49800000000000288</c:v>
                </c:pt>
                <c:pt idx="5">
                  <c:v>0.51600000000000001</c:v>
                </c:pt>
                <c:pt idx="6">
                  <c:v>0.17700000000000021</c:v>
                </c:pt>
                <c:pt idx="7">
                  <c:v>0.25</c:v>
                </c:pt>
                <c:pt idx="8">
                  <c:v>0.46</c:v>
                </c:pt>
              </c:numCache>
            </c:numRef>
          </c:val>
          <c:extLst>
            <c:ext xmlns:c16="http://schemas.microsoft.com/office/drawing/2014/chart" uri="{C3380CC4-5D6E-409C-BE32-E72D297353CC}">
              <c16:uniqueId val="{00000000-D8DF-4965-8755-05CF67AE6B73}"/>
            </c:ext>
          </c:extLst>
        </c:ser>
        <c:ser>
          <c:idx val="1"/>
          <c:order val="1"/>
          <c:tx>
            <c:strRef>
              <c:f>Sheet1!$A$3</c:f>
              <c:strCache>
                <c:ptCount val="1"/>
                <c:pt idx="0">
                  <c:v>NPT</c:v>
                </c:pt>
              </c:strCache>
            </c:strRef>
          </c:tx>
          <c:invertIfNegative val="0"/>
          <c:cat>
            <c:strRef>
              <c:f>Sheet1!$B$1:$J$1</c:f>
              <c:strCache>
                <c:ptCount val="9"/>
                <c:pt idx="0">
                  <c:v>PH</c:v>
                </c:pt>
                <c:pt idx="1">
                  <c:v>NPT</c:v>
                </c:pt>
                <c:pt idx="2">
                  <c:v>PL</c:v>
                </c:pt>
                <c:pt idx="3">
                  <c:v>DFF</c:v>
                </c:pt>
                <c:pt idx="4">
                  <c:v>NGP</c:v>
                </c:pt>
                <c:pt idx="5">
                  <c:v>TGW</c:v>
                </c:pt>
                <c:pt idx="6">
                  <c:v>GL</c:v>
                </c:pt>
                <c:pt idx="7">
                  <c:v>GB</c:v>
                </c:pt>
                <c:pt idx="8">
                  <c:v>SPY</c:v>
                </c:pt>
              </c:strCache>
            </c:strRef>
          </c:cat>
          <c:val>
            <c:numRef>
              <c:f>Sheet1!$B$3:$J$3</c:f>
              <c:numCache>
                <c:formatCode>General</c:formatCode>
                <c:ptCount val="9"/>
                <c:pt idx="0">
                  <c:v>-0.1930000000000002</c:v>
                </c:pt>
                <c:pt idx="1">
                  <c:v>1</c:v>
                </c:pt>
                <c:pt idx="2">
                  <c:v>-9.5000000000000223E-2</c:v>
                </c:pt>
                <c:pt idx="3">
                  <c:v>-0.12200000000000009</c:v>
                </c:pt>
                <c:pt idx="4">
                  <c:v>-0.18900000000000144</c:v>
                </c:pt>
                <c:pt idx="5">
                  <c:v>-1.2999999999999998E-2</c:v>
                </c:pt>
                <c:pt idx="6">
                  <c:v>-0.11799999999999998</c:v>
                </c:pt>
                <c:pt idx="7">
                  <c:v>-0.41700000000000031</c:v>
                </c:pt>
                <c:pt idx="8">
                  <c:v>3.5000000000000059E-2</c:v>
                </c:pt>
              </c:numCache>
            </c:numRef>
          </c:val>
          <c:extLst>
            <c:ext xmlns:c16="http://schemas.microsoft.com/office/drawing/2014/chart" uri="{C3380CC4-5D6E-409C-BE32-E72D297353CC}">
              <c16:uniqueId val="{00000001-D8DF-4965-8755-05CF67AE6B73}"/>
            </c:ext>
          </c:extLst>
        </c:ser>
        <c:ser>
          <c:idx val="2"/>
          <c:order val="2"/>
          <c:tx>
            <c:strRef>
              <c:f>Sheet1!$A$4</c:f>
              <c:strCache>
                <c:ptCount val="1"/>
                <c:pt idx="0">
                  <c:v>PL</c:v>
                </c:pt>
              </c:strCache>
            </c:strRef>
          </c:tx>
          <c:invertIfNegative val="0"/>
          <c:cat>
            <c:strRef>
              <c:f>Sheet1!$B$1:$J$1</c:f>
              <c:strCache>
                <c:ptCount val="9"/>
                <c:pt idx="0">
                  <c:v>PH</c:v>
                </c:pt>
                <c:pt idx="1">
                  <c:v>NPT</c:v>
                </c:pt>
                <c:pt idx="2">
                  <c:v>PL</c:v>
                </c:pt>
                <c:pt idx="3">
                  <c:v>DFF</c:v>
                </c:pt>
                <c:pt idx="4">
                  <c:v>NGP</c:v>
                </c:pt>
                <c:pt idx="5">
                  <c:v>TGW</c:v>
                </c:pt>
                <c:pt idx="6">
                  <c:v>GL</c:v>
                </c:pt>
                <c:pt idx="7">
                  <c:v>GB</c:v>
                </c:pt>
                <c:pt idx="8">
                  <c:v>SPY</c:v>
                </c:pt>
              </c:strCache>
            </c:strRef>
          </c:cat>
          <c:val>
            <c:numRef>
              <c:f>Sheet1!$B$4:$J$4</c:f>
              <c:numCache>
                <c:formatCode>General</c:formatCode>
                <c:ptCount val="9"/>
                <c:pt idx="0">
                  <c:v>0.24100000000000021</c:v>
                </c:pt>
                <c:pt idx="1">
                  <c:v>-9.5000000000000223E-2</c:v>
                </c:pt>
                <c:pt idx="2">
                  <c:v>1</c:v>
                </c:pt>
                <c:pt idx="3">
                  <c:v>0.34500000000000047</c:v>
                </c:pt>
                <c:pt idx="4">
                  <c:v>-2.5000000000000043E-2</c:v>
                </c:pt>
                <c:pt idx="5">
                  <c:v>-8.6000000000000063E-2</c:v>
                </c:pt>
                <c:pt idx="6">
                  <c:v>-7.5000000000000122E-2</c:v>
                </c:pt>
                <c:pt idx="7">
                  <c:v>-0.20600000000000004</c:v>
                </c:pt>
                <c:pt idx="8">
                  <c:v>0.2290000000000002</c:v>
                </c:pt>
              </c:numCache>
            </c:numRef>
          </c:val>
          <c:extLst>
            <c:ext xmlns:c16="http://schemas.microsoft.com/office/drawing/2014/chart" uri="{C3380CC4-5D6E-409C-BE32-E72D297353CC}">
              <c16:uniqueId val="{00000002-D8DF-4965-8755-05CF67AE6B73}"/>
            </c:ext>
          </c:extLst>
        </c:ser>
        <c:ser>
          <c:idx val="3"/>
          <c:order val="3"/>
          <c:tx>
            <c:strRef>
              <c:f>Sheet1!$A$5</c:f>
              <c:strCache>
                <c:ptCount val="1"/>
                <c:pt idx="0">
                  <c:v>DFF</c:v>
                </c:pt>
              </c:strCache>
            </c:strRef>
          </c:tx>
          <c:invertIfNegative val="0"/>
          <c:cat>
            <c:strRef>
              <c:f>Sheet1!$B$1:$J$1</c:f>
              <c:strCache>
                <c:ptCount val="9"/>
                <c:pt idx="0">
                  <c:v>PH</c:v>
                </c:pt>
                <c:pt idx="1">
                  <c:v>NPT</c:v>
                </c:pt>
                <c:pt idx="2">
                  <c:v>PL</c:v>
                </c:pt>
                <c:pt idx="3">
                  <c:v>DFF</c:v>
                </c:pt>
                <c:pt idx="4">
                  <c:v>NGP</c:v>
                </c:pt>
                <c:pt idx="5">
                  <c:v>TGW</c:v>
                </c:pt>
                <c:pt idx="6">
                  <c:v>GL</c:v>
                </c:pt>
                <c:pt idx="7">
                  <c:v>GB</c:v>
                </c:pt>
                <c:pt idx="8">
                  <c:v>SPY</c:v>
                </c:pt>
              </c:strCache>
            </c:strRef>
          </c:cat>
          <c:val>
            <c:numRef>
              <c:f>Sheet1!$B$5:$J$5</c:f>
              <c:numCache>
                <c:formatCode>General</c:formatCode>
                <c:ptCount val="9"/>
                <c:pt idx="0">
                  <c:v>0.65000000000001756</c:v>
                </c:pt>
                <c:pt idx="1">
                  <c:v>-0.12200000000000009</c:v>
                </c:pt>
                <c:pt idx="2">
                  <c:v>0.34500000000000047</c:v>
                </c:pt>
                <c:pt idx="3">
                  <c:v>1</c:v>
                </c:pt>
                <c:pt idx="4">
                  <c:v>-0.25700000000000001</c:v>
                </c:pt>
                <c:pt idx="5">
                  <c:v>0.29800000000000032</c:v>
                </c:pt>
                <c:pt idx="6">
                  <c:v>-7.9000000000000653E-2</c:v>
                </c:pt>
                <c:pt idx="7">
                  <c:v>1.9000000000000499E-2</c:v>
                </c:pt>
                <c:pt idx="8">
                  <c:v>0.25800000000000001</c:v>
                </c:pt>
              </c:numCache>
            </c:numRef>
          </c:val>
          <c:extLst>
            <c:ext xmlns:c16="http://schemas.microsoft.com/office/drawing/2014/chart" uri="{C3380CC4-5D6E-409C-BE32-E72D297353CC}">
              <c16:uniqueId val="{00000003-D8DF-4965-8755-05CF67AE6B73}"/>
            </c:ext>
          </c:extLst>
        </c:ser>
        <c:ser>
          <c:idx val="4"/>
          <c:order val="4"/>
          <c:tx>
            <c:strRef>
              <c:f>Sheet1!$A$6</c:f>
              <c:strCache>
                <c:ptCount val="1"/>
                <c:pt idx="0">
                  <c:v>NGP</c:v>
                </c:pt>
              </c:strCache>
            </c:strRef>
          </c:tx>
          <c:invertIfNegative val="0"/>
          <c:cat>
            <c:strRef>
              <c:f>Sheet1!$B$1:$J$1</c:f>
              <c:strCache>
                <c:ptCount val="9"/>
                <c:pt idx="0">
                  <c:v>PH</c:v>
                </c:pt>
                <c:pt idx="1">
                  <c:v>NPT</c:v>
                </c:pt>
                <c:pt idx="2">
                  <c:v>PL</c:v>
                </c:pt>
                <c:pt idx="3">
                  <c:v>DFF</c:v>
                </c:pt>
                <c:pt idx="4">
                  <c:v>NGP</c:v>
                </c:pt>
                <c:pt idx="5">
                  <c:v>TGW</c:v>
                </c:pt>
                <c:pt idx="6">
                  <c:v>GL</c:v>
                </c:pt>
                <c:pt idx="7">
                  <c:v>GB</c:v>
                </c:pt>
                <c:pt idx="8">
                  <c:v>SPY</c:v>
                </c:pt>
              </c:strCache>
            </c:strRef>
          </c:cat>
          <c:val>
            <c:numRef>
              <c:f>Sheet1!$B$6:$J$6</c:f>
              <c:numCache>
                <c:formatCode>General</c:formatCode>
                <c:ptCount val="9"/>
                <c:pt idx="0">
                  <c:v>-0.49800000000000288</c:v>
                </c:pt>
                <c:pt idx="1">
                  <c:v>-0.18900000000000144</c:v>
                </c:pt>
                <c:pt idx="2">
                  <c:v>-2.5000000000000043E-2</c:v>
                </c:pt>
                <c:pt idx="3">
                  <c:v>-0.25700000000000001</c:v>
                </c:pt>
                <c:pt idx="4">
                  <c:v>1</c:v>
                </c:pt>
                <c:pt idx="5">
                  <c:v>-0.33200000000000934</c:v>
                </c:pt>
                <c:pt idx="6">
                  <c:v>-0.33000000000000901</c:v>
                </c:pt>
                <c:pt idx="7">
                  <c:v>-0.17800000000000021</c:v>
                </c:pt>
                <c:pt idx="8">
                  <c:v>-0.15300000000000041</c:v>
                </c:pt>
              </c:numCache>
            </c:numRef>
          </c:val>
          <c:extLst>
            <c:ext xmlns:c16="http://schemas.microsoft.com/office/drawing/2014/chart" uri="{C3380CC4-5D6E-409C-BE32-E72D297353CC}">
              <c16:uniqueId val="{00000004-D8DF-4965-8755-05CF67AE6B73}"/>
            </c:ext>
          </c:extLst>
        </c:ser>
        <c:ser>
          <c:idx val="5"/>
          <c:order val="5"/>
          <c:tx>
            <c:strRef>
              <c:f>Sheet1!$A$7</c:f>
              <c:strCache>
                <c:ptCount val="1"/>
                <c:pt idx="0">
                  <c:v>TGW</c:v>
                </c:pt>
              </c:strCache>
            </c:strRef>
          </c:tx>
          <c:invertIfNegative val="0"/>
          <c:cat>
            <c:strRef>
              <c:f>Sheet1!$B$1:$J$1</c:f>
              <c:strCache>
                <c:ptCount val="9"/>
                <c:pt idx="0">
                  <c:v>PH</c:v>
                </c:pt>
                <c:pt idx="1">
                  <c:v>NPT</c:v>
                </c:pt>
                <c:pt idx="2">
                  <c:v>PL</c:v>
                </c:pt>
                <c:pt idx="3">
                  <c:v>DFF</c:v>
                </c:pt>
                <c:pt idx="4">
                  <c:v>NGP</c:v>
                </c:pt>
                <c:pt idx="5">
                  <c:v>TGW</c:v>
                </c:pt>
                <c:pt idx="6">
                  <c:v>GL</c:v>
                </c:pt>
                <c:pt idx="7">
                  <c:v>GB</c:v>
                </c:pt>
                <c:pt idx="8">
                  <c:v>SPY</c:v>
                </c:pt>
              </c:strCache>
            </c:strRef>
          </c:cat>
          <c:val>
            <c:numRef>
              <c:f>Sheet1!$B$7:$J$7</c:f>
              <c:numCache>
                <c:formatCode>General</c:formatCode>
                <c:ptCount val="9"/>
                <c:pt idx="0">
                  <c:v>0.51600000000000001</c:v>
                </c:pt>
                <c:pt idx="1">
                  <c:v>-1.2999999999999998E-2</c:v>
                </c:pt>
                <c:pt idx="2">
                  <c:v>-8.6000000000000063E-2</c:v>
                </c:pt>
                <c:pt idx="3">
                  <c:v>0.29800000000000032</c:v>
                </c:pt>
                <c:pt idx="4">
                  <c:v>-0.33200000000000934</c:v>
                </c:pt>
                <c:pt idx="5">
                  <c:v>1</c:v>
                </c:pt>
                <c:pt idx="6">
                  <c:v>-2.0000000000000052E-3</c:v>
                </c:pt>
                <c:pt idx="7">
                  <c:v>6.9000000000000172E-2</c:v>
                </c:pt>
                <c:pt idx="8">
                  <c:v>0.45100000000000001</c:v>
                </c:pt>
              </c:numCache>
            </c:numRef>
          </c:val>
          <c:extLst>
            <c:ext xmlns:c16="http://schemas.microsoft.com/office/drawing/2014/chart" uri="{C3380CC4-5D6E-409C-BE32-E72D297353CC}">
              <c16:uniqueId val="{00000005-D8DF-4965-8755-05CF67AE6B73}"/>
            </c:ext>
          </c:extLst>
        </c:ser>
        <c:ser>
          <c:idx val="6"/>
          <c:order val="6"/>
          <c:tx>
            <c:strRef>
              <c:f>Sheet1!$A$8</c:f>
              <c:strCache>
                <c:ptCount val="1"/>
                <c:pt idx="0">
                  <c:v>GL</c:v>
                </c:pt>
              </c:strCache>
            </c:strRef>
          </c:tx>
          <c:invertIfNegative val="0"/>
          <c:cat>
            <c:strRef>
              <c:f>Sheet1!$B$1:$J$1</c:f>
              <c:strCache>
                <c:ptCount val="9"/>
                <c:pt idx="0">
                  <c:v>PH</c:v>
                </c:pt>
                <c:pt idx="1">
                  <c:v>NPT</c:v>
                </c:pt>
                <c:pt idx="2">
                  <c:v>PL</c:v>
                </c:pt>
                <c:pt idx="3">
                  <c:v>DFF</c:v>
                </c:pt>
                <c:pt idx="4">
                  <c:v>NGP</c:v>
                </c:pt>
                <c:pt idx="5">
                  <c:v>TGW</c:v>
                </c:pt>
                <c:pt idx="6">
                  <c:v>GL</c:v>
                </c:pt>
                <c:pt idx="7">
                  <c:v>GB</c:v>
                </c:pt>
                <c:pt idx="8">
                  <c:v>SPY</c:v>
                </c:pt>
              </c:strCache>
            </c:strRef>
          </c:cat>
          <c:val>
            <c:numRef>
              <c:f>Sheet1!$B$8:$J$8</c:f>
              <c:numCache>
                <c:formatCode>General</c:formatCode>
                <c:ptCount val="9"/>
                <c:pt idx="0">
                  <c:v>0.17700000000000021</c:v>
                </c:pt>
                <c:pt idx="1">
                  <c:v>-0.11799999999999998</c:v>
                </c:pt>
                <c:pt idx="2">
                  <c:v>-7.5000000000000122E-2</c:v>
                </c:pt>
                <c:pt idx="3">
                  <c:v>-7.9000000000000653E-2</c:v>
                </c:pt>
                <c:pt idx="4">
                  <c:v>-0.33000000000000901</c:v>
                </c:pt>
                <c:pt idx="5">
                  <c:v>-2.0000000000000052E-3</c:v>
                </c:pt>
                <c:pt idx="6">
                  <c:v>1</c:v>
                </c:pt>
                <c:pt idx="7">
                  <c:v>0.28900000000000031</c:v>
                </c:pt>
                <c:pt idx="8">
                  <c:v>3.7000000000000074E-2</c:v>
                </c:pt>
              </c:numCache>
            </c:numRef>
          </c:val>
          <c:extLst>
            <c:ext xmlns:c16="http://schemas.microsoft.com/office/drawing/2014/chart" uri="{C3380CC4-5D6E-409C-BE32-E72D297353CC}">
              <c16:uniqueId val="{00000006-D8DF-4965-8755-05CF67AE6B73}"/>
            </c:ext>
          </c:extLst>
        </c:ser>
        <c:ser>
          <c:idx val="7"/>
          <c:order val="7"/>
          <c:tx>
            <c:strRef>
              <c:f>Sheet1!$A$9</c:f>
              <c:strCache>
                <c:ptCount val="1"/>
                <c:pt idx="0">
                  <c:v>GB</c:v>
                </c:pt>
              </c:strCache>
            </c:strRef>
          </c:tx>
          <c:invertIfNegative val="0"/>
          <c:cat>
            <c:strRef>
              <c:f>Sheet1!$B$1:$J$1</c:f>
              <c:strCache>
                <c:ptCount val="9"/>
                <c:pt idx="0">
                  <c:v>PH</c:v>
                </c:pt>
                <c:pt idx="1">
                  <c:v>NPT</c:v>
                </c:pt>
                <c:pt idx="2">
                  <c:v>PL</c:v>
                </c:pt>
                <c:pt idx="3">
                  <c:v>DFF</c:v>
                </c:pt>
                <c:pt idx="4">
                  <c:v>NGP</c:v>
                </c:pt>
                <c:pt idx="5">
                  <c:v>TGW</c:v>
                </c:pt>
                <c:pt idx="6">
                  <c:v>GL</c:v>
                </c:pt>
                <c:pt idx="7">
                  <c:v>GB</c:v>
                </c:pt>
                <c:pt idx="8">
                  <c:v>SPY</c:v>
                </c:pt>
              </c:strCache>
            </c:strRef>
          </c:cat>
          <c:val>
            <c:numRef>
              <c:f>Sheet1!$B$9:$J$9</c:f>
              <c:numCache>
                <c:formatCode>General</c:formatCode>
                <c:ptCount val="9"/>
                <c:pt idx="0">
                  <c:v>0.25</c:v>
                </c:pt>
                <c:pt idx="1">
                  <c:v>-0.41700000000000031</c:v>
                </c:pt>
                <c:pt idx="2">
                  <c:v>-0.20600000000000004</c:v>
                </c:pt>
                <c:pt idx="3">
                  <c:v>1.9000000000000499E-2</c:v>
                </c:pt>
                <c:pt idx="4">
                  <c:v>-0.17800000000000021</c:v>
                </c:pt>
                <c:pt idx="5">
                  <c:v>6.9000000000000172E-2</c:v>
                </c:pt>
                <c:pt idx="6">
                  <c:v>0.28900000000000031</c:v>
                </c:pt>
                <c:pt idx="7">
                  <c:v>1</c:v>
                </c:pt>
                <c:pt idx="8">
                  <c:v>0.24200000000000021</c:v>
                </c:pt>
              </c:numCache>
            </c:numRef>
          </c:val>
          <c:extLst>
            <c:ext xmlns:c16="http://schemas.microsoft.com/office/drawing/2014/chart" uri="{C3380CC4-5D6E-409C-BE32-E72D297353CC}">
              <c16:uniqueId val="{00000007-D8DF-4965-8755-05CF67AE6B73}"/>
            </c:ext>
          </c:extLst>
        </c:ser>
        <c:ser>
          <c:idx val="8"/>
          <c:order val="8"/>
          <c:tx>
            <c:strRef>
              <c:f>Sheet1!$A$10</c:f>
              <c:strCache>
                <c:ptCount val="1"/>
                <c:pt idx="0">
                  <c:v>SPY</c:v>
                </c:pt>
              </c:strCache>
            </c:strRef>
          </c:tx>
          <c:invertIfNegative val="0"/>
          <c:cat>
            <c:strRef>
              <c:f>Sheet1!$B$1:$J$1</c:f>
              <c:strCache>
                <c:ptCount val="9"/>
                <c:pt idx="0">
                  <c:v>PH</c:v>
                </c:pt>
                <c:pt idx="1">
                  <c:v>NPT</c:v>
                </c:pt>
                <c:pt idx="2">
                  <c:v>PL</c:v>
                </c:pt>
                <c:pt idx="3">
                  <c:v>DFF</c:v>
                </c:pt>
                <c:pt idx="4">
                  <c:v>NGP</c:v>
                </c:pt>
                <c:pt idx="5">
                  <c:v>TGW</c:v>
                </c:pt>
                <c:pt idx="6">
                  <c:v>GL</c:v>
                </c:pt>
                <c:pt idx="7">
                  <c:v>GB</c:v>
                </c:pt>
                <c:pt idx="8">
                  <c:v>SPY</c:v>
                </c:pt>
              </c:strCache>
            </c:strRef>
          </c:cat>
          <c:val>
            <c:numRef>
              <c:f>Sheet1!$B$10:$J$10</c:f>
              <c:numCache>
                <c:formatCode>General</c:formatCode>
                <c:ptCount val="9"/>
                <c:pt idx="0">
                  <c:v>0.46</c:v>
                </c:pt>
                <c:pt idx="1">
                  <c:v>3.5000000000000059E-2</c:v>
                </c:pt>
                <c:pt idx="2">
                  <c:v>0.2290000000000002</c:v>
                </c:pt>
                <c:pt idx="3">
                  <c:v>0.25800000000000001</c:v>
                </c:pt>
                <c:pt idx="4">
                  <c:v>-0.15300000000000041</c:v>
                </c:pt>
                <c:pt idx="5">
                  <c:v>0.45100000000000001</c:v>
                </c:pt>
                <c:pt idx="6">
                  <c:v>3.7000000000000074E-2</c:v>
                </c:pt>
                <c:pt idx="7">
                  <c:v>0.24200000000000021</c:v>
                </c:pt>
                <c:pt idx="8">
                  <c:v>1</c:v>
                </c:pt>
              </c:numCache>
            </c:numRef>
          </c:val>
          <c:extLst>
            <c:ext xmlns:c16="http://schemas.microsoft.com/office/drawing/2014/chart" uri="{C3380CC4-5D6E-409C-BE32-E72D297353CC}">
              <c16:uniqueId val="{00000008-D8DF-4965-8755-05CF67AE6B73}"/>
            </c:ext>
          </c:extLst>
        </c:ser>
        <c:dLbls>
          <c:showLegendKey val="0"/>
          <c:showVal val="0"/>
          <c:showCatName val="0"/>
          <c:showSerName val="0"/>
          <c:showPercent val="0"/>
          <c:showBubbleSize val="0"/>
        </c:dLbls>
        <c:gapWidth val="75"/>
        <c:overlap val="-25"/>
        <c:axId val="1574945968"/>
        <c:axId val="1574946512"/>
      </c:barChart>
      <c:catAx>
        <c:axId val="1574945968"/>
        <c:scaling>
          <c:orientation val="minMax"/>
        </c:scaling>
        <c:delete val="0"/>
        <c:axPos val="b"/>
        <c:numFmt formatCode="General" sourceLinked="0"/>
        <c:majorTickMark val="none"/>
        <c:minorTickMark val="out"/>
        <c:tickLblPos val="nextTo"/>
        <c:txPr>
          <a:bodyPr/>
          <a:lstStyle/>
          <a:p>
            <a:pPr>
              <a:defRPr sz="1200" b="1"/>
            </a:pPr>
            <a:endParaRPr lang="en-US"/>
          </a:p>
        </c:txPr>
        <c:crossAx val="1574946512"/>
        <c:crosses val="autoZero"/>
        <c:auto val="1"/>
        <c:lblAlgn val="ctr"/>
        <c:lblOffset val="100"/>
        <c:noMultiLvlLbl val="0"/>
      </c:catAx>
      <c:valAx>
        <c:axId val="1574946512"/>
        <c:scaling>
          <c:orientation val="minMax"/>
        </c:scaling>
        <c:delete val="0"/>
        <c:axPos val="l"/>
        <c:majorGridlines/>
        <c:numFmt formatCode="General" sourceLinked="1"/>
        <c:majorTickMark val="none"/>
        <c:minorTickMark val="none"/>
        <c:tickLblPos val="nextTo"/>
        <c:spPr>
          <a:ln w="9525">
            <a:noFill/>
          </a:ln>
        </c:spPr>
        <c:txPr>
          <a:bodyPr/>
          <a:lstStyle/>
          <a:p>
            <a:pPr>
              <a:defRPr sz="1050" b="1"/>
            </a:pPr>
            <a:endParaRPr lang="en-US"/>
          </a:p>
        </c:txPr>
        <c:crossAx val="1574945968"/>
        <c:crosses val="autoZero"/>
        <c:crossBetween val="between"/>
      </c:valAx>
    </c:plotArea>
    <c:legend>
      <c:legendPos val="b"/>
      <c:overlay val="0"/>
      <c:txPr>
        <a:bodyPr/>
        <a:lstStyle/>
        <a:p>
          <a:pPr>
            <a:defRPr sz="1200" b="1"/>
          </a:pPr>
          <a:endParaRPr lang="en-US"/>
        </a:p>
      </c:txPr>
    </c:legend>
    <c:plotVisOnly val="1"/>
    <c:dispBlanksAs val="gap"/>
    <c:showDLblsOverMax val="0"/>
  </c:chart>
  <c:spPr>
    <a:solidFill>
      <a:srgbClr val="FEF886"/>
    </a:solidFill>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13</Pages>
  <Words>2717</Words>
  <Characters>15493</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dell</cp:lastModifiedBy>
  <cp:revision>7</cp:revision>
  <cp:lastPrinted>2022-06-23T14:39:00Z</cp:lastPrinted>
  <dcterms:created xsi:type="dcterms:W3CDTF">2024-01-04T08:28:00Z</dcterms:created>
  <dcterms:modified xsi:type="dcterms:W3CDTF">2024-01-04T08:41:00Z</dcterms:modified>
</cp:coreProperties>
</file>