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5A" w:rsidRPr="00E8674D" w:rsidRDefault="00F365C6" w:rsidP="001B482A">
      <w:pPr>
        <w:spacing w:after="0" w:line="240" w:lineRule="auto"/>
        <w:jc w:val="center"/>
        <w:rPr>
          <w:rFonts w:ascii="Times New Roman" w:hAnsi="Times New Roman"/>
          <w:b/>
          <w:sz w:val="24"/>
          <w:szCs w:val="24"/>
        </w:rPr>
      </w:pPr>
      <w:r w:rsidRPr="00E8674D">
        <w:rPr>
          <w:rFonts w:ascii="Times New Roman" w:hAnsi="Times New Roman"/>
          <w:b/>
          <w:sz w:val="24"/>
          <w:szCs w:val="24"/>
        </w:rPr>
        <w:t xml:space="preserve">A </w:t>
      </w:r>
      <w:r w:rsidR="00CD092C">
        <w:rPr>
          <w:rFonts w:ascii="Times New Roman" w:hAnsi="Times New Roman"/>
          <w:b/>
          <w:sz w:val="24"/>
          <w:szCs w:val="24"/>
        </w:rPr>
        <w:t>High yielding, Short duration, N</w:t>
      </w:r>
      <w:r w:rsidRPr="00E8674D">
        <w:rPr>
          <w:rFonts w:ascii="Times New Roman" w:hAnsi="Times New Roman"/>
          <w:b/>
          <w:sz w:val="24"/>
          <w:szCs w:val="24"/>
        </w:rPr>
        <w:t xml:space="preserve">on – lodging and </w:t>
      </w:r>
      <w:r w:rsidR="00DF319F" w:rsidRPr="00E8674D">
        <w:rPr>
          <w:rFonts w:ascii="Times New Roman" w:hAnsi="Times New Roman"/>
          <w:b/>
          <w:sz w:val="24"/>
          <w:szCs w:val="24"/>
        </w:rPr>
        <w:t>Drought tolerant</w:t>
      </w:r>
      <w:r w:rsidRPr="00E8674D">
        <w:rPr>
          <w:rFonts w:ascii="Times New Roman" w:hAnsi="Times New Roman"/>
          <w:b/>
          <w:sz w:val="24"/>
          <w:szCs w:val="24"/>
        </w:rPr>
        <w:t xml:space="preserve"> </w:t>
      </w:r>
      <w:r w:rsidR="00DB48A3">
        <w:rPr>
          <w:rFonts w:ascii="Times New Roman" w:hAnsi="Times New Roman"/>
          <w:b/>
          <w:sz w:val="24"/>
          <w:szCs w:val="24"/>
        </w:rPr>
        <w:br/>
        <w:t xml:space="preserve">New </w:t>
      </w:r>
      <w:proofErr w:type="spellStart"/>
      <w:r w:rsidRPr="00E8674D">
        <w:rPr>
          <w:rFonts w:ascii="Times New Roman" w:hAnsi="Times New Roman"/>
          <w:b/>
          <w:sz w:val="24"/>
          <w:szCs w:val="24"/>
        </w:rPr>
        <w:t>Prosomillet</w:t>
      </w:r>
      <w:proofErr w:type="spellEnd"/>
      <w:r w:rsidRPr="00E8674D">
        <w:rPr>
          <w:rFonts w:ascii="Times New Roman" w:hAnsi="Times New Roman"/>
          <w:b/>
          <w:sz w:val="24"/>
          <w:szCs w:val="24"/>
        </w:rPr>
        <w:t xml:space="preserve"> variety</w:t>
      </w:r>
      <w:r w:rsidR="00DF319F" w:rsidRPr="00E8674D">
        <w:rPr>
          <w:rFonts w:ascii="Times New Roman" w:hAnsi="Times New Roman"/>
          <w:b/>
          <w:sz w:val="24"/>
          <w:szCs w:val="24"/>
        </w:rPr>
        <w:t xml:space="preserve"> ATL</w:t>
      </w:r>
      <w:r w:rsidR="00DB48A3">
        <w:rPr>
          <w:rFonts w:ascii="Times New Roman" w:hAnsi="Times New Roman"/>
          <w:b/>
          <w:sz w:val="24"/>
          <w:szCs w:val="24"/>
        </w:rPr>
        <w:t xml:space="preserve"> </w:t>
      </w:r>
      <w:r w:rsidR="00DF319F" w:rsidRPr="00E8674D">
        <w:rPr>
          <w:rFonts w:ascii="Times New Roman" w:hAnsi="Times New Roman"/>
          <w:b/>
          <w:sz w:val="24"/>
          <w:szCs w:val="24"/>
        </w:rPr>
        <w:t>2</w:t>
      </w:r>
      <w:r w:rsidR="00DB48A3">
        <w:rPr>
          <w:rFonts w:ascii="Times New Roman" w:hAnsi="Times New Roman"/>
          <w:b/>
          <w:sz w:val="24"/>
          <w:szCs w:val="24"/>
        </w:rPr>
        <w:t xml:space="preserve"> (</w:t>
      </w:r>
      <w:r w:rsidR="00DB48A3" w:rsidRPr="00E8674D">
        <w:rPr>
          <w:rFonts w:ascii="Times New Roman" w:hAnsi="Times New Roman"/>
          <w:b/>
          <w:bCs/>
          <w:sz w:val="24"/>
          <w:szCs w:val="24"/>
        </w:rPr>
        <w:t>TNPm238</w:t>
      </w:r>
      <w:r w:rsidR="00DB48A3">
        <w:rPr>
          <w:rFonts w:ascii="Times New Roman" w:hAnsi="Times New Roman"/>
          <w:b/>
          <w:sz w:val="24"/>
          <w:szCs w:val="24"/>
        </w:rPr>
        <w:t>)</w:t>
      </w:r>
    </w:p>
    <w:p w:rsidR="00DA415C" w:rsidRPr="00E8674D" w:rsidRDefault="00DA415C" w:rsidP="00F365C6">
      <w:pPr>
        <w:spacing w:after="0" w:line="240" w:lineRule="auto"/>
        <w:jc w:val="center"/>
        <w:rPr>
          <w:rFonts w:ascii="Times New Roman" w:hAnsi="Times New Roman"/>
          <w:b/>
          <w:sz w:val="24"/>
          <w:szCs w:val="24"/>
        </w:rPr>
      </w:pPr>
    </w:p>
    <w:p w:rsidR="00DA415C" w:rsidRPr="00E8674D" w:rsidRDefault="00DA415C" w:rsidP="00DA415C">
      <w:pPr>
        <w:spacing w:after="0" w:line="360" w:lineRule="auto"/>
        <w:jc w:val="both"/>
        <w:rPr>
          <w:rFonts w:ascii="Times New Roman" w:hAnsi="Times New Roman"/>
          <w:sz w:val="24"/>
          <w:szCs w:val="24"/>
        </w:rPr>
      </w:pPr>
    </w:p>
    <w:p w:rsidR="004639AB" w:rsidRDefault="007C6C3B" w:rsidP="00CD092C">
      <w:pPr>
        <w:spacing w:after="0" w:line="360" w:lineRule="auto"/>
        <w:jc w:val="both"/>
        <w:rPr>
          <w:rFonts w:ascii="Times New Roman" w:hAnsi="Times New Roman"/>
          <w:sz w:val="24"/>
          <w:szCs w:val="24"/>
        </w:rPr>
      </w:pPr>
      <w:r w:rsidRPr="00E8674D">
        <w:rPr>
          <w:rFonts w:ascii="Times New Roman" w:hAnsi="Times New Roman"/>
          <w:sz w:val="24"/>
          <w:szCs w:val="24"/>
        </w:rPr>
        <w:t xml:space="preserve">A high yielding and early maturing </w:t>
      </w:r>
      <w:proofErr w:type="spellStart"/>
      <w:r w:rsidR="004C1C5A"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230 was developed at the Centre of excellence, </w:t>
      </w:r>
      <w:proofErr w:type="spellStart"/>
      <w:r w:rsidRPr="00E8674D">
        <w:rPr>
          <w:rFonts w:ascii="Times New Roman" w:hAnsi="Times New Roman"/>
          <w:sz w:val="24"/>
          <w:szCs w:val="24"/>
        </w:rPr>
        <w:t>Athiyandal</w:t>
      </w:r>
      <w:proofErr w:type="spellEnd"/>
      <w:r w:rsidRPr="00E8674D">
        <w:rPr>
          <w:rFonts w:ascii="Times New Roman" w:hAnsi="Times New Roman"/>
          <w:sz w:val="24"/>
          <w:szCs w:val="24"/>
        </w:rPr>
        <w:t xml:space="preserve">,  Tamil Nadu Agricultural University and released </w:t>
      </w:r>
      <w:proofErr w:type="spellStart"/>
      <w:r w:rsidR="00B10060" w:rsidRPr="00E8674D">
        <w:rPr>
          <w:rFonts w:ascii="Times New Roman" w:hAnsi="Times New Roman"/>
          <w:sz w:val="24"/>
          <w:szCs w:val="24"/>
        </w:rPr>
        <w:t>TNPm</w:t>
      </w:r>
      <w:proofErr w:type="spellEnd"/>
      <w:r w:rsidR="00B10060" w:rsidRPr="00E8674D">
        <w:rPr>
          <w:rFonts w:ascii="Times New Roman" w:hAnsi="Times New Roman"/>
          <w:sz w:val="24"/>
          <w:szCs w:val="24"/>
        </w:rPr>
        <w:t xml:space="preserve"> 23</w:t>
      </w:r>
      <w:r w:rsidR="00DF319F" w:rsidRPr="00E8674D">
        <w:rPr>
          <w:rFonts w:ascii="Times New Roman" w:hAnsi="Times New Roman"/>
          <w:sz w:val="24"/>
          <w:szCs w:val="24"/>
        </w:rPr>
        <w:t>8</w:t>
      </w:r>
      <w:r w:rsidR="00B10060" w:rsidRPr="00E8674D">
        <w:rPr>
          <w:rFonts w:ascii="Times New Roman" w:hAnsi="Times New Roman"/>
          <w:sz w:val="24"/>
          <w:szCs w:val="24"/>
        </w:rPr>
        <w:t xml:space="preserve"> as  ATL</w:t>
      </w:r>
      <w:r w:rsidR="00DF319F" w:rsidRPr="00E8674D">
        <w:rPr>
          <w:rFonts w:ascii="Times New Roman" w:hAnsi="Times New Roman"/>
          <w:sz w:val="24"/>
          <w:szCs w:val="24"/>
        </w:rPr>
        <w:t>2</w:t>
      </w:r>
      <w:r w:rsidRPr="00E8674D">
        <w:rPr>
          <w:rFonts w:ascii="Times New Roman" w:hAnsi="Times New Roman"/>
          <w:sz w:val="24"/>
          <w:szCs w:val="24"/>
        </w:rPr>
        <w:t xml:space="preserve">. It is a </w:t>
      </w:r>
      <w:r w:rsidR="00DF319F" w:rsidRPr="00E8674D">
        <w:rPr>
          <w:rFonts w:ascii="Times New Roman" w:hAnsi="Times New Roman"/>
          <w:sz w:val="24"/>
          <w:szCs w:val="24"/>
        </w:rPr>
        <w:t>pure line selection from IPM 19</w:t>
      </w:r>
      <w:r w:rsidR="002C2746" w:rsidRPr="00E8674D">
        <w:rPr>
          <w:rFonts w:ascii="Times New Roman" w:hAnsi="Times New Roman"/>
          <w:sz w:val="24"/>
          <w:szCs w:val="24"/>
        </w:rPr>
        <w:t>. It yields on an average</w:t>
      </w:r>
      <w:r w:rsidR="00DF319F" w:rsidRPr="00E8674D">
        <w:rPr>
          <w:rFonts w:ascii="Times New Roman" w:hAnsi="Times New Roman"/>
          <w:sz w:val="24"/>
          <w:szCs w:val="24"/>
        </w:rPr>
        <w:t xml:space="preserve"> </w:t>
      </w:r>
      <w:r w:rsidR="002C2746" w:rsidRPr="00E8674D">
        <w:rPr>
          <w:rFonts w:ascii="Times New Roman" w:hAnsi="Times New Roman"/>
          <w:sz w:val="24"/>
          <w:szCs w:val="24"/>
        </w:rPr>
        <w:t>grain yield of 21</w:t>
      </w:r>
      <w:r w:rsidR="00626DB3" w:rsidRPr="00E8674D">
        <w:rPr>
          <w:rFonts w:ascii="Times New Roman" w:hAnsi="Times New Roman"/>
          <w:sz w:val="24"/>
          <w:szCs w:val="24"/>
        </w:rPr>
        <w:t>40</w:t>
      </w:r>
      <w:r w:rsidR="002C2746" w:rsidRPr="00E8674D">
        <w:rPr>
          <w:rFonts w:ascii="Times New Roman" w:hAnsi="Times New Roman"/>
          <w:sz w:val="24"/>
          <w:szCs w:val="24"/>
        </w:rPr>
        <w:t xml:space="preserve"> kg/ha </w:t>
      </w:r>
      <w:r w:rsidRPr="00E8674D">
        <w:rPr>
          <w:rFonts w:ascii="Times New Roman" w:hAnsi="Times New Roman"/>
          <w:sz w:val="24"/>
          <w:szCs w:val="24"/>
        </w:rPr>
        <w:t>and</w:t>
      </w:r>
      <w:r w:rsidR="002C2746" w:rsidRPr="00E8674D">
        <w:rPr>
          <w:rFonts w:ascii="Times New Roman" w:hAnsi="Times New Roman"/>
          <w:sz w:val="24"/>
          <w:szCs w:val="24"/>
        </w:rPr>
        <w:t xml:space="preserve"> </w:t>
      </w:r>
      <w:r w:rsidR="00B10060" w:rsidRPr="00E8674D">
        <w:rPr>
          <w:rFonts w:ascii="Times New Roman" w:hAnsi="Times New Roman"/>
          <w:sz w:val="24"/>
          <w:szCs w:val="24"/>
        </w:rPr>
        <w:t xml:space="preserve">straw yield of </w:t>
      </w:r>
      <w:r w:rsidR="00626DB3" w:rsidRPr="00E8674D">
        <w:rPr>
          <w:rFonts w:ascii="Times New Roman" w:hAnsi="Times New Roman"/>
          <w:sz w:val="24"/>
          <w:szCs w:val="24"/>
        </w:rPr>
        <w:t>2793</w:t>
      </w:r>
      <w:r w:rsidR="002C2746" w:rsidRPr="00E8674D">
        <w:rPr>
          <w:rFonts w:ascii="Times New Roman" w:hAnsi="Times New Roman"/>
          <w:sz w:val="24"/>
          <w:szCs w:val="24"/>
        </w:rPr>
        <w:t xml:space="preserve"> </w:t>
      </w:r>
      <w:r w:rsidR="00B10060" w:rsidRPr="00E8674D">
        <w:rPr>
          <w:rFonts w:ascii="Times New Roman" w:hAnsi="Times New Roman"/>
          <w:sz w:val="24"/>
          <w:szCs w:val="24"/>
        </w:rPr>
        <w:t>kg</w:t>
      </w:r>
      <w:r w:rsidRPr="00E8674D">
        <w:rPr>
          <w:rFonts w:ascii="Times New Roman" w:hAnsi="Times New Roman"/>
          <w:sz w:val="24"/>
          <w:szCs w:val="24"/>
        </w:rPr>
        <w:t xml:space="preserve">/ha under </w:t>
      </w:r>
      <w:proofErr w:type="spellStart"/>
      <w:r w:rsidRPr="00E8674D">
        <w:rPr>
          <w:rFonts w:ascii="Times New Roman" w:hAnsi="Times New Roman"/>
          <w:sz w:val="24"/>
          <w:szCs w:val="24"/>
        </w:rPr>
        <w:t>rainfed</w:t>
      </w:r>
      <w:proofErr w:type="spellEnd"/>
      <w:r w:rsidRPr="00E8674D">
        <w:rPr>
          <w:rFonts w:ascii="Times New Roman" w:hAnsi="Times New Roman"/>
          <w:sz w:val="24"/>
          <w:szCs w:val="24"/>
        </w:rPr>
        <w:t xml:space="preserve"> condition. </w:t>
      </w:r>
      <w:r w:rsidR="00C47F67" w:rsidRPr="00E8674D">
        <w:rPr>
          <w:rFonts w:ascii="Times New Roman" w:hAnsi="Times New Roman"/>
          <w:sz w:val="24"/>
          <w:szCs w:val="24"/>
        </w:rPr>
        <w:t xml:space="preserve">The yield superiority has been observed as 16.24 and 16.68 per cent increase in terms of grain and 18.80 and 19.35 per cent increase in terms of straw yield over the check varieties, </w:t>
      </w:r>
      <w:proofErr w:type="gramStart"/>
      <w:r w:rsidR="00C47F67" w:rsidRPr="00E8674D">
        <w:rPr>
          <w:rFonts w:ascii="Times New Roman" w:hAnsi="Times New Roman"/>
          <w:sz w:val="24"/>
          <w:szCs w:val="24"/>
        </w:rPr>
        <w:t>CO(</w:t>
      </w:r>
      <w:proofErr w:type="gramEnd"/>
      <w:r w:rsidR="00C47F67" w:rsidRPr="00E8674D">
        <w:rPr>
          <w:rFonts w:ascii="Times New Roman" w:hAnsi="Times New Roman"/>
          <w:sz w:val="24"/>
          <w:szCs w:val="24"/>
        </w:rPr>
        <w:t xml:space="preserve">PV) 5 and ATL 1 respectively. </w:t>
      </w:r>
      <w:proofErr w:type="spellStart"/>
      <w:r w:rsidR="00C47F67" w:rsidRPr="00E8674D">
        <w:rPr>
          <w:rFonts w:ascii="Times New Roman" w:hAnsi="Times New Roman"/>
          <w:sz w:val="24"/>
          <w:szCs w:val="24"/>
        </w:rPr>
        <w:t>Panivaragu</w:t>
      </w:r>
      <w:proofErr w:type="spellEnd"/>
      <w:r w:rsidR="00C47F67" w:rsidRPr="00E8674D">
        <w:rPr>
          <w:rFonts w:ascii="Times New Roman" w:hAnsi="Times New Roman"/>
          <w:sz w:val="24"/>
          <w:szCs w:val="24"/>
        </w:rPr>
        <w:t xml:space="preserve"> culture TNPm238 has strong and sturdy </w:t>
      </w:r>
      <w:proofErr w:type="spellStart"/>
      <w:r w:rsidR="00C47F67" w:rsidRPr="00E8674D">
        <w:rPr>
          <w:rFonts w:ascii="Times New Roman" w:hAnsi="Times New Roman"/>
          <w:sz w:val="24"/>
          <w:szCs w:val="24"/>
        </w:rPr>
        <w:t>culm</w:t>
      </w:r>
      <w:proofErr w:type="spellEnd"/>
      <w:r w:rsidR="00C47F67" w:rsidRPr="00E8674D">
        <w:rPr>
          <w:rFonts w:ascii="Times New Roman" w:hAnsi="Times New Roman"/>
          <w:sz w:val="24"/>
          <w:szCs w:val="24"/>
        </w:rPr>
        <w:t xml:space="preserve"> with large, semi-compact and branched panicles.  The plant stature is medium tall and </w:t>
      </w:r>
      <w:proofErr w:type="spellStart"/>
      <w:r w:rsidR="00C47F67" w:rsidRPr="00E8674D">
        <w:rPr>
          <w:rFonts w:ascii="Times New Roman" w:hAnsi="Times New Roman"/>
          <w:sz w:val="24"/>
          <w:szCs w:val="24"/>
        </w:rPr>
        <w:t>tufty</w:t>
      </w:r>
      <w:proofErr w:type="spellEnd"/>
      <w:r w:rsidR="00C47F67" w:rsidRPr="00E8674D">
        <w:rPr>
          <w:rFonts w:ascii="Times New Roman" w:hAnsi="Times New Roman"/>
          <w:sz w:val="24"/>
          <w:szCs w:val="24"/>
        </w:rPr>
        <w:t xml:space="preserve">. It is drought tolerant.  It is endured with special attributes like easy </w:t>
      </w:r>
      <w:proofErr w:type="spellStart"/>
      <w:r w:rsidR="00085093" w:rsidRPr="00E8674D">
        <w:rPr>
          <w:rFonts w:ascii="Times New Roman" w:hAnsi="Times New Roman"/>
          <w:sz w:val="24"/>
          <w:szCs w:val="24"/>
        </w:rPr>
        <w:t>threshability</w:t>
      </w:r>
      <w:proofErr w:type="spellEnd"/>
      <w:r w:rsidR="00C47F67" w:rsidRPr="00E8674D">
        <w:rPr>
          <w:rFonts w:ascii="Times New Roman" w:hAnsi="Times New Roman"/>
          <w:sz w:val="24"/>
          <w:szCs w:val="24"/>
        </w:rPr>
        <w:t xml:space="preserve">, synchronized maturity and non-lodging growth habit.  The grains are bold and attractive straw yellow in </w:t>
      </w:r>
      <w:proofErr w:type="spellStart"/>
      <w:r w:rsidR="00C47F67" w:rsidRPr="00E8674D">
        <w:rPr>
          <w:rFonts w:ascii="Times New Roman" w:hAnsi="Times New Roman"/>
          <w:sz w:val="24"/>
          <w:szCs w:val="24"/>
        </w:rPr>
        <w:t>colour</w:t>
      </w:r>
      <w:proofErr w:type="spellEnd"/>
      <w:r w:rsidR="00C47F67" w:rsidRPr="00E8674D">
        <w:rPr>
          <w:rFonts w:ascii="Times New Roman" w:hAnsi="Times New Roman"/>
          <w:sz w:val="24"/>
          <w:szCs w:val="24"/>
        </w:rPr>
        <w:t xml:space="preserve">.  The grains are nutritious (Protein 12.9 %) with preferred grain qualities for cooking and value addition.  The nutrient rich straw is palatable and highly suitable </w:t>
      </w:r>
      <w:proofErr w:type="gramStart"/>
      <w:r w:rsidR="00C47F67" w:rsidRPr="00E8674D">
        <w:rPr>
          <w:rFonts w:ascii="Times New Roman" w:hAnsi="Times New Roman"/>
          <w:sz w:val="24"/>
          <w:szCs w:val="24"/>
        </w:rPr>
        <w:t>for</w:t>
      </w:r>
      <w:proofErr w:type="gramEnd"/>
      <w:r w:rsidR="00C47F67" w:rsidRPr="00E8674D">
        <w:rPr>
          <w:rFonts w:ascii="Times New Roman" w:hAnsi="Times New Roman"/>
          <w:sz w:val="24"/>
          <w:szCs w:val="24"/>
        </w:rPr>
        <w:t xml:space="preserve"> cattle feeding.  With high milling out turn (72%), the proposed variety is preferred by consumers and entrepreneurs.</w:t>
      </w:r>
      <w:r w:rsidR="00085093" w:rsidRPr="00E8674D">
        <w:rPr>
          <w:rFonts w:ascii="Times New Roman" w:hAnsi="Times New Roman"/>
          <w:sz w:val="24"/>
          <w:szCs w:val="24"/>
        </w:rPr>
        <w:t xml:space="preserve"> </w:t>
      </w:r>
      <w:r w:rsidR="004639AB" w:rsidRPr="00E8674D">
        <w:rPr>
          <w:rFonts w:ascii="Times New Roman" w:hAnsi="Times New Roman"/>
          <w:sz w:val="24"/>
          <w:szCs w:val="24"/>
        </w:rPr>
        <w:t xml:space="preserve">In view of stable yield performance across seasons and locations and special attributes with drought tolerance, the </w:t>
      </w:r>
      <w:proofErr w:type="spellStart"/>
      <w:r w:rsidR="004639AB" w:rsidRPr="00E8674D">
        <w:rPr>
          <w:rFonts w:ascii="Times New Roman" w:hAnsi="Times New Roman"/>
          <w:sz w:val="24"/>
          <w:szCs w:val="24"/>
        </w:rPr>
        <w:t>Panivaragu</w:t>
      </w:r>
      <w:proofErr w:type="spellEnd"/>
      <w:r w:rsidR="004639AB" w:rsidRPr="00E8674D">
        <w:rPr>
          <w:rFonts w:ascii="Times New Roman" w:hAnsi="Times New Roman"/>
          <w:sz w:val="24"/>
          <w:szCs w:val="24"/>
        </w:rPr>
        <w:t xml:space="preserve"> culture TNPm238 is proposed for release as ATL 2</w:t>
      </w:r>
      <w:r w:rsidR="00A41DBF" w:rsidRPr="00E8674D">
        <w:rPr>
          <w:rFonts w:ascii="Times New Roman" w:hAnsi="Times New Roman"/>
          <w:sz w:val="24"/>
          <w:szCs w:val="24"/>
        </w:rPr>
        <w:t xml:space="preserve"> </w:t>
      </w:r>
      <w:r w:rsidR="004639AB" w:rsidRPr="00E8674D">
        <w:rPr>
          <w:rFonts w:ascii="Times New Roman" w:hAnsi="Times New Roman"/>
          <w:sz w:val="24"/>
          <w:szCs w:val="24"/>
        </w:rPr>
        <w:t xml:space="preserve">to fulfill the long felt need of the dry lands areas in Coimbatore, Erode, </w:t>
      </w:r>
      <w:proofErr w:type="spellStart"/>
      <w:r w:rsidR="004639AB" w:rsidRPr="00E8674D">
        <w:rPr>
          <w:rFonts w:ascii="Times New Roman" w:hAnsi="Times New Roman"/>
          <w:sz w:val="24"/>
          <w:szCs w:val="24"/>
        </w:rPr>
        <w:t>Namak</w:t>
      </w:r>
      <w:r w:rsidR="00CD092C">
        <w:rPr>
          <w:rFonts w:ascii="Times New Roman" w:hAnsi="Times New Roman"/>
          <w:sz w:val="24"/>
          <w:szCs w:val="24"/>
        </w:rPr>
        <w:t>k</w:t>
      </w:r>
      <w:r w:rsidR="004639AB" w:rsidRPr="00E8674D">
        <w:rPr>
          <w:rFonts w:ascii="Times New Roman" w:hAnsi="Times New Roman"/>
          <w:sz w:val="24"/>
          <w:szCs w:val="24"/>
        </w:rPr>
        <w:t>al</w:t>
      </w:r>
      <w:proofErr w:type="spellEnd"/>
      <w:r w:rsidR="004639AB" w:rsidRPr="00E8674D">
        <w:rPr>
          <w:rFonts w:ascii="Times New Roman" w:hAnsi="Times New Roman"/>
          <w:sz w:val="24"/>
          <w:szCs w:val="24"/>
        </w:rPr>
        <w:t xml:space="preserve">, Salem, </w:t>
      </w:r>
      <w:proofErr w:type="spellStart"/>
      <w:r w:rsidR="004639AB" w:rsidRPr="00E8674D">
        <w:rPr>
          <w:rFonts w:ascii="Times New Roman" w:hAnsi="Times New Roman"/>
          <w:sz w:val="24"/>
          <w:szCs w:val="24"/>
        </w:rPr>
        <w:t>Dharmapuri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Krishnagiri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Thiruvannamalai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Theni</w:t>
      </w:r>
      <w:proofErr w:type="spellEnd"/>
      <w:r w:rsidR="004639AB" w:rsidRPr="00E8674D">
        <w:rPr>
          <w:rFonts w:ascii="Times New Roman" w:hAnsi="Times New Roman"/>
          <w:sz w:val="24"/>
          <w:szCs w:val="24"/>
        </w:rPr>
        <w:t xml:space="preserve">, </w:t>
      </w:r>
      <w:proofErr w:type="spellStart"/>
      <w:r w:rsidR="004639AB" w:rsidRPr="00E8674D">
        <w:rPr>
          <w:rFonts w:ascii="Times New Roman" w:hAnsi="Times New Roman"/>
          <w:sz w:val="24"/>
          <w:szCs w:val="24"/>
        </w:rPr>
        <w:t>Thoothukudi</w:t>
      </w:r>
      <w:proofErr w:type="spellEnd"/>
      <w:r w:rsidR="004639AB" w:rsidRPr="00E8674D">
        <w:rPr>
          <w:rFonts w:ascii="Times New Roman" w:hAnsi="Times New Roman"/>
          <w:sz w:val="24"/>
          <w:szCs w:val="24"/>
        </w:rPr>
        <w:t xml:space="preserve"> and </w:t>
      </w:r>
      <w:proofErr w:type="spellStart"/>
      <w:r w:rsidR="004639AB" w:rsidRPr="00E8674D">
        <w:rPr>
          <w:rFonts w:ascii="Times New Roman" w:hAnsi="Times New Roman"/>
          <w:sz w:val="24"/>
          <w:szCs w:val="24"/>
        </w:rPr>
        <w:t>Tirunelveli</w:t>
      </w:r>
      <w:proofErr w:type="spellEnd"/>
      <w:r w:rsidR="004639AB" w:rsidRPr="00E8674D">
        <w:rPr>
          <w:rFonts w:ascii="Times New Roman" w:hAnsi="Times New Roman"/>
          <w:sz w:val="24"/>
          <w:szCs w:val="24"/>
        </w:rPr>
        <w:t xml:space="preserve"> districts of Tamil Nadu where </w:t>
      </w:r>
      <w:proofErr w:type="spellStart"/>
      <w:r w:rsidR="004639AB" w:rsidRPr="00E8674D">
        <w:rPr>
          <w:rFonts w:ascii="Times New Roman" w:hAnsi="Times New Roman"/>
          <w:sz w:val="24"/>
          <w:szCs w:val="24"/>
        </w:rPr>
        <w:t>Panivaragu</w:t>
      </w:r>
      <w:proofErr w:type="spellEnd"/>
      <w:r w:rsidR="004639AB" w:rsidRPr="00E8674D">
        <w:rPr>
          <w:rFonts w:ascii="Times New Roman" w:hAnsi="Times New Roman"/>
          <w:sz w:val="24"/>
          <w:szCs w:val="24"/>
        </w:rPr>
        <w:t xml:space="preserve"> is predominantly grown under </w:t>
      </w:r>
      <w:proofErr w:type="spellStart"/>
      <w:r w:rsidR="004639AB" w:rsidRPr="00E8674D">
        <w:rPr>
          <w:rFonts w:ascii="Times New Roman" w:hAnsi="Times New Roman"/>
          <w:sz w:val="24"/>
          <w:szCs w:val="24"/>
        </w:rPr>
        <w:t>rainfed</w:t>
      </w:r>
      <w:proofErr w:type="spellEnd"/>
      <w:r w:rsidR="004639AB" w:rsidRPr="00E8674D">
        <w:rPr>
          <w:rFonts w:ascii="Times New Roman" w:hAnsi="Times New Roman"/>
          <w:sz w:val="24"/>
          <w:szCs w:val="24"/>
        </w:rPr>
        <w:t xml:space="preserve"> condition.</w:t>
      </w:r>
    </w:p>
    <w:p w:rsidR="00BF09B7" w:rsidRPr="00E8674D" w:rsidRDefault="00BF09B7" w:rsidP="00CD092C">
      <w:pPr>
        <w:spacing w:after="0" w:line="360" w:lineRule="auto"/>
        <w:jc w:val="both"/>
        <w:rPr>
          <w:rFonts w:ascii="Times New Roman" w:hAnsi="Times New Roman"/>
          <w:sz w:val="24"/>
          <w:szCs w:val="24"/>
        </w:rPr>
      </w:pPr>
      <w:r>
        <w:rPr>
          <w:rFonts w:ascii="Times New Roman" w:hAnsi="Times New Roman"/>
          <w:sz w:val="24"/>
          <w:szCs w:val="24"/>
        </w:rPr>
        <w:t xml:space="preserve">(Keywords: </w:t>
      </w:r>
      <w:proofErr w:type="spellStart"/>
      <w:r>
        <w:rPr>
          <w:rFonts w:ascii="Times New Roman" w:hAnsi="Times New Roman"/>
          <w:sz w:val="24"/>
          <w:szCs w:val="24"/>
        </w:rPr>
        <w:t>Prosomillet</w:t>
      </w:r>
      <w:proofErr w:type="spellEnd"/>
      <w:r>
        <w:rPr>
          <w:rFonts w:ascii="Times New Roman" w:hAnsi="Times New Roman"/>
          <w:sz w:val="24"/>
          <w:szCs w:val="24"/>
        </w:rPr>
        <w:t>, drought tolerant, non lodging, short duration, new variety)</w:t>
      </w:r>
    </w:p>
    <w:p w:rsidR="004639AB" w:rsidRPr="00E8674D" w:rsidRDefault="004639AB" w:rsidP="00C47F67">
      <w:pPr>
        <w:spacing w:after="0" w:line="360" w:lineRule="auto"/>
        <w:jc w:val="both"/>
        <w:rPr>
          <w:rFonts w:ascii="Times New Roman" w:hAnsi="Times New Roman"/>
          <w:b/>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C47F67" w:rsidRPr="00E8674D" w:rsidRDefault="00C47F67" w:rsidP="00B10060">
      <w:pPr>
        <w:spacing w:after="0" w:line="360" w:lineRule="auto"/>
        <w:jc w:val="both"/>
        <w:rPr>
          <w:rFonts w:ascii="Times New Roman" w:hAnsi="Times New Roman"/>
          <w:sz w:val="24"/>
          <w:szCs w:val="24"/>
        </w:rPr>
      </w:pPr>
    </w:p>
    <w:p w:rsidR="00E8674D" w:rsidRPr="00E8674D" w:rsidRDefault="00E8674D">
      <w:pPr>
        <w:spacing w:after="0" w:line="240" w:lineRule="auto"/>
        <w:rPr>
          <w:rFonts w:ascii="Times New Roman" w:hAnsi="Times New Roman"/>
          <w:b/>
          <w:sz w:val="24"/>
          <w:szCs w:val="24"/>
        </w:rPr>
      </w:pPr>
      <w:r w:rsidRPr="00E8674D">
        <w:rPr>
          <w:rFonts w:ascii="Times New Roman" w:hAnsi="Times New Roman"/>
          <w:b/>
          <w:sz w:val="24"/>
          <w:szCs w:val="24"/>
        </w:rPr>
        <w:br w:type="page"/>
      </w:r>
    </w:p>
    <w:p w:rsidR="001D347C" w:rsidRPr="00E8674D" w:rsidRDefault="001D347C" w:rsidP="001D347C">
      <w:pPr>
        <w:rPr>
          <w:rFonts w:ascii="Times New Roman" w:hAnsi="Times New Roman"/>
          <w:b/>
          <w:sz w:val="24"/>
          <w:szCs w:val="24"/>
        </w:rPr>
      </w:pPr>
      <w:r w:rsidRPr="00E8674D">
        <w:rPr>
          <w:rFonts w:ascii="Times New Roman" w:hAnsi="Times New Roman"/>
          <w:b/>
          <w:sz w:val="24"/>
          <w:szCs w:val="24"/>
        </w:rPr>
        <w:lastRenderedPageBreak/>
        <w:t>Introduction</w:t>
      </w:r>
    </w:p>
    <w:p w:rsidR="001D347C" w:rsidRPr="00E8674D" w:rsidRDefault="001D347C" w:rsidP="00626DB3">
      <w:pPr>
        <w:spacing w:line="276" w:lineRule="auto"/>
        <w:jc w:val="both"/>
        <w:rPr>
          <w:rFonts w:ascii="Times New Roman" w:hAnsi="Times New Roman"/>
          <w:color w:val="1F1F1F"/>
          <w:sz w:val="24"/>
          <w:szCs w:val="24"/>
        </w:rPr>
      </w:pPr>
    </w:p>
    <w:p w:rsidR="00007573" w:rsidRPr="00E8674D" w:rsidRDefault="001D347C" w:rsidP="00E8674D">
      <w:pPr>
        <w:spacing w:line="360" w:lineRule="auto"/>
        <w:ind w:firstLine="720"/>
        <w:jc w:val="both"/>
        <w:rPr>
          <w:rFonts w:ascii="Times New Roman" w:hAnsi="Times New Roman"/>
          <w:sz w:val="24"/>
          <w:szCs w:val="24"/>
        </w:rPr>
      </w:pPr>
      <w:proofErr w:type="spellStart"/>
      <w:r w:rsidRPr="00E8674D">
        <w:rPr>
          <w:rFonts w:ascii="Times New Roman" w:hAnsi="Times New Roman"/>
          <w:color w:val="1F1F1F"/>
          <w:sz w:val="24"/>
          <w:szCs w:val="24"/>
        </w:rPr>
        <w:t>Prosomillet</w:t>
      </w:r>
      <w:proofErr w:type="spellEnd"/>
      <w:r w:rsidR="00CD092C">
        <w:rPr>
          <w:rFonts w:ascii="Times New Roman" w:hAnsi="Times New Roman"/>
          <w:color w:val="1F1F1F"/>
          <w:sz w:val="24"/>
          <w:szCs w:val="24"/>
        </w:rPr>
        <w:t xml:space="preserve"> </w:t>
      </w:r>
      <w:r w:rsidR="00CC5215">
        <w:rPr>
          <w:rFonts w:ascii="Times New Roman" w:hAnsi="Times New Roman"/>
          <w:color w:val="1F1F1F"/>
          <w:sz w:val="24"/>
          <w:szCs w:val="24"/>
        </w:rPr>
        <w:t>(</w:t>
      </w:r>
      <w:proofErr w:type="spellStart"/>
      <w:r w:rsidR="00CC5215">
        <w:rPr>
          <w:rFonts w:ascii="Times New Roman" w:hAnsi="Times New Roman"/>
          <w:color w:val="1F1F1F"/>
          <w:sz w:val="24"/>
          <w:szCs w:val="24"/>
        </w:rPr>
        <w:t>Panivaragu</w:t>
      </w:r>
      <w:proofErr w:type="spellEnd"/>
      <w:r w:rsidR="00CC5215">
        <w:rPr>
          <w:rFonts w:ascii="Times New Roman" w:hAnsi="Times New Roman"/>
          <w:color w:val="1F1F1F"/>
          <w:sz w:val="24"/>
          <w:szCs w:val="24"/>
        </w:rPr>
        <w:t xml:space="preserve">) </w:t>
      </w:r>
      <w:r w:rsidRPr="00E8674D">
        <w:rPr>
          <w:rFonts w:ascii="Times New Roman" w:hAnsi="Times New Roman"/>
          <w:color w:val="1F1F1F"/>
          <w:sz w:val="24"/>
          <w:szCs w:val="24"/>
        </w:rPr>
        <w:t xml:space="preserve"> as a </w:t>
      </w:r>
      <w:r w:rsidR="004C1C5A" w:rsidRPr="00E8674D">
        <w:rPr>
          <w:rFonts w:ascii="Times New Roman" w:hAnsi="Times New Roman"/>
          <w:sz w:val="24"/>
          <w:szCs w:val="24"/>
        </w:rPr>
        <w:t xml:space="preserve">member of sub-family </w:t>
      </w:r>
      <w:proofErr w:type="spellStart"/>
      <w:r w:rsidR="004C1C5A" w:rsidRPr="00E8674D">
        <w:rPr>
          <w:rFonts w:ascii="Times New Roman" w:hAnsi="Times New Roman"/>
          <w:sz w:val="24"/>
          <w:szCs w:val="24"/>
        </w:rPr>
        <w:t>Panicoideae</w:t>
      </w:r>
      <w:proofErr w:type="spellEnd"/>
      <w:r w:rsidR="004C1C5A" w:rsidRPr="00E8674D">
        <w:rPr>
          <w:rFonts w:ascii="Times New Roman" w:hAnsi="Times New Roman"/>
          <w:sz w:val="24"/>
          <w:szCs w:val="24"/>
        </w:rPr>
        <w:t xml:space="preserve"> of the family </w:t>
      </w:r>
      <w:proofErr w:type="spellStart"/>
      <w:r w:rsidR="004C1C5A" w:rsidRPr="00E8674D">
        <w:rPr>
          <w:rFonts w:ascii="Times New Roman" w:hAnsi="Times New Roman"/>
          <w:sz w:val="24"/>
          <w:szCs w:val="24"/>
        </w:rPr>
        <w:t>Poaceae</w:t>
      </w:r>
      <w:proofErr w:type="spellEnd"/>
      <w:r w:rsidR="004C1C5A" w:rsidRPr="00E8674D">
        <w:rPr>
          <w:rFonts w:ascii="Times New Roman" w:hAnsi="Times New Roman"/>
          <w:sz w:val="24"/>
          <w:szCs w:val="24"/>
        </w:rPr>
        <w:t xml:space="preserve">, </w:t>
      </w:r>
      <w:proofErr w:type="spellStart"/>
      <w:r w:rsidR="004C1C5A" w:rsidRPr="00E8674D">
        <w:rPr>
          <w:rFonts w:ascii="Times New Roman" w:hAnsi="Times New Roman"/>
          <w:sz w:val="24"/>
          <w:szCs w:val="24"/>
        </w:rPr>
        <w:t>Panivaragu</w:t>
      </w:r>
      <w:proofErr w:type="spellEnd"/>
      <w:r w:rsidR="004C1C5A" w:rsidRPr="00E8674D">
        <w:rPr>
          <w:rFonts w:ascii="Times New Roman" w:hAnsi="Times New Roman"/>
          <w:sz w:val="24"/>
          <w:szCs w:val="24"/>
        </w:rPr>
        <w:t xml:space="preserve"> </w:t>
      </w:r>
      <w:r w:rsidR="002C2746" w:rsidRPr="00E8674D">
        <w:rPr>
          <w:rFonts w:ascii="Times New Roman" w:hAnsi="Times New Roman"/>
          <w:sz w:val="24"/>
          <w:szCs w:val="24"/>
        </w:rPr>
        <w:t>(</w:t>
      </w:r>
      <w:proofErr w:type="spellStart"/>
      <w:r w:rsidR="002C2746" w:rsidRPr="00E8674D">
        <w:rPr>
          <w:rFonts w:ascii="Times New Roman" w:hAnsi="Times New Roman"/>
          <w:i/>
          <w:sz w:val="24"/>
          <w:szCs w:val="24"/>
        </w:rPr>
        <w:t>Panicum</w:t>
      </w:r>
      <w:proofErr w:type="spellEnd"/>
      <w:r w:rsidR="002C2746" w:rsidRPr="00E8674D">
        <w:rPr>
          <w:rFonts w:ascii="Times New Roman" w:hAnsi="Times New Roman"/>
          <w:i/>
          <w:sz w:val="24"/>
          <w:szCs w:val="24"/>
        </w:rPr>
        <w:t xml:space="preserve"> </w:t>
      </w:r>
      <w:proofErr w:type="spellStart"/>
      <w:r w:rsidR="002C2746" w:rsidRPr="00E8674D">
        <w:rPr>
          <w:rFonts w:ascii="Times New Roman" w:hAnsi="Times New Roman"/>
          <w:i/>
          <w:sz w:val="24"/>
          <w:szCs w:val="24"/>
        </w:rPr>
        <w:t>miliaceum</w:t>
      </w:r>
      <w:proofErr w:type="spellEnd"/>
      <w:r w:rsidR="002C2746" w:rsidRPr="00E8674D">
        <w:rPr>
          <w:rFonts w:ascii="Times New Roman" w:hAnsi="Times New Roman"/>
          <w:sz w:val="24"/>
          <w:szCs w:val="24"/>
        </w:rPr>
        <w:t xml:space="preserve">) </w:t>
      </w:r>
      <w:r w:rsidR="004C1C5A" w:rsidRPr="00E8674D">
        <w:rPr>
          <w:rFonts w:ascii="Times New Roman" w:hAnsi="Times New Roman"/>
          <w:iCs/>
          <w:sz w:val="24"/>
          <w:szCs w:val="24"/>
        </w:rPr>
        <w:t>is widely cultivated as a cereal across</w:t>
      </w:r>
      <w:r w:rsidR="002C2746" w:rsidRPr="00E8674D">
        <w:rPr>
          <w:rFonts w:ascii="Times New Roman" w:hAnsi="Times New Roman"/>
          <w:iCs/>
          <w:sz w:val="24"/>
          <w:szCs w:val="24"/>
        </w:rPr>
        <w:t xml:space="preserve"> </w:t>
      </w:r>
      <w:r w:rsidR="002C2746" w:rsidRPr="00E8674D">
        <w:rPr>
          <w:rFonts w:ascii="Times New Roman" w:hAnsi="Times New Roman"/>
          <w:bCs/>
          <w:sz w:val="24"/>
          <w:szCs w:val="24"/>
        </w:rPr>
        <w:t xml:space="preserve">the </w:t>
      </w:r>
      <w:r w:rsidR="004C1C5A" w:rsidRPr="00E8674D">
        <w:rPr>
          <w:rFonts w:ascii="Times New Roman" w:hAnsi="Times New Roman"/>
          <w:bCs/>
          <w:sz w:val="24"/>
          <w:szCs w:val="24"/>
        </w:rPr>
        <w:t xml:space="preserve">India, Nepal, Western Burma, Sri Lanka, Pakistan and South East Asian </w:t>
      </w:r>
      <w:r w:rsidR="004C1C5A" w:rsidRPr="00E8674D">
        <w:rPr>
          <w:rFonts w:ascii="Times New Roman" w:hAnsi="Times New Roman"/>
          <w:iCs/>
          <w:sz w:val="24"/>
          <w:szCs w:val="24"/>
        </w:rPr>
        <w:t>countries. It is grown both in the tropics and sub</w:t>
      </w:r>
      <w:r w:rsidR="002C2746" w:rsidRPr="00E8674D">
        <w:rPr>
          <w:rFonts w:ascii="Times New Roman" w:hAnsi="Times New Roman"/>
          <w:iCs/>
          <w:sz w:val="24"/>
          <w:szCs w:val="24"/>
        </w:rPr>
        <w:t>-</w:t>
      </w:r>
      <w:r w:rsidR="004C1C5A" w:rsidRPr="00E8674D">
        <w:rPr>
          <w:rFonts w:ascii="Times New Roman" w:hAnsi="Times New Roman"/>
          <w:iCs/>
          <w:sz w:val="24"/>
          <w:szCs w:val="24"/>
        </w:rPr>
        <w:t xml:space="preserve">tropics and even </w:t>
      </w:r>
      <w:r w:rsidR="00CD2D5B" w:rsidRPr="00E8674D">
        <w:rPr>
          <w:rFonts w:ascii="Times New Roman" w:hAnsi="Times New Roman"/>
          <w:iCs/>
          <w:sz w:val="24"/>
          <w:szCs w:val="24"/>
        </w:rPr>
        <w:t>at an altitude of 2700 feet (</w:t>
      </w:r>
      <w:proofErr w:type="spellStart"/>
      <w:r w:rsidR="00F06ACA" w:rsidRPr="00E8674D">
        <w:rPr>
          <w:rFonts w:ascii="Times New Roman" w:hAnsi="Times New Roman"/>
          <w:sz w:val="24"/>
          <w:szCs w:val="24"/>
        </w:rPr>
        <w:t>Haider</w:t>
      </w:r>
      <w:proofErr w:type="spellEnd"/>
      <w:r w:rsidR="00F06ACA" w:rsidRPr="00E8674D">
        <w:rPr>
          <w:rFonts w:ascii="Times New Roman" w:hAnsi="Times New Roman"/>
          <w:sz w:val="24"/>
          <w:szCs w:val="24"/>
        </w:rPr>
        <w:t>, Z.A. (1997).</w:t>
      </w:r>
      <w:r w:rsidR="004C1C5A" w:rsidRPr="00E8674D">
        <w:rPr>
          <w:rFonts w:ascii="Times New Roman" w:hAnsi="Times New Roman"/>
          <w:iCs/>
          <w:sz w:val="24"/>
          <w:szCs w:val="24"/>
        </w:rPr>
        <w:t xml:space="preserve">). The </w:t>
      </w:r>
      <w:r w:rsidR="00CD2D5B" w:rsidRPr="00E8674D">
        <w:rPr>
          <w:rFonts w:ascii="Times New Roman" w:hAnsi="Times New Roman"/>
          <w:iCs/>
          <w:sz w:val="24"/>
          <w:szCs w:val="24"/>
        </w:rPr>
        <w:t>crop is hardy and provides</w:t>
      </w:r>
      <w:r w:rsidR="002C2746" w:rsidRPr="00E8674D">
        <w:rPr>
          <w:rFonts w:ascii="Times New Roman" w:hAnsi="Times New Roman"/>
          <w:iCs/>
          <w:sz w:val="24"/>
          <w:szCs w:val="24"/>
        </w:rPr>
        <w:t xml:space="preserve"> a </w:t>
      </w:r>
      <w:r w:rsidR="004C1C5A" w:rsidRPr="00E8674D">
        <w:rPr>
          <w:rFonts w:ascii="Times New Roman" w:hAnsi="Times New Roman"/>
          <w:iCs/>
          <w:sz w:val="24"/>
          <w:szCs w:val="24"/>
        </w:rPr>
        <w:t xml:space="preserve">reasonable harvest even in degraded soils under </w:t>
      </w:r>
      <w:proofErr w:type="spellStart"/>
      <w:r w:rsidR="004C1C5A" w:rsidRPr="00E8674D">
        <w:rPr>
          <w:rFonts w:ascii="Times New Roman" w:hAnsi="Times New Roman"/>
          <w:iCs/>
          <w:sz w:val="24"/>
          <w:szCs w:val="24"/>
        </w:rPr>
        <w:t>unfavourable</w:t>
      </w:r>
      <w:proofErr w:type="spellEnd"/>
      <w:r w:rsidR="004C1C5A" w:rsidRPr="00E8674D">
        <w:rPr>
          <w:rFonts w:ascii="Times New Roman" w:hAnsi="Times New Roman"/>
          <w:iCs/>
          <w:sz w:val="24"/>
          <w:szCs w:val="24"/>
        </w:rPr>
        <w:t xml:space="preserve"> weather conditions. Nutritionally the grains are comparable or even superior to major cereals.</w:t>
      </w:r>
      <w:r w:rsidR="00E8674D" w:rsidRPr="00E8674D">
        <w:rPr>
          <w:rFonts w:ascii="Times New Roman" w:hAnsi="Times New Roman"/>
          <w:color w:val="212121"/>
          <w:sz w:val="24"/>
          <w:szCs w:val="24"/>
          <w:shd w:val="clear" w:color="auto" w:fill="FFFFFF"/>
        </w:rPr>
        <w:t xml:space="preserve"> </w:t>
      </w:r>
      <w:proofErr w:type="gramStart"/>
      <w:r w:rsidR="00E8674D" w:rsidRPr="00E8674D">
        <w:rPr>
          <w:rFonts w:ascii="Times New Roman" w:hAnsi="Times New Roman"/>
          <w:color w:val="212121"/>
          <w:sz w:val="24"/>
          <w:szCs w:val="24"/>
          <w:shd w:val="clear" w:color="auto" w:fill="FFFFFF"/>
        </w:rPr>
        <w:t>(</w:t>
      </w:r>
      <w:proofErr w:type="spellStart"/>
      <w:r w:rsidR="00E8674D" w:rsidRPr="00E8674D">
        <w:rPr>
          <w:rFonts w:ascii="Times New Roman" w:hAnsi="Times New Roman"/>
          <w:color w:val="212121"/>
          <w:sz w:val="24"/>
          <w:szCs w:val="24"/>
          <w:shd w:val="clear" w:color="auto" w:fill="FFFFFF"/>
        </w:rPr>
        <w:t>Kalinova</w:t>
      </w:r>
      <w:proofErr w:type="spellEnd"/>
      <w:r w:rsidR="00E8674D" w:rsidRPr="00E8674D">
        <w:rPr>
          <w:rFonts w:ascii="Times New Roman" w:hAnsi="Times New Roman"/>
          <w:color w:val="212121"/>
          <w:sz w:val="24"/>
          <w:szCs w:val="24"/>
          <w:shd w:val="clear" w:color="auto" w:fill="FFFFFF"/>
        </w:rPr>
        <w:t xml:space="preserve"> and </w:t>
      </w:r>
      <w:proofErr w:type="spellStart"/>
      <w:r w:rsidR="00E8674D" w:rsidRPr="00E8674D">
        <w:rPr>
          <w:rFonts w:ascii="Times New Roman" w:hAnsi="Times New Roman"/>
          <w:color w:val="212121"/>
          <w:sz w:val="24"/>
          <w:szCs w:val="24"/>
          <w:shd w:val="clear" w:color="auto" w:fill="FFFFFF"/>
        </w:rPr>
        <w:t>Moudry</w:t>
      </w:r>
      <w:proofErr w:type="spellEnd"/>
      <w:r w:rsidR="00E8674D" w:rsidRPr="00E8674D">
        <w:rPr>
          <w:rFonts w:ascii="Times New Roman" w:hAnsi="Times New Roman"/>
          <w:color w:val="212121"/>
          <w:sz w:val="24"/>
          <w:szCs w:val="24"/>
          <w:shd w:val="clear" w:color="auto" w:fill="FFFFFF"/>
        </w:rPr>
        <w:t>, </w:t>
      </w:r>
      <w:hyperlink r:id="rId5" w:anchor="B88" w:history="1">
        <w:r w:rsidR="00E8674D" w:rsidRPr="00E8674D">
          <w:rPr>
            <w:rStyle w:val="Hyperlink"/>
            <w:rFonts w:ascii="Times New Roman" w:hAnsi="Times New Roman"/>
            <w:color w:val="376FAA"/>
            <w:sz w:val="24"/>
            <w:szCs w:val="24"/>
            <w:shd w:val="clear" w:color="auto" w:fill="FFFFFF"/>
          </w:rPr>
          <w:t>2006</w:t>
        </w:r>
      </w:hyperlink>
      <w:r w:rsidR="00E8674D" w:rsidRPr="00E8674D">
        <w:rPr>
          <w:rFonts w:ascii="Times New Roman" w:hAnsi="Times New Roman"/>
          <w:sz w:val="24"/>
          <w:szCs w:val="24"/>
        </w:rPr>
        <w:t>)</w:t>
      </w:r>
      <w:r w:rsidR="00C65FB1">
        <w:rPr>
          <w:rFonts w:ascii="Times New Roman" w:hAnsi="Times New Roman"/>
          <w:sz w:val="24"/>
          <w:szCs w:val="24"/>
        </w:rPr>
        <w:t>.</w:t>
      </w:r>
      <w:proofErr w:type="gramEnd"/>
      <w:r w:rsidR="004C1C5A" w:rsidRPr="00E8674D">
        <w:rPr>
          <w:rFonts w:ascii="Times New Roman" w:hAnsi="Times New Roman"/>
          <w:iCs/>
          <w:sz w:val="24"/>
          <w:szCs w:val="24"/>
        </w:rPr>
        <w:t xml:space="preserve"> </w:t>
      </w:r>
      <w:r w:rsidR="00CD092C">
        <w:rPr>
          <w:rFonts w:ascii="Times New Roman" w:hAnsi="Times New Roman"/>
          <w:iCs/>
          <w:sz w:val="24"/>
          <w:szCs w:val="24"/>
        </w:rPr>
        <w:t xml:space="preserve"> </w:t>
      </w:r>
      <w:proofErr w:type="spellStart"/>
      <w:r w:rsidR="00CC5215" w:rsidRPr="00E8674D">
        <w:rPr>
          <w:rFonts w:ascii="Times New Roman" w:hAnsi="Times New Roman"/>
          <w:color w:val="1F1F1F"/>
          <w:sz w:val="24"/>
          <w:szCs w:val="24"/>
        </w:rPr>
        <w:t>Prosomillet</w:t>
      </w:r>
      <w:proofErr w:type="spellEnd"/>
      <w:r w:rsidR="00CC5215" w:rsidRPr="00E8674D">
        <w:rPr>
          <w:rFonts w:ascii="Times New Roman" w:hAnsi="Times New Roman"/>
          <w:color w:val="1F1F1F"/>
          <w:sz w:val="24"/>
          <w:szCs w:val="24"/>
        </w:rPr>
        <w:t xml:space="preserve"> offers a resilient, nutritious crop in the face of climate change. </w:t>
      </w:r>
      <w:r w:rsidR="004C1C5A" w:rsidRPr="00E8674D">
        <w:rPr>
          <w:rFonts w:ascii="Times New Roman" w:hAnsi="Times New Roman"/>
          <w:iCs/>
          <w:sz w:val="24"/>
          <w:szCs w:val="24"/>
        </w:rPr>
        <w:t xml:space="preserve">The grain protein is rich in essential amino acids. </w:t>
      </w:r>
      <w:proofErr w:type="spellStart"/>
      <w:r w:rsidR="00007573" w:rsidRPr="00E8674D">
        <w:rPr>
          <w:rFonts w:ascii="Times New Roman" w:hAnsi="Times New Roman"/>
          <w:color w:val="000000"/>
          <w:sz w:val="24"/>
          <w:szCs w:val="24"/>
          <w:shd w:val="clear" w:color="auto" w:fill="FFFFFF"/>
        </w:rPr>
        <w:t>Prosomillet</w:t>
      </w:r>
      <w:proofErr w:type="spellEnd"/>
      <w:r w:rsidR="00007573" w:rsidRPr="00E8674D">
        <w:rPr>
          <w:rFonts w:ascii="Times New Roman" w:hAnsi="Times New Roman"/>
          <w:color w:val="000000"/>
          <w:sz w:val="24"/>
          <w:szCs w:val="24"/>
          <w:shd w:val="clear" w:color="auto" w:fill="FFFFFF"/>
        </w:rPr>
        <w:t> is a warm</w:t>
      </w:r>
      <w:r w:rsidR="002C2746" w:rsidRPr="00E8674D">
        <w:rPr>
          <w:rFonts w:ascii="Times New Roman" w:hAnsi="Times New Roman"/>
          <w:color w:val="000000"/>
          <w:sz w:val="24"/>
          <w:szCs w:val="24"/>
          <w:shd w:val="clear" w:color="auto" w:fill="FFFFFF"/>
        </w:rPr>
        <w:t xml:space="preserve"> </w:t>
      </w:r>
      <w:r w:rsidR="00007573" w:rsidRPr="00E8674D">
        <w:rPr>
          <w:rFonts w:ascii="Times New Roman" w:hAnsi="Times New Roman"/>
          <w:color w:val="000000"/>
          <w:sz w:val="24"/>
          <w:szCs w:val="24"/>
          <w:shd w:val="clear" w:color="auto" w:fill="FFFFFF"/>
        </w:rPr>
        <w:t xml:space="preserve">season grass </w:t>
      </w:r>
      <w:r w:rsidR="00CD2D5B" w:rsidRPr="00E8674D">
        <w:rPr>
          <w:rFonts w:ascii="Times New Roman" w:hAnsi="Times New Roman"/>
          <w:color w:val="000000"/>
          <w:sz w:val="24"/>
          <w:szCs w:val="24"/>
          <w:shd w:val="clear" w:color="auto" w:fill="FFFFFF"/>
        </w:rPr>
        <w:t>and highly</w:t>
      </w:r>
      <w:r w:rsidR="00007573" w:rsidRPr="00E8674D">
        <w:rPr>
          <w:rFonts w:ascii="Times New Roman" w:hAnsi="Times New Roman"/>
          <w:color w:val="000000"/>
          <w:sz w:val="24"/>
          <w:szCs w:val="24"/>
          <w:shd w:val="clear" w:color="auto" w:fill="FFFFFF"/>
        </w:rPr>
        <w:t xml:space="preserve"> nutritious cereal grain used for human consumption, bird seed, and/or ethanol production. Unique characteristics, such as drought and heat tolerance, make </w:t>
      </w:r>
      <w:proofErr w:type="spellStart"/>
      <w:r w:rsidR="00007573" w:rsidRPr="00E8674D">
        <w:rPr>
          <w:rFonts w:ascii="Times New Roman" w:hAnsi="Times New Roman"/>
          <w:color w:val="000000"/>
          <w:sz w:val="24"/>
          <w:szCs w:val="24"/>
          <w:shd w:val="clear" w:color="auto" w:fill="FFFFFF"/>
        </w:rPr>
        <w:t>proso</w:t>
      </w:r>
      <w:proofErr w:type="spellEnd"/>
      <w:r w:rsidR="00007573" w:rsidRPr="00E8674D">
        <w:rPr>
          <w:rFonts w:ascii="Times New Roman" w:hAnsi="Times New Roman"/>
          <w:color w:val="000000"/>
          <w:sz w:val="24"/>
          <w:szCs w:val="24"/>
          <w:shd w:val="clear" w:color="auto" w:fill="FFFFFF"/>
        </w:rPr>
        <w:t xml:space="preserve"> millet a promising alternative cash crop</w:t>
      </w:r>
      <w:r w:rsidR="00CD2D5B" w:rsidRPr="00E8674D">
        <w:rPr>
          <w:rFonts w:ascii="Times New Roman" w:hAnsi="Times New Roman"/>
          <w:color w:val="000000"/>
          <w:sz w:val="24"/>
          <w:szCs w:val="24"/>
          <w:shd w:val="clear" w:color="auto" w:fill="FFFFFF"/>
        </w:rPr>
        <w:t xml:space="preserve"> (</w:t>
      </w:r>
      <w:proofErr w:type="spellStart"/>
      <w:r w:rsidR="00E8674D" w:rsidRPr="00E8674D">
        <w:rPr>
          <w:rFonts w:ascii="Times New Roman" w:hAnsi="Times New Roman"/>
          <w:color w:val="212121"/>
          <w:sz w:val="24"/>
          <w:szCs w:val="24"/>
          <w:shd w:val="clear" w:color="auto" w:fill="FFFFFF"/>
        </w:rPr>
        <w:t>Nirmalakumari</w:t>
      </w:r>
      <w:proofErr w:type="spellEnd"/>
      <w:r w:rsidR="00E8674D" w:rsidRPr="00E8674D">
        <w:rPr>
          <w:rFonts w:ascii="Times New Roman" w:hAnsi="Times New Roman"/>
          <w:color w:val="212121"/>
          <w:sz w:val="24"/>
          <w:szCs w:val="24"/>
          <w:shd w:val="clear" w:color="auto" w:fill="FFFFFF"/>
        </w:rPr>
        <w:t xml:space="preserve"> A. </w:t>
      </w:r>
      <w:r w:rsidR="00E8674D" w:rsidRPr="00CC5215">
        <w:rPr>
          <w:rFonts w:ascii="Times New Roman" w:hAnsi="Times New Roman"/>
          <w:i/>
          <w:iCs/>
          <w:color w:val="212121"/>
          <w:sz w:val="24"/>
          <w:szCs w:val="24"/>
          <w:shd w:val="clear" w:color="auto" w:fill="FFFFFF"/>
        </w:rPr>
        <w:t>et al</w:t>
      </w:r>
      <w:r w:rsidR="00E8674D" w:rsidRPr="00E8674D">
        <w:rPr>
          <w:rFonts w:ascii="Times New Roman" w:hAnsi="Times New Roman"/>
          <w:color w:val="212121"/>
          <w:sz w:val="24"/>
          <w:szCs w:val="24"/>
          <w:shd w:val="clear" w:color="auto" w:fill="FFFFFF"/>
        </w:rPr>
        <w:t xml:space="preserve"> 2008</w:t>
      </w:r>
      <w:r w:rsidR="00CD2D5B" w:rsidRPr="00E8674D">
        <w:rPr>
          <w:rFonts w:ascii="Times New Roman" w:hAnsi="Times New Roman"/>
          <w:color w:val="000000"/>
          <w:sz w:val="24"/>
          <w:szCs w:val="24"/>
          <w:shd w:val="clear" w:color="auto" w:fill="FFFFFF"/>
        </w:rPr>
        <w:t>)</w:t>
      </w:r>
      <w:r w:rsidR="00007573" w:rsidRPr="00E8674D">
        <w:rPr>
          <w:rFonts w:ascii="Times New Roman" w:hAnsi="Times New Roman"/>
          <w:color w:val="000000"/>
          <w:sz w:val="24"/>
          <w:szCs w:val="24"/>
          <w:shd w:val="clear" w:color="auto" w:fill="FFFFFF"/>
        </w:rPr>
        <w:t xml:space="preserve">. </w:t>
      </w:r>
      <w:r w:rsidR="00CC5215">
        <w:rPr>
          <w:rFonts w:ascii="Times New Roman" w:hAnsi="Times New Roman"/>
          <w:color w:val="1F1F1F"/>
          <w:sz w:val="24"/>
          <w:szCs w:val="24"/>
        </w:rPr>
        <w:t xml:space="preserve">Nutritional analyses of </w:t>
      </w:r>
      <w:proofErr w:type="spellStart"/>
      <w:r w:rsidR="00CC5215">
        <w:rPr>
          <w:rFonts w:ascii="Times New Roman" w:hAnsi="Times New Roman"/>
          <w:color w:val="1F1F1F"/>
          <w:sz w:val="24"/>
          <w:szCs w:val="24"/>
        </w:rPr>
        <w:t>P</w:t>
      </w:r>
      <w:r w:rsidR="00CC5215" w:rsidRPr="00E8674D">
        <w:rPr>
          <w:rFonts w:ascii="Times New Roman" w:hAnsi="Times New Roman"/>
          <w:color w:val="1F1F1F"/>
          <w:sz w:val="24"/>
          <w:szCs w:val="24"/>
        </w:rPr>
        <w:t>roso</w:t>
      </w:r>
      <w:proofErr w:type="spellEnd"/>
      <w:r w:rsidR="00CC5215" w:rsidRPr="00E8674D">
        <w:rPr>
          <w:rFonts w:ascii="Times New Roman" w:hAnsi="Times New Roman"/>
          <w:color w:val="1F1F1F"/>
          <w:sz w:val="24"/>
          <w:szCs w:val="24"/>
        </w:rPr>
        <w:t xml:space="preserve"> millet varieties and other minor crops are tools to encourage farmers and growers to cultivate them and for consumers to integrate these crops in the diet.</w:t>
      </w:r>
      <w:r w:rsidR="0006622D">
        <w:rPr>
          <w:rFonts w:ascii="Times New Roman" w:hAnsi="Times New Roman"/>
          <w:color w:val="1F1F1F"/>
          <w:sz w:val="24"/>
          <w:szCs w:val="24"/>
        </w:rPr>
        <w:t xml:space="preserve"> </w:t>
      </w:r>
      <w:r w:rsidR="00007573" w:rsidRPr="00E8674D">
        <w:rPr>
          <w:rFonts w:ascii="Times New Roman" w:hAnsi="Times New Roman"/>
          <w:color w:val="000000"/>
          <w:sz w:val="24"/>
          <w:szCs w:val="24"/>
          <w:shd w:val="clear" w:color="auto" w:fill="FFFFFF"/>
        </w:rPr>
        <w:t xml:space="preserve">There is </w:t>
      </w:r>
      <w:r w:rsidR="002C2746" w:rsidRPr="00E8674D">
        <w:rPr>
          <w:rFonts w:ascii="Times New Roman" w:hAnsi="Times New Roman"/>
          <w:color w:val="000000"/>
          <w:sz w:val="24"/>
          <w:szCs w:val="24"/>
          <w:shd w:val="clear" w:color="auto" w:fill="FFFFFF"/>
        </w:rPr>
        <w:t xml:space="preserve">a </w:t>
      </w:r>
      <w:r w:rsidR="00007573" w:rsidRPr="00E8674D">
        <w:rPr>
          <w:rFonts w:ascii="Times New Roman" w:hAnsi="Times New Roman"/>
          <w:color w:val="000000"/>
          <w:sz w:val="24"/>
          <w:szCs w:val="24"/>
          <w:shd w:val="clear" w:color="auto" w:fill="FFFFFF"/>
        </w:rPr>
        <w:t xml:space="preserve">need to develop the </w:t>
      </w:r>
      <w:proofErr w:type="spellStart"/>
      <w:r w:rsidR="00007573" w:rsidRPr="00E8674D">
        <w:rPr>
          <w:rFonts w:ascii="Times New Roman" w:hAnsi="Times New Roman"/>
          <w:color w:val="000000"/>
          <w:sz w:val="24"/>
          <w:szCs w:val="24"/>
          <w:shd w:val="clear" w:color="auto" w:fill="FFFFFF"/>
        </w:rPr>
        <w:t>proso</w:t>
      </w:r>
      <w:proofErr w:type="spellEnd"/>
      <w:r w:rsidR="00007573" w:rsidRPr="00E8674D">
        <w:rPr>
          <w:rFonts w:ascii="Times New Roman" w:hAnsi="Times New Roman"/>
          <w:color w:val="000000"/>
          <w:sz w:val="24"/>
          <w:szCs w:val="24"/>
          <w:shd w:val="clear" w:color="auto" w:fill="FFFFFF"/>
        </w:rPr>
        <w:t xml:space="preserve"> millet varieties adapted to </w:t>
      </w:r>
      <w:proofErr w:type="spellStart"/>
      <w:r w:rsidR="00007573" w:rsidRPr="00E8674D">
        <w:rPr>
          <w:rFonts w:ascii="Times New Roman" w:hAnsi="Times New Roman"/>
          <w:color w:val="000000"/>
          <w:sz w:val="24"/>
          <w:szCs w:val="24"/>
          <w:shd w:val="clear" w:color="auto" w:fill="FFFFFF"/>
        </w:rPr>
        <w:t>dryland</w:t>
      </w:r>
      <w:proofErr w:type="spellEnd"/>
      <w:r w:rsidR="00007573" w:rsidRPr="00E8674D">
        <w:rPr>
          <w:rFonts w:ascii="Times New Roman" w:hAnsi="Times New Roman"/>
          <w:color w:val="000000"/>
          <w:sz w:val="24"/>
          <w:szCs w:val="24"/>
          <w:shd w:val="clear" w:color="auto" w:fill="FFFFFF"/>
        </w:rPr>
        <w:t xml:space="preserve"> farming regions of India could give growers a much-needed option for diversifying their predominantly under cropping systems.</w:t>
      </w:r>
      <w:r w:rsidR="00007573" w:rsidRPr="00E8674D">
        <w:rPr>
          <w:rFonts w:ascii="Times New Roman" w:hAnsi="Times New Roman"/>
          <w:sz w:val="24"/>
          <w:szCs w:val="24"/>
        </w:rPr>
        <w:t xml:space="preserve"> With this objective breeding work was initiated and a new high yielding</w:t>
      </w:r>
      <w:r w:rsidR="000F1017" w:rsidRPr="00E8674D">
        <w:rPr>
          <w:rFonts w:ascii="Times New Roman" w:hAnsi="Times New Roman"/>
          <w:sz w:val="24"/>
          <w:szCs w:val="24"/>
        </w:rPr>
        <w:t xml:space="preserve"> variety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w:t>
      </w:r>
      <w:r w:rsidR="000713D8" w:rsidRPr="00E8674D">
        <w:rPr>
          <w:rFonts w:ascii="Times New Roman" w:hAnsi="Times New Roman"/>
          <w:sz w:val="24"/>
          <w:szCs w:val="24"/>
        </w:rPr>
        <w:t xml:space="preserve"> as</w:t>
      </w:r>
      <w:r w:rsidR="002C2746" w:rsidRPr="00E8674D">
        <w:rPr>
          <w:rFonts w:ascii="Times New Roman" w:hAnsi="Times New Roman"/>
          <w:sz w:val="24"/>
          <w:szCs w:val="24"/>
        </w:rPr>
        <w:t xml:space="preserve"> </w:t>
      </w:r>
      <w:r w:rsidR="00B329E4" w:rsidRPr="00E8674D">
        <w:rPr>
          <w:rFonts w:ascii="Times New Roman" w:hAnsi="Times New Roman"/>
          <w:sz w:val="24"/>
          <w:szCs w:val="24"/>
        </w:rPr>
        <w:t xml:space="preserve">ATL </w:t>
      </w:r>
      <w:r w:rsidR="000F1017" w:rsidRPr="00E8674D">
        <w:rPr>
          <w:rFonts w:ascii="Times New Roman" w:hAnsi="Times New Roman"/>
          <w:sz w:val="24"/>
          <w:szCs w:val="24"/>
        </w:rPr>
        <w:t>2</w:t>
      </w:r>
      <w:r w:rsidR="00B329E4" w:rsidRPr="00E8674D">
        <w:rPr>
          <w:rFonts w:ascii="Times New Roman" w:hAnsi="Times New Roman"/>
          <w:sz w:val="24"/>
          <w:szCs w:val="24"/>
        </w:rPr>
        <w:t xml:space="preserve"> </w:t>
      </w:r>
      <w:r w:rsidR="00007573" w:rsidRPr="00E8674D">
        <w:rPr>
          <w:rFonts w:ascii="Times New Roman" w:hAnsi="Times New Roman"/>
          <w:sz w:val="24"/>
          <w:szCs w:val="24"/>
        </w:rPr>
        <w:t xml:space="preserve"> was developed to increase the production and productivity of </w:t>
      </w:r>
      <w:proofErr w:type="spellStart"/>
      <w:r w:rsidR="00B329E4" w:rsidRPr="00E8674D">
        <w:rPr>
          <w:rFonts w:ascii="Times New Roman" w:hAnsi="Times New Roman"/>
          <w:sz w:val="24"/>
          <w:szCs w:val="24"/>
        </w:rPr>
        <w:t>prosomillet</w:t>
      </w:r>
      <w:proofErr w:type="spellEnd"/>
      <w:r w:rsidR="00B329E4" w:rsidRPr="00E8674D">
        <w:rPr>
          <w:rFonts w:ascii="Times New Roman" w:hAnsi="Times New Roman"/>
          <w:sz w:val="24"/>
          <w:szCs w:val="24"/>
        </w:rPr>
        <w:t xml:space="preserve"> </w:t>
      </w:r>
      <w:r w:rsidR="00007573" w:rsidRPr="00E8674D">
        <w:rPr>
          <w:rFonts w:ascii="Times New Roman" w:hAnsi="Times New Roman"/>
          <w:sz w:val="24"/>
          <w:szCs w:val="24"/>
        </w:rPr>
        <w:t>in Tamil Nadu</w:t>
      </w:r>
      <w:r w:rsidR="00B329E4" w:rsidRPr="00E8674D">
        <w:rPr>
          <w:rFonts w:ascii="Times New Roman" w:hAnsi="Times New Roman"/>
          <w:sz w:val="24"/>
          <w:szCs w:val="24"/>
        </w:rPr>
        <w:t xml:space="preserve"> and India </w:t>
      </w:r>
      <w:r w:rsidR="00007573" w:rsidRPr="00E8674D">
        <w:rPr>
          <w:rFonts w:ascii="Times New Roman" w:hAnsi="Times New Roman"/>
          <w:sz w:val="24"/>
          <w:szCs w:val="24"/>
        </w:rPr>
        <w:t xml:space="preserve">where </w:t>
      </w:r>
      <w:proofErr w:type="spellStart"/>
      <w:r w:rsidR="00CD092C">
        <w:rPr>
          <w:rFonts w:ascii="Times New Roman" w:hAnsi="Times New Roman"/>
          <w:sz w:val="24"/>
          <w:szCs w:val="24"/>
        </w:rPr>
        <w:t>P</w:t>
      </w:r>
      <w:r w:rsidR="00007573" w:rsidRPr="00E8674D">
        <w:rPr>
          <w:rFonts w:ascii="Times New Roman" w:hAnsi="Times New Roman"/>
          <w:sz w:val="24"/>
          <w:szCs w:val="24"/>
        </w:rPr>
        <w:t>anivaragu</w:t>
      </w:r>
      <w:proofErr w:type="spellEnd"/>
      <w:r w:rsidR="00007573" w:rsidRPr="00E8674D">
        <w:rPr>
          <w:rFonts w:ascii="Times New Roman" w:hAnsi="Times New Roman"/>
          <w:sz w:val="24"/>
          <w:szCs w:val="24"/>
        </w:rPr>
        <w:t xml:space="preserve"> is grown predominantly under double</w:t>
      </w:r>
      <w:r w:rsidR="002C2746" w:rsidRPr="00E8674D">
        <w:rPr>
          <w:rFonts w:ascii="Times New Roman" w:hAnsi="Times New Roman"/>
          <w:sz w:val="24"/>
          <w:szCs w:val="24"/>
        </w:rPr>
        <w:t xml:space="preserve">- </w:t>
      </w:r>
      <w:r w:rsidR="00007573" w:rsidRPr="00E8674D">
        <w:rPr>
          <w:rFonts w:ascii="Times New Roman" w:hAnsi="Times New Roman"/>
          <w:sz w:val="24"/>
          <w:szCs w:val="24"/>
        </w:rPr>
        <w:t xml:space="preserve">cropped </w:t>
      </w:r>
      <w:proofErr w:type="spellStart"/>
      <w:r w:rsidR="00007573" w:rsidRPr="00E8674D">
        <w:rPr>
          <w:rFonts w:ascii="Times New Roman" w:hAnsi="Times New Roman"/>
          <w:sz w:val="24"/>
          <w:szCs w:val="24"/>
        </w:rPr>
        <w:t>rainfed</w:t>
      </w:r>
      <w:proofErr w:type="spellEnd"/>
      <w:r w:rsidR="00007573" w:rsidRPr="00E8674D">
        <w:rPr>
          <w:rFonts w:ascii="Times New Roman" w:hAnsi="Times New Roman"/>
          <w:sz w:val="24"/>
          <w:szCs w:val="24"/>
        </w:rPr>
        <w:t xml:space="preserve"> situation.</w:t>
      </w:r>
    </w:p>
    <w:p w:rsidR="00B329E4" w:rsidRPr="00E8674D" w:rsidRDefault="00B329E4" w:rsidP="00B329E4">
      <w:pPr>
        <w:tabs>
          <w:tab w:val="left" w:pos="720"/>
          <w:tab w:val="left" w:pos="1080"/>
        </w:tabs>
        <w:spacing w:line="360" w:lineRule="auto"/>
        <w:jc w:val="both"/>
        <w:rPr>
          <w:rFonts w:ascii="Times New Roman" w:hAnsi="Times New Roman"/>
          <w:b/>
          <w:bCs/>
          <w:sz w:val="24"/>
          <w:szCs w:val="24"/>
        </w:rPr>
      </w:pPr>
      <w:r w:rsidRPr="00E8674D">
        <w:rPr>
          <w:rFonts w:ascii="Times New Roman" w:hAnsi="Times New Roman"/>
          <w:b/>
          <w:bCs/>
          <w:sz w:val="24"/>
          <w:szCs w:val="24"/>
        </w:rPr>
        <w:t>Materials and Methods</w:t>
      </w:r>
    </w:p>
    <w:p w:rsidR="00B329E4" w:rsidRPr="00E8674D" w:rsidRDefault="00B329E4" w:rsidP="00B329E4">
      <w:pPr>
        <w:spacing w:line="360" w:lineRule="auto"/>
        <w:jc w:val="both"/>
        <w:rPr>
          <w:rFonts w:ascii="Times New Roman" w:hAnsi="Times New Roman"/>
          <w:iCs/>
          <w:sz w:val="24"/>
          <w:szCs w:val="24"/>
        </w:rPr>
      </w:pPr>
      <w:r w:rsidRPr="00E8674D">
        <w:rPr>
          <w:rFonts w:ascii="Times New Roman" w:hAnsi="Times New Roman"/>
          <w:sz w:val="24"/>
          <w:szCs w:val="24"/>
        </w:rPr>
        <w:tab/>
      </w:r>
      <w:r w:rsidR="000F1017" w:rsidRPr="00E8674D">
        <w:rPr>
          <w:rFonts w:ascii="Times New Roman" w:hAnsi="Times New Roman"/>
          <w:sz w:val="24"/>
          <w:szCs w:val="24"/>
        </w:rPr>
        <w:t xml:space="preserve">The </w:t>
      </w:r>
      <w:proofErr w:type="spellStart"/>
      <w:r w:rsidR="000F1017" w:rsidRPr="00E8674D">
        <w:rPr>
          <w:rFonts w:ascii="Times New Roman" w:hAnsi="Times New Roman"/>
          <w:sz w:val="24"/>
          <w:szCs w:val="24"/>
        </w:rPr>
        <w:t>prosomillet</w:t>
      </w:r>
      <w:proofErr w:type="spellEnd"/>
      <w:r w:rsidR="000F1017" w:rsidRPr="00E8674D">
        <w:rPr>
          <w:rFonts w:ascii="Times New Roman" w:hAnsi="Times New Roman"/>
          <w:sz w:val="24"/>
          <w:szCs w:val="24"/>
        </w:rPr>
        <w:t xml:space="preserve"> culture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 </w:t>
      </w:r>
      <w:r w:rsidRPr="00E8674D">
        <w:rPr>
          <w:rFonts w:ascii="Times New Roman" w:hAnsi="Times New Roman"/>
          <w:sz w:val="24"/>
          <w:szCs w:val="24"/>
        </w:rPr>
        <w:t xml:space="preserve">was evolved at Centre of excellence, </w:t>
      </w:r>
      <w:proofErr w:type="spellStart"/>
      <w:r w:rsidRPr="00E8674D">
        <w:rPr>
          <w:rFonts w:ascii="Times New Roman" w:hAnsi="Times New Roman"/>
          <w:sz w:val="24"/>
          <w:szCs w:val="24"/>
        </w:rPr>
        <w:t>Athiyandal</w:t>
      </w:r>
      <w:proofErr w:type="spellEnd"/>
      <w:proofErr w:type="gramStart"/>
      <w:r w:rsidRPr="00E8674D">
        <w:rPr>
          <w:rFonts w:ascii="Times New Roman" w:hAnsi="Times New Roman"/>
          <w:sz w:val="24"/>
          <w:szCs w:val="24"/>
        </w:rPr>
        <w:t>,  Tamil</w:t>
      </w:r>
      <w:proofErr w:type="gramEnd"/>
      <w:r w:rsidRPr="00E8674D">
        <w:rPr>
          <w:rFonts w:ascii="Times New Roman" w:hAnsi="Times New Roman"/>
          <w:sz w:val="24"/>
          <w:szCs w:val="24"/>
        </w:rPr>
        <w:t xml:space="preserve"> Nadu Agricultural University  and released as ATL </w:t>
      </w:r>
      <w:r w:rsidR="000F1017" w:rsidRPr="00E8674D">
        <w:rPr>
          <w:rFonts w:ascii="Times New Roman" w:hAnsi="Times New Roman"/>
          <w:sz w:val="24"/>
          <w:szCs w:val="24"/>
        </w:rPr>
        <w:t>2</w:t>
      </w:r>
      <w:r w:rsidRPr="00E8674D">
        <w:rPr>
          <w:rFonts w:ascii="Times New Roman" w:hAnsi="Times New Roman"/>
          <w:sz w:val="24"/>
          <w:szCs w:val="24"/>
        </w:rPr>
        <w:t xml:space="preserve">. </w:t>
      </w:r>
      <w:r w:rsidR="000F1017" w:rsidRPr="00E8674D">
        <w:rPr>
          <w:rFonts w:ascii="Times New Roman" w:hAnsi="Times New Roman"/>
          <w:sz w:val="24"/>
          <w:szCs w:val="24"/>
        </w:rPr>
        <w:t>It is a pure line selection from IPM 19</w:t>
      </w:r>
      <w:r w:rsidRPr="00E8674D">
        <w:rPr>
          <w:rFonts w:ascii="Times New Roman" w:hAnsi="Times New Roman"/>
          <w:sz w:val="24"/>
          <w:szCs w:val="24"/>
        </w:rPr>
        <w:t xml:space="preserve">. Elite plants with desirable characters which contribute towards high grain yield were selected </w:t>
      </w:r>
      <w:r w:rsidR="0006622D">
        <w:rPr>
          <w:rFonts w:ascii="Times New Roman" w:hAnsi="Times New Roman"/>
          <w:sz w:val="24"/>
          <w:szCs w:val="24"/>
        </w:rPr>
        <w:t>and forwarded</w:t>
      </w:r>
      <w:r w:rsidRPr="00E8674D">
        <w:rPr>
          <w:rFonts w:ascii="Times New Roman" w:hAnsi="Times New Roman"/>
          <w:sz w:val="24"/>
          <w:szCs w:val="24"/>
        </w:rPr>
        <w:t xml:space="preserve">. They were evaluated for their sustained performance, </w:t>
      </w:r>
      <w:proofErr w:type="spellStart"/>
      <w:r w:rsidRPr="00E8674D">
        <w:rPr>
          <w:rFonts w:ascii="Times New Roman" w:hAnsi="Times New Roman"/>
          <w:sz w:val="24"/>
          <w:szCs w:val="24"/>
        </w:rPr>
        <w:t>homoz</w:t>
      </w:r>
      <w:r w:rsidR="000F1017" w:rsidRPr="00E8674D">
        <w:rPr>
          <w:rFonts w:ascii="Times New Roman" w:hAnsi="Times New Roman"/>
          <w:sz w:val="24"/>
          <w:szCs w:val="24"/>
        </w:rPr>
        <w:t>ygosity</w:t>
      </w:r>
      <w:proofErr w:type="spellEnd"/>
      <w:r w:rsidR="000F1017" w:rsidRPr="00E8674D">
        <w:rPr>
          <w:rFonts w:ascii="Times New Roman" w:hAnsi="Times New Roman"/>
          <w:sz w:val="24"/>
          <w:szCs w:val="24"/>
        </w:rPr>
        <w:t xml:space="preserve"> and the culture </w:t>
      </w:r>
      <w:proofErr w:type="spellStart"/>
      <w:r w:rsidR="000F1017" w:rsidRPr="00E8674D">
        <w:rPr>
          <w:rFonts w:ascii="Times New Roman" w:hAnsi="Times New Roman"/>
          <w:sz w:val="24"/>
          <w:szCs w:val="24"/>
        </w:rPr>
        <w:t>TNPm</w:t>
      </w:r>
      <w:proofErr w:type="spellEnd"/>
      <w:r w:rsidR="000F1017" w:rsidRPr="00E8674D">
        <w:rPr>
          <w:rFonts w:ascii="Times New Roman" w:hAnsi="Times New Roman"/>
          <w:sz w:val="24"/>
          <w:szCs w:val="24"/>
        </w:rPr>
        <w:t xml:space="preserve"> 238</w:t>
      </w:r>
      <w:r w:rsidRPr="00E8674D">
        <w:rPr>
          <w:rFonts w:ascii="Times New Roman" w:hAnsi="Times New Roman"/>
          <w:sz w:val="24"/>
          <w:szCs w:val="24"/>
        </w:rPr>
        <w:t xml:space="preserve"> was identified as the best. </w:t>
      </w:r>
      <w:r w:rsidR="00F71B88" w:rsidRPr="00E8674D">
        <w:rPr>
          <w:rFonts w:ascii="Times New Roman" w:hAnsi="Times New Roman"/>
          <w:sz w:val="24"/>
          <w:szCs w:val="24"/>
        </w:rPr>
        <w:t xml:space="preserve">The culture was evaluated from </w:t>
      </w:r>
      <w:r w:rsidR="00C81311" w:rsidRPr="00E8674D">
        <w:rPr>
          <w:rFonts w:ascii="Times New Roman" w:hAnsi="Times New Roman"/>
          <w:sz w:val="24"/>
          <w:szCs w:val="24"/>
        </w:rPr>
        <w:t>2018-19</w:t>
      </w:r>
      <w:r w:rsidR="00F71B88" w:rsidRPr="00E8674D">
        <w:rPr>
          <w:rFonts w:ascii="Times New Roman" w:hAnsi="Times New Roman"/>
          <w:sz w:val="24"/>
          <w:szCs w:val="24"/>
        </w:rPr>
        <w:t xml:space="preserve"> under Coordinated Varietal Trials. </w:t>
      </w:r>
      <w:proofErr w:type="spellStart"/>
      <w:r w:rsidR="000713D8" w:rsidRPr="00E8674D">
        <w:rPr>
          <w:rFonts w:ascii="Times New Roman" w:hAnsi="Times New Roman"/>
          <w:sz w:val="24"/>
          <w:szCs w:val="24"/>
        </w:rPr>
        <w:t>TNPm</w:t>
      </w:r>
      <w:proofErr w:type="spellEnd"/>
      <w:r w:rsidR="000713D8" w:rsidRPr="00E8674D">
        <w:rPr>
          <w:rFonts w:ascii="Times New Roman" w:hAnsi="Times New Roman"/>
          <w:sz w:val="24"/>
          <w:szCs w:val="24"/>
        </w:rPr>
        <w:t xml:space="preserve"> 23</w:t>
      </w:r>
      <w:r w:rsidR="00C81311" w:rsidRPr="00E8674D">
        <w:rPr>
          <w:rFonts w:ascii="Times New Roman" w:hAnsi="Times New Roman"/>
          <w:sz w:val="24"/>
          <w:szCs w:val="24"/>
        </w:rPr>
        <w:t xml:space="preserve">8 </w:t>
      </w:r>
      <w:r w:rsidRPr="00E8674D">
        <w:rPr>
          <w:rFonts w:ascii="Times New Roman" w:hAnsi="Times New Roman"/>
          <w:iCs/>
          <w:sz w:val="24"/>
          <w:szCs w:val="24"/>
        </w:rPr>
        <w:t xml:space="preserve">was evaluated </w:t>
      </w:r>
      <w:r w:rsidR="000713D8" w:rsidRPr="00E8674D">
        <w:rPr>
          <w:rFonts w:ascii="Times New Roman" w:hAnsi="Times New Roman"/>
          <w:iCs/>
          <w:sz w:val="24"/>
          <w:szCs w:val="24"/>
        </w:rPr>
        <w:t xml:space="preserve">under different trials </w:t>
      </w:r>
      <w:r w:rsidR="00B270F9" w:rsidRPr="00E8674D">
        <w:rPr>
          <w:rFonts w:ascii="Times New Roman" w:hAnsi="Times New Roman"/>
          <w:i/>
          <w:sz w:val="24"/>
          <w:szCs w:val="24"/>
        </w:rPr>
        <w:t>viz.,</w:t>
      </w:r>
      <w:r w:rsidR="000713D8" w:rsidRPr="00E8674D">
        <w:rPr>
          <w:rFonts w:ascii="Times New Roman" w:hAnsi="Times New Roman"/>
          <w:iCs/>
          <w:sz w:val="24"/>
          <w:szCs w:val="24"/>
        </w:rPr>
        <w:t xml:space="preserve"> station trials, </w:t>
      </w:r>
      <w:proofErr w:type="gramStart"/>
      <w:r w:rsidR="000713D8" w:rsidRPr="00E8674D">
        <w:rPr>
          <w:rFonts w:ascii="Times New Roman" w:hAnsi="Times New Roman"/>
          <w:iCs/>
          <w:sz w:val="24"/>
          <w:szCs w:val="24"/>
        </w:rPr>
        <w:t>Multi</w:t>
      </w:r>
      <w:proofErr w:type="gramEnd"/>
      <w:r w:rsidR="002C2746" w:rsidRPr="00E8674D">
        <w:rPr>
          <w:rFonts w:ascii="Times New Roman" w:hAnsi="Times New Roman"/>
          <w:iCs/>
          <w:sz w:val="24"/>
          <w:szCs w:val="24"/>
        </w:rPr>
        <w:t xml:space="preserve"> </w:t>
      </w:r>
      <w:r w:rsidR="000713D8" w:rsidRPr="00E8674D">
        <w:rPr>
          <w:rFonts w:ascii="Times New Roman" w:hAnsi="Times New Roman"/>
          <w:iCs/>
          <w:sz w:val="24"/>
          <w:szCs w:val="24"/>
        </w:rPr>
        <w:t>Location Trials and On</w:t>
      </w:r>
      <w:r w:rsidR="002C2746" w:rsidRPr="00E8674D">
        <w:rPr>
          <w:rFonts w:ascii="Times New Roman" w:hAnsi="Times New Roman"/>
          <w:iCs/>
          <w:sz w:val="24"/>
          <w:szCs w:val="24"/>
        </w:rPr>
        <w:t>-</w:t>
      </w:r>
      <w:r w:rsidR="000713D8" w:rsidRPr="00E8674D">
        <w:rPr>
          <w:rFonts w:ascii="Times New Roman" w:hAnsi="Times New Roman"/>
          <w:iCs/>
          <w:sz w:val="24"/>
          <w:szCs w:val="24"/>
        </w:rPr>
        <w:t>farm trials during 201</w:t>
      </w:r>
      <w:r w:rsidR="00C81311" w:rsidRPr="00E8674D">
        <w:rPr>
          <w:rFonts w:ascii="Times New Roman" w:hAnsi="Times New Roman"/>
          <w:iCs/>
          <w:sz w:val="24"/>
          <w:szCs w:val="24"/>
        </w:rPr>
        <w:t>2-2022</w:t>
      </w:r>
      <w:r w:rsidR="000713D8" w:rsidRPr="00E8674D">
        <w:rPr>
          <w:rFonts w:ascii="Times New Roman" w:hAnsi="Times New Roman"/>
          <w:iCs/>
          <w:sz w:val="24"/>
          <w:szCs w:val="24"/>
        </w:rPr>
        <w:t xml:space="preserve">. </w:t>
      </w:r>
      <w:r w:rsidRPr="00E8674D">
        <w:rPr>
          <w:rFonts w:ascii="Times New Roman" w:hAnsi="Times New Roman"/>
          <w:iCs/>
          <w:sz w:val="24"/>
          <w:szCs w:val="24"/>
        </w:rPr>
        <w:t>Besides the reaction of the culture against i</w:t>
      </w:r>
      <w:r w:rsidR="000713D8" w:rsidRPr="00E8674D">
        <w:rPr>
          <w:rFonts w:ascii="Times New Roman" w:hAnsi="Times New Roman"/>
          <w:iCs/>
          <w:sz w:val="24"/>
          <w:szCs w:val="24"/>
        </w:rPr>
        <w:t xml:space="preserve">mportant pests and diseases were also </w:t>
      </w:r>
      <w:r w:rsidRPr="00E8674D">
        <w:rPr>
          <w:rFonts w:ascii="Times New Roman" w:hAnsi="Times New Roman"/>
          <w:iCs/>
          <w:sz w:val="24"/>
          <w:szCs w:val="24"/>
        </w:rPr>
        <w:t xml:space="preserve">screened. Based on the standard procedures the grain qualities and its acceptability were also analyzed. </w:t>
      </w:r>
    </w:p>
    <w:p w:rsidR="004A65A4" w:rsidRPr="00E8674D" w:rsidRDefault="004A65A4" w:rsidP="00A041DE">
      <w:pPr>
        <w:rPr>
          <w:rFonts w:ascii="Times New Roman" w:hAnsi="Times New Roman"/>
          <w:b/>
          <w:bCs/>
          <w:sz w:val="24"/>
          <w:szCs w:val="24"/>
        </w:rPr>
      </w:pPr>
      <w:r w:rsidRPr="00E8674D">
        <w:rPr>
          <w:rFonts w:ascii="Times New Roman" w:hAnsi="Times New Roman"/>
          <w:b/>
          <w:bCs/>
          <w:sz w:val="24"/>
          <w:szCs w:val="24"/>
        </w:rPr>
        <w:lastRenderedPageBreak/>
        <w:t>Results and Discussion</w:t>
      </w:r>
    </w:p>
    <w:p w:rsidR="00C81311" w:rsidRPr="00E8674D" w:rsidRDefault="004A65A4" w:rsidP="00A041DE">
      <w:pPr>
        <w:spacing w:line="360" w:lineRule="auto"/>
        <w:ind w:firstLine="720"/>
        <w:jc w:val="both"/>
        <w:rPr>
          <w:rFonts w:ascii="Times New Roman" w:hAnsi="Times New Roman"/>
          <w:sz w:val="24"/>
          <w:szCs w:val="24"/>
        </w:rPr>
      </w:pPr>
      <w:r w:rsidRPr="00E8674D">
        <w:rPr>
          <w:rFonts w:ascii="Times New Roman" w:hAnsi="Times New Roman"/>
          <w:sz w:val="24"/>
          <w:szCs w:val="24"/>
        </w:rPr>
        <w:t xml:space="preserve">The overall performance of the </w:t>
      </w: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w:t>
      </w:r>
      <w:r w:rsidR="003964F0" w:rsidRPr="00E8674D">
        <w:rPr>
          <w:rFonts w:ascii="Times New Roman" w:hAnsi="Times New Roman"/>
          <w:sz w:val="24"/>
          <w:szCs w:val="24"/>
        </w:rPr>
        <w:t xml:space="preserve">culture </w:t>
      </w:r>
      <w:proofErr w:type="spellStart"/>
      <w:r w:rsidRPr="00E8674D">
        <w:rPr>
          <w:rFonts w:ascii="Times New Roman" w:hAnsi="Times New Roman"/>
          <w:bCs/>
          <w:sz w:val="24"/>
          <w:szCs w:val="24"/>
        </w:rPr>
        <w:t>TNPm</w:t>
      </w:r>
      <w:proofErr w:type="spellEnd"/>
      <w:r w:rsidRPr="00E8674D">
        <w:rPr>
          <w:rFonts w:ascii="Times New Roman" w:hAnsi="Times New Roman"/>
          <w:bCs/>
          <w:sz w:val="24"/>
          <w:szCs w:val="24"/>
        </w:rPr>
        <w:t xml:space="preserve"> 23</w:t>
      </w:r>
      <w:r w:rsidR="00C81311" w:rsidRPr="00E8674D">
        <w:rPr>
          <w:rFonts w:ascii="Times New Roman" w:hAnsi="Times New Roman"/>
          <w:bCs/>
          <w:sz w:val="24"/>
          <w:szCs w:val="24"/>
        </w:rPr>
        <w:t>8</w:t>
      </w:r>
      <w:r w:rsidRPr="00E8674D">
        <w:rPr>
          <w:rFonts w:ascii="Times New Roman" w:hAnsi="Times New Roman"/>
          <w:bCs/>
          <w:sz w:val="24"/>
          <w:szCs w:val="24"/>
        </w:rPr>
        <w:t xml:space="preserve"> </w:t>
      </w:r>
      <w:r w:rsidRPr="00E8674D">
        <w:rPr>
          <w:rFonts w:ascii="Times New Roman" w:hAnsi="Times New Roman"/>
          <w:sz w:val="24"/>
          <w:szCs w:val="24"/>
        </w:rPr>
        <w:t xml:space="preserve">in </w:t>
      </w:r>
      <w:r w:rsidR="00C81311" w:rsidRPr="00E8674D">
        <w:rPr>
          <w:rFonts w:ascii="Times New Roman" w:hAnsi="Times New Roman"/>
          <w:sz w:val="24"/>
          <w:szCs w:val="24"/>
        </w:rPr>
        <w:t xml:space="preserve">several </w:t>
      </w:r>
      <w:r w:rsidRPr="00E8674D">
        <w:rPr>
          <w:rFonts w:ascii="Times New Roman" w:hAnsi="Times New Roman"/>
          <w:sz w:val="24"/>
          <w:szCs w:val="24"/>
        </w:rPr>
        <w:t xml:space="preserve">trials was presented in Table 1. </w:t>
      </w:r>
      <w:r w:rsidR="00C81311" w:rsidRPr="00E8674D">
        <w:rPr>
          <w:rFonts w:ascii="Times New Roman" w:hAnsi="Times New Roman"/>
          <w:sz w:val="24"/>
          <w:szCs w:val="24"/>
        </w:rPr>
        <w:t xml:space="preserve">A total of 253 trails were conducted from 2012 to 2022. It yields on an average grain yield of 2140 kg/ha and straw yield of 2793 kg/ha under </w:t>
      </w:r>
      <w:proofErr w:type="spellStart"/>
      <w:r w:rsidR="00C81311" w:rsidRPr="00E8674D">
        <w:rPr>
          <w:rFonts w:ascii="Times New Roman" w:hAnsi="Times New Roman"/>
          <w:sz w:val="24"/>
          <w:szCs w:val="24"/>
        </w:rPr>
        <w:t>rainfed</w:t>
      </w:r>
      <w:proofErr w:type="spellEnd"/>
      <w:r w:rsidR="00C81311" w:rsidRPr="00E8674D">
        <w:rPr>
          <w:rFonts w:ascii="Times New Roman" w:hAnsi="Times New Roman"/>
          <w:sz w:val="24"/>
          <w:szCs w:val="24"/>
        </w:rPr>
        <w:t xml:space="preserve"> condition. The yield superiority has been observed as 16.24 and 16.68 per cent increase in terms of grain and 18.80 and 19.35 per cent increase in terms of straw yield over the check varieties, CO</w:t>
      </w:r>
      <w:r w:rsidR="008B0313" w:rsidRPr="00E8674D">
        <w:rPr>
          <w:rFonts w:ascii="Times New Roman" w:hAnsi="Times New Roman"/>
          <w:sz w:val="24"/>
          <w:szCs w:val="24"/>
        </w:rPr>
        <w:t xml:space="preserve"> </w:t>
      </w:r>
      <w:r w:rsidR="00C81311" w:rsidRPr="00E8674D">
        <w:rPr>
          <w:rFonts w:ascii="Times New Roman" w:hAnsi="Times New Roman"/>
          <w:sz w:val="24"/>
          <w:szCs w:val="24"/>
        </w:rPr>
        <w:t>(PV) 5 and ATL 1 respectively.</w:t>
      </w:r>
    </w:p>
    <w:p w:rsidR="00C81311" w:rsidRPr="00E8674D" w:rsidRDefault="00C81311" w:rsidP="00C81311">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State trials were conducted during </w:t>
      </w:r>
      <w:r w:rsidRPr="00E8674D">
        <w:rPr>
          <w:rFonts w:ascii="Times New Roman" w:hAnsi="Times New Roman"/>
          <w:i/>
          <w:sz w:val="24"/>
          <w:szCs w:val="24"/>
        </w:rPr>
        <w:t>kharif</w:t>
      </w:r>
      <w:r w:rsidR="00FA5644" w:rsidRPr="00E8674D">
        <w:rPr>
          <w:rFonts w:ascii="Times New Roman" w:hAnsi="Times New Roman"/>
          <w:i/>
          <w:sz w:val="24"/>
          <w:szCs w:val="24"/>
        </w:rPr>
        <w:t xml:space="preserve"> </w:t>
      </w:r>
      <w:r w:rsidRPr="00E8674D">
        <w:rPr>
          <w:rFonts w:ascii="Times New Roman" w:hAnsi="Times New Roman"/>
          <w:sz w:val="24"/>
          <w:szCs w:val="24"/>
        </w:rPr>
        <w:t>2012-16, the culture recorded a mean grain yield of 2487 kg/ha with 19.62% increase over  CO(PV) 5 and mean straw yield of 3761 kg/ha which is 40.49% more yield than CO (PV) 5 (Table 1). Adaptive Research Trials we</w:t>
      </w:r>
      <w:r w:rsidR="0006622D">
        <w:rPr>
          <w:rFonts w:ascii="Times New Roman" w:hAnsi="Times New Roman"/>
          <w:sz w:val="24"/>
          <w:szCs w:val="24"/>
        </w:rPr>
        <w:t>re conducted over 175 locations</w:t>
      </w:r>
      <w:r w:rsidRPr="00E8674D">
        <w:rPr>
          <w:rFonts w:ascii="Times New Roman" w:hAnsi="Times New Roman"/>
          <w:sz w:val="24"/>
          <w:szCs w:val="24"/>
        </w:rPr>
        <w:t xml:space="preserve">, ATL 2 variety recorded </w:t>
      </w:r>
      <w:r w:rsidR="000F18B8" w:rsidRPr="00E8674D">
        <w:rPr>
          <w:rFonts w:ascii="Times New Roman" w:hAnsi="Times New Roman"/>
          <w:sz w:val="24"/>
          <w:szCs w:val="24"/>
        </w:rPr>
        <w:t xml:space="preserve">more than 15% grain yield compared with check varieties </w:t>
      </w:r>
      <w:proofErr w:type="gramStart"/>
      <w:r w:rsidR="000F18B8" w:rsidRPr="00E8674D">
        <w:rPr>
          <w:rFonts w:ascii="Times New Roman" w:hAnsi="Times New Roman"/>
          <w:sz w:val="24"/>
          <w:szCs w:val="24"/>
        </w:rPr>
        <w:t>CO(</w:t>
      </w:r>
      <w:proofErr w:type="gramEnd"/>
      <w:r w:rsidR="000F18B8" w:rsidRPr="00E8674D">
        <w:rPr>
          <w:rFonts w:ascii="Times New Roman" w:hAnsi="Times New Roman"/>
          <w:sz w:val="24"/>
          <w:szCs w:val="24"/>
        </w:rPr>
        <w:t>PV)5 and ATL 1 and recorded 2936 kg of straw yield /ha which is more than 17% c</w:t>
      </w:r>
      <w:r w:rsidR="008B0313" w:rsidRPr="00E8674D">
        <w:rPr>
          <w:rFonts w:ascii="Times New Roman" w:hAnsi="Times New Roman"/>
          <w:sz w:val="24"/>
          <w:szCs w:val="24"/>
        </w:rPr>
        <w:t>ompared with CO(PV) 5 and ATL 1</w:t>
      </w:r>
      <w:r w:rsidR="000F18B8" w:rsidRPr="00E8674D">
        <w:rPr>
          <w:rFonts w:ascii="Times New Roman" w:hAnsi="Times New Roman"/>
          <w:sz w:val="24"/>
          <w:szCs w:val="24"/>
        </w:rPr>
        <w:t xml:space="preserve"> </w:t>
      </w:r>
      <w:r w:rsidR="00FA5644" w:rsidRPr="00E8674D">
        <w:rPr>
          <w:rFonts w:ascii="Times New Roman" w:hAnsi="Times New Roman"/>
          <w:sz w:val="24"/>
          <w:szCs w:val="24"/>
        </w:rPr>
        <w:t>(Table 1).</w:t>
      </w:r>
    </w:p>
    <w:p w:rsidR="00FA5644" w:rsidRPr="00E8674D" w:rsidRDefault="00FA5644" w:rsidP="00FA5644">
      <w:pPr>
        <w:pStyle w:val="BodyText"/>
        <w:spacing w:line="360" w:lineRule="auto"/>
        <w:ind w:firstLine="720"/>
        <w:jc w:val="both"/>
        <w:rPr>
          <w:bCs/>
        </w:rPr>
      </w:pPr>
      <w:proofErr w:type="spellStart"/>
      <w:r w:rsidRPr="00E8674D">
        <w:rPr>
          <w:bCs/>
        </w:rPr>
        <w:t>Panivaragu</w:t>
      </w:r>
      <w:proofErr w:type="spellEnd"/>
      <w:r w:rsidRPr="00E8674D">
        <w:rPr>
          <w:bCs/>
        </w:rPr>
        <w:t xml:space="preserve"> culture TNPm238 has given 8.66 and 10.50 per cent increased grain and straw yield at 125% of RDF over 100% RDF respectively.</w:t>
      </w:r>
      <w:r w:rsidR="008B0313" w:rsidRPr="00E8674D">
        <w:rPr>
          <w:bCs/>
        </w:rPr>
        <w:t xml:space="preserve"> </w:t>
      </w:r>
      <w:r w:rsidRPr="00E8674D">
        <w:rPr>
          <w:bCs/>
        </w:rPr>
        <w:t xml:space="preserve">At the same time per cent loss at 75% of RDF is 3.98 and 8.13 only for grain and straw yield in comparison to 100% RDF.  Whereas, the Checks, ATL 1 and </w:t>
      </w:r>
      <w:proofErr w:type="gramStart"/>
      <w:r w:rsidRPr="00E8674D">
        <w:rPr>
          <w:bCs/>
        </w:rPr>
        <w:t>CO(</w:t>
      </w:r>
      <w:proofErr w:type="gramEnd"/>
      <w:r w:rsidRPr="00E8674D">
        <w:rPr>
          <w:bCs/>
        </w:rPr>
        <w:t>PV) 5  have shown 5.13 and 9.02; 8.99 and 10.07 % reduction in grain and straw yield respectively.(Table 2).</w:t>
      </w:r>
    </w:p>
    <w:p w:rsidR="00C81311" w:rsidRPr="00E8674D" w:rsidRDefault="00C81311" w:rsidP="00683F25">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The performance of yield contributing traits was presented in Table </w:t>
      </w:r>
      <w:r w:rsidR="006D1552" w:rsidRPr="00E8674D">
        <w:rPr>
          <w:rFonts w:ascii="Times New Roman" w:hAnsi="Times New Roman"/>
          <w:sz w:val="24"/>
          <w:szCs w:val="24"/>
        </w:rPr>
        <w:t>3</w:t>
      </w:r>
      <w:r w:rsidRPr="00E8674D">
        <w:rPr>
          <w:rFonts w:ascii="Times New Roman" w:hAnsi="Times New Roman"/>
          <w:sz w:val="24"/>
          <w:szCs w:val="24"/>
        </w:rPr>
        <w:t xml:space="preserve">. The profusely </w:t>
      </w:r>
      <w:proofErr w:type="spellStart"/>
      <w:r w:rsidRPr="00E8674D">
        <w:rPr>
          <w:rFonts w:ascii="Times New Roman" w:hAnsi="Times New Roman"/>
          <w:sz w:val="24"/>
          <w:szCs w:val="24"/>
        </w:rPr>
        <w:t>tillering</w:t>
      </w:r>
      <w:proofErr w:type="spellEnd"/>
      <w:r w:rsidRPr="00E8674D">
        <w:rPr>
          <w:rFonts w:ascii="Times New Roman" w:hAnsi="Times New Roman"/>
          <w:sz w:val="24"/>
          <w:szCs w:val="24"/>
        </w:rPr>
        <w:t xml:space="preserve"> and non-lodging culture is highly suitable for </w:t>
      </w:r>
      <w:proofErr w:type="spellStart"/>
      <w:r w:rsidRPr="00E8674D">
        <w:rPr>
          <w:rFonts w:ascii="Times New Roman" w:hAnsi="Times New Roman"/>
          <w:sz w:val="24"/>
          <w:szCs w:val="24"/>
        </w:rPr>
        <w:t>drylands</w:t>
      </w:r>
      <w:proofErr w:type="spellEnd"/>
      <w:r w:rsidRPr="00E8674D">
        <w:rPr>
          <w:rFonts w:ascii="Times New Roman" w:hAnsi="Times New Roman"/>
          <w:sz w:val="24"/>
          <w:szCs w:val="24"/>
        </w:rPr>
        <w:t xml:space="preserve"> of India.  The panicle is large, semi-compact and branched.  </w:t>
      </w:r>
    </w:p>
    <w:p w:rsidR="006D1552" w:rsidRDefault="00683F25" w:rsidP="00683F25">
      <w:pPr>
        <w:spacing w:after="0" w:line="360" w:lineRule="auto"/>
        <w:ind w:firstLine="720"/>
        <w:jc w:val="both"/>
        <w:rPr>
          <w:rFonts w:ascii="Times New Roman" w:hAnsi="Times New Roman"/>
          <w:sz w:val="24"/>
          <w:szCs w:val="24"/>
        </w:rPr>
      </w:pP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238 g</w:t>
      </w:r>
      <w:r w:rsidR="006D1552" w:rsidRPr="00E8674D">
        <w:rPr>
          <w:rFonts w:ascii="Times New Roman" w:hAnsi="Times New Roman"/>
          <w:sz w:val="24"/>
          <w:szCs w:val="24"/>
        </w:rPr>
        <w:t xml:space="preserve">eneral there is no major incidence of diseases.  However, </w:t>
      </w:r>
      <w:proofErr w:type="spellStart"/>
      <w:r w:rsidR="006D1552" w:rsidRPr="00E8674D">
        <w:rPr>
          <w:rFonts w:ascii="Times New Roman" w:hAnsi="Times New Roman"/>
          <w:sz w:val="24"/>
          <w:szCs w:val="24"/>
        </w:rPr>
        <w:t>Panivaragu</w:t>
      </w:r>
      <w:proofErr w:type="spellEnd"/>
      <w:r w:rsidR="006D1552" w:rsidRPr="00E8674D">
        <w:rPr>
          <w:rFonts w:ascii="Times New Roman" w:hAnsi="Times New Roman"/>
          <w:sz w:val="24"/>
          <w:szCs w:val="24"/>
        </w:rPr>
        <w:t xml:space="preserve"> culture TNPm238 recorded less incidence of brown spot and leaf blight incidence when compared with the check varieties TNAU 164 and TNAU 151 under controlled condition. </w:t>
      </w:r>
      <w:proofErr w:type="gramStart"/>
      <w:r w:rsidRPr="00E8674D">
        <w:rPr>
          <w:rFonts w:ascii="Times New Roman" w:hAnsi="Times New Roman"/>
          <w:sz w:val="24"/>
          <w:szCs w:val="24"/>
        </w:rPr>
        <w:t>(Table 4)</w:t>
      </w:r>
      <w:r w:rsidR="008B0313" w:rsidRPr="00E8674D">
        <w:rPr>
          <w:rFonts w:ascii="Times New Roman" w:hAnsi="Times New Roman"/>
          <w:sz w:val="24"/>
          <w:szCs w:val="24"/>
        </w:rPr>
        <w:t>.</w:t>
      </w:r>
      <w:proofErr w:type="gramEnd"/>
    </w:p>
    <w:p w:rsidR="00683F25" w:rsidRDefault="00683F25" w:rsidP="00683F25">
      <w:pPr>
        <w:spacing w:after="0" w:line="360" w:lineRule="auto"/>
        <w:ind w:firstLine="720"/>
        <w:jc w:val="both"/>
        <w:rPr>
          <w:rFonts w:ascii="Times New Roman" w:hAnsi="Times New Roman"/>
          <w:sz w:val="24"/>
          <w:szCs w:val="24"/>
        </w:rPr>
      </w:pPr>
      <w:proofErr w:type="spellStart"/>
      <w:r w:rsidRPr="00E8674D">
        <w:rPr>
          <w:rFonts w:ascii="Times New Roman" w:hAnsi="Times New Roman"/>
          <w:sz w:val="24"/>
          <w:szCs w:val="24"/>
        </w:rPr>
        <w:t>Prosomillet</w:t>
      </w:r>
      <w:proofErr w:type="spellEnd"/>
      <w:r w:rsidRPr="00E8674D">
        <w:rPr>
          <w:rFonts w:ascii="Times New Roman" w:hAnsi="Times New Roman"/>
          <w:sz w:val="24"/>
          <w:szCs w:val="24"/>
        </w:rPr>
        <w:t xml:space="preserve"> culture </w:t>
      </w:r>
      <w:proofErr w:type="spellStart"/>
      <w:r w:rsidRPr="00E8674D">
        <w:rPr>
          <w:rFonts w:ascii="Times New Roman" w:hAnsi="Times New Roman"/>
          <w:sz w:val="24"/>
          <w:szCs w:val="24"/>
        </w:rPr>
        <w:t>TNPm</w:t>
      </w:r>
      <w:proofErr w:type="spellEnd"/>
      <w:r w:rsidRPr="00E8674D">
        <w:rPr>
          <w:rFonts w:ascii="Times New Roman" w:hAnsi="Times New Roman"/>
          <w:sz w:val="24"/>
          <w:szCs w:val="24"/>
        </w:rPr>
        <w:t xml:space="preserve"> 238 In general there is no major incidence of pests.  However, </w:t>
      </w:r>
      <w:proofErr w:type="spellStart"/>
      <w:r w:rsidRPr="00E8674D">
        <w:rPr>
          <w:rFonts w:ascii="Times New Roman" w:hAnsi="Times New Roman"/>
          <w:sz w:val="24"/>
          <w:szCs w:val="24"/>
        </w:rPr>
        <w:t>Panivaragu</w:t>
      </w:r>
      <w:proofErr w:type="spellEnd"/>
      <w:r w:rsidRPr="00E8674D">
        <w:rPr>
          <w:rFonts w:ascii="Times New Roman" w:hAnsi="Times New Roman"/>
          <w:sz w:val="24"/>
          <w:szCs w:val="24"/>
        </w:rPr>
        <w:t xml:space="preserve"> culture TNPm238 recorded less dead heart symptom due to </w:t>
      </w:r>
      <w:proofErr w:type="spellStart"/>
      <w:r w:rsidRPr="00E8674D">
        <w:rPr>
          <w:rFonts w:ascii="Times New Roman" w:hAnsi="Times New Roman"/>
          <w:sz w:val="24"/>
          <w:szCs w:val="24"/>
        </w:rPr>
        <w:t>Shootfly</w:t>
      </w:r>
      <w:proofErr w:type="spellEnd"/>
      <w:r w:rsidRPr="00E8674D">
        <w:rPr>
          <w:rFonts w:ascii="Times New Roman" w:hAnsi="Times New Roman"/>
          <w:sz w:val="24"/>
          <w:szCs w:val="24"/>
        </w:rPr>
        <w:t xml:space="preserve"> incidence when compared with the check varieties TNAU 164 and TNAU 151 under field condition.</w:t>
      </w:r>
      <w:r w:rsidR="008C0422" w:rsidRPr="00E8674D">
        <w:rPr>
          <w:rFonts w:ascii="Times New Roman" w:hAnsi="Times New Roman"/>
          <w:sz w:val="24"/>
          <w:szCs w:val="24"/>
        </w:rPr>
        <w:t xml:space="preserve"> </w:t>
      </w:r>
      <w:proofErr w:type="gramStart"/>
      <w:r w:rsidRPr="00E8674D">
        <w:rPr>
          <w:rFonts w:ascii="Times New Roman" w:hAnsi="Times New Roman"/>
          <w:sz w:val="24"/>
          <w:szCs w:val="24"/>
        </w:rPr>
        <w:t>(Table 5).</w:t>
      </w:r>
      <w:proofErr w:type="gramEnd"/>
    </w:p>
    <w:p w:rsidR="00527E55" w:rsidRDefault="0019633B" w:rsidP="008B0313">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Regarding grain quality characteristics, </w:t>
      </w:r>
      <w:proofErr w:type="spellStart"/>
      <w:r w:rsidRPr="00E8674D">
        <w:rPr>
          <w:rFonts w:ascii="Times New Roman" w:hAnsi="Times New Roman"/>
          <w:sz w:val="24"/>
          <w:szCs w:val="24"/>
        </w:rPr>
        <w:t>Panivaragu</w:t>
      </w:r>
      <w:proofErr w:type="spellEnd"/>
      <w:r w:rsidRPr="00E8674D">
        <w:rPr>
          <w:rFonts w:ascii="Times New Roman" w:hAnsi="Times New Roman"/>
          <w:sz w:val="24"/>
          <w:szCs w:val="24"/>
        </w:rPr>
        <w:t xml:space="preserve"> culture TNPm238 excels the check varieties ATL 1 and CO</w:t>
      </w:r>
      <w:r w:rsidR="008B0313" w:rsidRPr="00E8674D">
        <w:rPr>
          <w:rFonts w:ascii="Times New Roman" w:hAnsi="Times New Roman"/>
          <w:sz w:val="24"/>
          <w:szCs w:val="24"/>
        </w:rPr>
        <w:t xml:space="preserve"> </w:t>
      </w:r>
      <w:r w:rsidRPr="00E8674D">
        <w:rPr>
          <w:rFonts w:ascii="Times New Roman" w:hAnsi="Times New Roman"/>
          <w:sz w:val="24"/>
          <w:szCs w:val="24"/>
        </w:rPr>
        <w:t xml:space="preserve">(PV) 5. </w:t>
      </w:r>
      <w:proofErr w:type="spellStart"/>
      <w:r w:rsidRPr="00E8674D">
        <w:rPr>
          <w:rFonts w:ascii="Times New Roman" w:hAnsi="Times New Roman"/>
          <w:sz w:val="24"/>
          <w:szCs w:val="24"/>
        </w:rPr>
        <w:t>TNPm</w:t>
      </w:r>
      <w:proofErr w:type="spellEnd"/>
      <w:r w:rsidR="008B0313" w:rsidRPr="00E8674D">
        <w:rPr>
          <w:rFonts w:ascii="Times New Roman" w:hAnsi="Times New Roman"/>
          <w:sz w:val="24"/>
          <w:szCs w:val="24"/>
        </w:rPr>
        <w:t xml:space="preserve"> </w:t>
      </w:r>
      <w:r w:rsidRPr="00E8674D">
        <w:rPr>
          <w:rFonts w:ascii="Times New Roman" w:hAnsi="Times New Roman"/>
          <w:sz w:val="24"/>
          <w:szCs w:val="24"/>
        </w:rPr>
        <w:t xml:space="preserve">238 was found to be the best during cooking and sensory </w:t>
      </w:r>
      <w:r w:rsidRPr="00E8674D">
        <w:rPr>
          <w:rFonts w:ascii="Times New Roman" w:hAnsi="Times New Roman"/>
          <w:sz w:val="24"/>
          <w:szCs w:val="24"/>
        </w:rPr>
        <w:lastRenderedPageBreak/>
        <w:t>evaluation.</w:t>
      </w:r>
      <w:r w:rsidR="00F63CD7" w:rsidRPr="00E8674D">
        <w:rPr>
          <w:rFonts w:ascii="Times New Roman" w:hAnsi="Times New Roman"/>
          <w:sz w:val="24"/>
          <w:szCs w:val="24"/>
        </w:rPr>
        <w:t xml:space="preserve"> TNAU 23</w:t>
      </w:r>
      <w:r w:rsidR="00CC6A5F" w:rsidRPr="00E8674D">
        <w:rPr>
          <w:rFonts w:ascii="Times New Roman" w:hAnsi="Times New Roman"/>
          <w:sz w:val="24"/>
          <w:szCs w:val="24"/>
        </w:rPr>
        <w:t>8</w:t>
      </w:r>
      <w:r w:rsidR="00F63CD7" w:rsidRPr="00E8674D">
        <w:rPr>
          <w:rFonts w:ascii="Times New Roman" w:hAnsi="Times New Roman"/>
          <w:sz w:val="24"/>
          <w:szCs w:val="24"/>
        </w:rPr>
        <w:t xml:space="preserve"> was found to be the best during cooking and sensory </w:t>
      </w:r>
      <w:r w:rsidR="002C2746" w:rsidRPr="00E8674D">
        <w:rPr>
          <w:rFonts w:ascii="Times New Roman" w:hAnsi="Times New Roman"/>
          <w:sz w:val="24"/>
          <w:szCs w:val="24"/>
        </w:rPr>
        <w:t xml:space="preserve">evaluation </w:t>
      </w:r>
      <w:r w:rsidR="00527E55" w:rsidRPr="00E8674D">
        <w:rPr>
          <w:rFonts w:ascii="Times New Roman" w:hAnsi="Times New Roman"/>
          <w:sz w:val="24"/>
          <w:szCs w:val="24"/>
        </w:rPr>
        <w:t xml:space="preserve">(Table </w:t>
      </w:r>
      <w:r w:rsidR="00683F25" w:rsidRPr="00E8674D">
        <w:rPr>
          <w:rFonts w:ascii="Times New Roman" w:hAnsi="Times New Roman"/>
          <w:sz w:val="24"/>
          <w:szCs w:val="24"/>
        </w:rPr>
        <w:t>6</w:t>
      </w:r>
      <w:r w:rsidR="00527E55" w:rsidRPr="00E8674D">
        <w:rPr>
          <w:rFonts w:ascii="Times New Roman" w:hAnsi="Times New Roman"/>
          <w:sz w:val="24"/>
          <w:szCs w:val="24"/>
        </w:rPr>
        <w:t>).</w:t>
      </w:r>
      <w:r w:rsidR="008B0313" w:rsidRPr="00E8674D">
        <w:rPr>
          <w:rFonts w:ascii="Times New Roman" w:hAnsi="Times New Roman"/>
          <w:sz w:val="24"/>
          <w:szCs w:val="24"/>
        </w:rPr>
        <w:t xml:space="preserve"> </w:t>
      </w:r>
      <w:r w:rsidR="002C2746" w:rsidRPr="00E8674D">
        <w:rPr>
          <w:rFonts w:ascii="Times New Roman" w:hAnsi="Times New Roman"/>
          <w:sz w:val="24"/>
          <w:szCs w:val="24"/>
        </w:rPr>
        <w:t>The g</w:t>
      </w:r>
      <w:r w:rsidR="00527E55" w:rsidRPr="00E8674D">
        <w:rPr>
          <w:rFonts w:ascii="Times New Roman" w:hAnsi="Times New Roman"/>
          <w:sz w:val="24"/>
          <w:szCs w:val="24"/>
        </w:rPr>
        <w:t>rains ar</w:t>
      </w:r>
      <w:r w:rsidR="000E0B85" w:rsidRPr="00E8674D">
        <w:rPr>
          <w:rFonts w:ascii="Times New Roman" w:hAnsi="Times New Roman"/>
          <w:sz w:val="24"/>
          <w:szCs w:val="24"/>
        </w:rPr>
        <w:t>e also nutritionally superior</w:t>
      </w:r>
      <w:r w:rsidR="002C2746" w:rsidRPr="00E8674D">
        <w:rPr>
          <w:rFonts w:ascii="Times New Roman" w:hAnsi="Times New Roman"/>
          <w:sz w:val="24"/>
          <w:szCs w:val="24"/>
        </w:rPr>
        <w:t xml:space="preserve"> and </w:t>
      </w:r>
      <w:r w:rsidR="00527E55" w:rsidRPr="00E8674D">
        <w:rPr>
          <w:rFonts w:ascii="Times New Roman" w:hAnsi="Times New Roman"/>
          <w:sz w:val="24"/>
          <w:szCs w:val="24"/>
        </w:rPr>
        <w:t xml:space="preserve">bold and golden yellow in </w:t>
      </w:r>
      <w:proofErr w:type="spellStart"/>
      <w:r w:rsidR="00527E55" w:rsidRPr="00E8674D">
        <w:rPr>
          <w:rFonts w:ascii="Times New Roman" w:hAnsi="Times New Roman"/>
          <w:sz w:val="24"/>
          <w:szCs w:val="24"/>
        </w:rPr>
        <w:t>colour</w:t>
      </w:r>
      <w:proofErr w:type="spellEnd"/>
      <w:r w:rsidR="00527E55" w:rsidRPr="00E8674D">
        <w:rPr>
          <w:rFonts w:ascii="Times New Roman" w:hAnsi="Times New Roman"/>
          <w:sz w:val="24"/>
          <w:szCs w:val="24"/>
        </w:rPr>
        <w:t xml:space="preserve">.  </w:t>
      </w:r>
    </w:p>
    <w:p w:rsidR="00DA415C" w:rsidRPr="00E8674D" w:rsidRDefault="004A65A4" w:rsidP="008B0313">
      <w:pPr>
        <w:spacing w:after="0" w:line="360" w:lineRule="auto"/>
        <w:ind w:firstLine="720"/>
        <w:jc w:val="both"/>
        <w:rPr>
          <w:rFonts w:ascii="Times New Roman" w:hAnsi="Times New Roman"/>
          <w:sz w:val="24"/>
          <w:szCs w:val="24"/>
        </w:rPr>
      </w:pPr>
      <w:r w:rsidRPr="00E8674D">
        <w:rPr>
          <w:rFonts w:ascii="Times New Roman" w:hAnsi="Times New Roman"/>
          <w:sz w:val="24"/>
          <w:szCs w:val="24"/>
        </w:rPr>
        <w:t xml:space="preserve">In view of stable yield performance across seasons and locations and special attributes, with drought tolerance, the </w:t>
      </w:r>
      <w:proofErr w:type="spellStart"/>
      <w:r w:rsidR="00DA415C" w:rsidRPr="00E8674D">
        <w:rPr>
          <w:rFonts w:ascii="Times New Roman" w:hAnsi="Times New Roman"/>
          <w:sz w:val="24"/>
          <w:szCs w:val="24"/>
        </w:rPr>
        <w:t>Prosomillet</w:t>
      </w:r>
      <w:proofErr w:type="spellEnd"/>
      <w:r w:rsidR="00DA415C" w:rsidRPr="00E8674D">
        <w:rPr>
          <w:rFonts w:ascii="Times New Roman" w:hAnsi="Times New Roman"/>
          <w:sz w:val="24"/>
          <w:szCs w:val="24"/>
        </w:rPr>
        <w:t xml:space="preserve"> culture </w:t>
      </w:r>
      <w:proofErr w:type="spellStart"/>
      <w:r w:rsidR="00DA415C" w:rsidRPr="00E8674D">
        <w:rPr>
          <w:rFonts w:ascii="Times New Roman" w:hAnsi="Times New Roman"/>
          <w:sz w:val="24"/>
          <w:szCs w:val="24"/>
        </w:rPr>
        <w:t>TNPm</w:t>
      </w:r>
      <w:proofErr w:type="spellEnd"/>
      <w:r w:rsidR="00DA415C" w:rsidRPr="00E8674D">
        <w:rPr>
          <w:rFonts w:ascii="Times New Roman" w:hAnsi="Times New Roman"/>
          <w:sz w:val="24"/>
          <w:szCs w:val="24"/>
        </w:rPr>
        <w:t xml:space="preserve"> 2</w:t>
      </w:r>
      <w:r w:rsidR="008B0313" w:rsidRPr="00E8674D">
        <w:rPr>
          <w:rFonts w:ascii="Times New Roman" w:hAnsi="Times New Roman"/>
          <w:sz w:val="24"/>
          <w:szCs w:val="24"/>
        </w:rPr>
        <w:t>3</w:t>
      </w:r>
      <w:r w:rsidR="00DA415C" w:rsidRPr="00E8674D">
        <w:rPr>
          <w:rFonts w:ascii="Times New Roman" w:hAnsi="Times New Roman"/>
          <w:sz w:val="24"/>
          <w:szCs w:val="24"/>
        </w:rPr>
        <w:t xml:space="preserve">8 </w:t>
      </w:r>
      <w:r w:rsidRPr="00E8674D">
        <w:rPr>
          <w:rFonts w:ascii="Times New Roman" w:hAnsi="Times New Roman"/>
          <w:sz w:val="24"/>
          <w:szCs w:val="24"/>
        </w:rPr>
        <w:t xml:space="preserve">is </w:t>
      </w:r>
      <w:r w:rsidRPr="00E8674D">
        <w:rPr>
          <w:rFonts w:ascii="Times New Roman" w:hAnsi="Times New Roman"/>
          <w:bCs/>
          <w:sz w:val="24"/>
          <w:szCs w:val="24"/>
        </w:rPr>
        <w:t xml:space="preserve">recommended for </w:t>
      </w:r>
      <w:r w:rsidR="008B0313" w:rsidRPr="00E8674D">
        <w:rPr>
          <w:rFonts w:ascii="Times New Roman" w:hAnsi="Times New Roman"/>
          <w:bCs/>
          <w:sz w:val="24"/>
          <w:szCs w:val="24"/>
        </w:rPr>
        <w:t>state</w:t>
      </w:r>
      <w:r w:rsidR="00DA415C" w:rsidRPr="00E8674D">
        <w:rPr>
          <w:rFonts w:ascii="Times New Roman" w:hAnsi="Times New Roman"/>
          <w:bCs/>
          <w:sz w:val="24"/>
          <w:szCs w:val="24"/>
        </w:rPr>
        <w:t xml:space="preserve"> release by </w:t>
      </w:r>
      <w:r w:rsidR="008B0313" w:rsidRPr="00E8674D">
        <w:rPr>
          <w:rFonts w:ascii="Times New Roman" w:hAnsi="Times New Roman"/>
          <w:bCs/>
          <w:sz w:val="24"/>
          <w:szCs w:val="24"/>
        </w:rPr>
        <w:t>S</w:t>
      </w:r>
      <w:r w:rsidRPr="00E8674D">
        <w:rPr>
          <w:rFonts w:ascii="Times New Roman" w:hAnsi="Times New Roman"/>
          <w:bCs/>
          <w:sz w:val="24"/>
          <w:szCs w:val="24"/>
        </w:rPr>
        <w:t>VRC during 20</w:t>
      </w:r>
      <w:r w:rsidR="008B0313" w:rsidRPr="00E8674D">
        <w:rPr>
          <w:rFonts w:ascii="Times New Roman" w:hAnsi="Times New Roman"/>
          <w:bCs/>
          <w:sz w:val="24"/>
          <w:szCs w:val="24"/>
        </w:rPr>
        <w:t>22</w:t>
      </w:r>
      <w:r w:rsidR="000713D8" w:rsidRPr="00E8674D">
        <w:rPr>
          <w:rFonts w:ascii="Times New Roman" w:hAnsi="Times New Roman"/>
          <w:bCs/>
          <w:sz w:val="24"/>
          <w:szCs w:val="24"/>
        </w:rPr>
        <w:t>,</w:t>
      </w:r>
      <w:r w:rsidR="008B0313" w:rsidRPr="00E8674D">
        <w:rPr>
          <w:rFonts w:ascii="Times New Roman" w:hAnsi="Times New Roman"/>
          <w:bCs/>
          <w:sz w:val="24"/>
          <w:szCs w:val="24"/>
        </w:rPr>
        <w:t xml:space="preserve"> </w:t>
      </w:r>
      <w:proofErr w:type="spellStart"/>
      <w:r w:rsidR="008B0313" w:rsidRPr="00E8674D">
        <w:rPr>
          <w:rFonts w:ascii="Times New Roman" w:hAnsi="Times New Roman"/>
          <w:sz w:val="24"/>
          <w:szCs w:val="24"/>
        </w:rPr>
        <w:t>TNPm</w:t>
      </w:r>
      <w:proofErr w:type="spellEnd"/>
      <w:r w:rsidR="008B0313" w:rsidRPr="00E8674D">
        <w:rPr>
          <w:rFonts w:ascii="Times New Roman" w:hAnsi="Times New Roman"/>
          <w:sz w:val="24"/>
          <w:szCs w:val="24"/>
        </w:rPr>
        <w:t xml:space="preserve"> 23</w:t>
      </w:r>
      <w:r w:rsidR="000713D8" w:rsidRPr="00E8674D">
        <w:rPr>
          <w:rFonts w:ascii="Times New Roman" w:hAnsi="Times New Roman"/>
          <w:sz w:val="24"/>
          <w:szCs w:val="24"/>
        </w:rPr>
        <w:t xml:space="preserve">8 as </w:t>
      </w:r>
      <w:r w:rsidR="000713D8" w:rsidRPr="00E8674D">
        <w:rPr>
          <w:rFonts w:ascii="Times New Roman" w:hAnsi="Times New Roman"/>
          <w:bCs/>
          <w:sz w:val="24"/>
          <w:szCs w:val="24"/>
        </w:rPr>
        <w:t xml:space="preserve">ATL </w:t>
      </w:r>
      <w:r w:rsidR="008B0313" w:rsidRPr="00E8674D">
        <w:rPr>
          <w:rFonts w:ascii="Times New Roman" w:hAnsi="Times New Roman"/>
          <w:bCs/>
          <w:sz w:val="24"/>
          <w:szCs w:val="24"/>
        </w:rPr>
        <w:t xml:space="preserve">2 </w:t>
      </w:r>
      <w:r w:rsidR="00DA415C" w:rsidRPr="00E8674D">
        <w:rPr>
          <w:rFonts w:ascii="Times New Roman" w:hAnsi="Times New Roman"/>
          <w:sz w:val="24"/>
          <w:szCs w:val="24"/>
        </w:rPr>
        <w:t xml:space="preserve">to ensure the nutritional security of small farmers in All India level. </w:t>
      </w:r>
    </w:p>
    <w:p w:rsidR="008B0313" w:rsidRPr="00E8674D" w:rsidRDefault="008B0313">
      <w:pPr>
        <w:spacing w:after="0" w:line="240" w:lineRule="auto"/>
        <w:rPr>
          <w:rFonts w:ascii="Times New Roman" w:hAnsi="Times New Roman"/>
          <w:b/>
          <w:sz w:val="24"/>
          <w:szCs w:val="24"/>
        </w:rPr>
      </w:pPr>
      <w:r w:rsidRPr="00E8674D">
        <w:rPr>
          <w:rFonts w:ascii="Times New Roman" w:hAnsi="Times New Roman"/>
          <w:b/>
          <w:sz w:val="24"/>
          <w:szCs w:val="24"/>
        </w:rPr>
        <w:br w:type="page"/>
      </w:r>
    </w:p>
    <w:p w:rsidR="00DA415C" w:rsidRPr="00E8674D" w:rsidRDefault="00E21D72" w:rsidP="00E21D72">
      <w:pPr>
        <w:spacing w:line="360" w:lineRule="auto"/>
        <w:jc w:val="both"/>
        <w:rPr>
          <w:rFonts w:ascii="Times New Roman" w:hAnsi="Times New Roman"/>
          <w:b/>
          <w:sz w:val="24"/>
          <w:szCs w:val="24"/>
        </w:rPr>
      </w:pPr>
      <w:r w:rsidRPr="00E8674D">
        <w:rPr>
          <w:rFonts w:ascii="Times New Roman" w:hAnsi="Times New Roman"/>
          <w:b/>
          <w:sz w:val="24"/>
          <w:szCs w:val="24"/>
        </w:rPr>
        <w:lastRenderedPageBreak/>
        <w:t>References</w:t>
      </w:r>
    </w:p>
    <w:p w:rsidR="0006622D" w:rsidRPr="00E8674D" w:rsidRDefault="0006622D" w:rsidP="0006622D">
      <w:pPr>
        <w:spacing w:line="360" w:lineRule="auto"/>
        <w:ind w:left="720" w:hanging="720"/>
        <w:jc w:val="both"/>
        <w:rPr>
          <w:rFonts w:ascii="Times New Roman" w:hAnsi="Times New Roman"/>
          <w:sz w:val="24"/>
          <w:szCs w:val="24"/>
        </w:rPr>
      </w:pPr>
      <w:proofErr w:type="spellStart"/>
      <w:r w:rsidRPr="00E8674D">
        <w:rPr>
          <w:rFonts w:ascii="Times New Roman" w:hAnsi="Times New Roman"/>
          <w:sz w:val="24"/>
          <w:szCs w:val="24"/>
        </w:rPr>
        <w:t>Haider</w:t>
      </w:r>
      <w:proofErr w:type="spellEnd"/>
      <w:r w:rsidRPr="00E8674D">
        <w:rPr>
          <w:rFonts w:ascii="Times New Roman" w:hAnsi="Times New Roman"/>
          <w:sz w:val="24"/>
          <w:szCs w:val="24"/>
        </w:rPr>
        <w:t xml:space="preserve">, Z.A. (1997). Little millet in Indian Agriculture: Progress and perspectives. </w:t>
      </w:r>
      <w:proofErr w:type="gramStart"/>
      <w:r w:rsidRPr="00E8674D">
        <w:rPr>
          <w:rFonts w:ascii="Times New Roman" w:hAnsi="Times New Roman"/>
          <w:sz w:val="24"/>
          <w:szCs w:val="24"/>
        </w:rPr>
        <w:t>In :</w:t>
      </w:r>
      <w:proofErr w:type="gramEnd"/>
      <w:r w:rsidRPr="00E8674D">
        <w:rPr>
          <w:rFonts w:ascii="Times New Roman" w:hAnsi="Times New Roman"/>
          <w:sz w:val="24"/>
          <w:szCs w:val="24"/>
        </w:rPr>
        <w:t xml:space="preserve"> Extended summaries of National Seminar on Small millets organized by Indian Council of Agricultural Research and Tamil Nadu Agricultural University held at Tamil Nadu Agricultural University, Coimbatore during 23-24, April 1997. pp. 5-6. </w:t>
      </w:r>
    </w:p>
    <w:p w:rsidR="0006622D" w:rsidRDefault="00E8674D" w:rsidP="0006622D">
      <w:pPr>
        <w:spacing w:after="0" w:line="360" w:lineRule="auto"/>
        <w:jc w:val="both"/>
        <w:rPr>
          <w:rStyle w:val="Emphasis"/>
          <w:rFonts w:ascii="Times New Roman" w:hAnsi="Times New Roman"/>
          <w:color w:val="303030"/>
          <w:sz w:val="24"/>
          <w:szCs w:val="24"/>
          <w:shd w:val="clear" w:color="auto" w:fill="FFFFFF"/>
        </w:rPr>
      </w:pPr>
      <w:proofErr w:type="spellStart"/>
      <w:r w:rsidRPr="00E8674D">
        <w:rPr>
          <w:rFonts w:ascii="Times New Roman" w:hAnsi="Times New Roman"/>
          <w:color w:val="303030"/>
          <w:sz w:val="24"/>
          <w:szCs w:val="24"/>
          <w:shd w:val="clear" w:color="auto" w:fill="FFFFFF"/>
        </w:rPr>
        <w:t>Kalinova</w:t>
      </w:r>
      <w:proofErr w:type="spellEnd"/>
      <w:r w:rsidRPr="00E8674D">
        <w:rPr>
          <w:rFonts w:ascii="Times New Roman" w:hAnsi="Times New Roman"/>
          <w:color w:val="303030"/>
          <w:sz w:val="24"/>
          <w:szCs w:val="24"/>
          <w:shd w:val="clear" w:color="auto" w:fill="FFFFFF"/>
        </w:rPr>
        <w:t xml:space="preserve"> J., </w:t>
      </w:r>
      <w:proofErr w:type="spellStart"/>
      <w:r w:rsidRPr="00E8674D">
        <w:rPr>
          <w:rFonts w:ascii="Times New Roman" w:hAnsi="Times New Roman"/>
          <w:color w:val="303030"/>
          <w:sz w:val="24"/>
          <w:szCs w:val="24"/>
          <w:shd w:val="clear" w:color="auto" w:fill="FFFFFF"/>
        </w:rPr>
        <w:t>Moudry</w:t>
      </w:r>
      <w:proofErr w:type="spellEnd"/>
      <w:r w:rsidRPr="00E8674D">
        <w:rPr>
          <w:rFonts w:ascii="Times New Roman" w:hAnsi="Times New Roman"/>
          <w:color w:val="303030"/>
          <w:sz w:val="24"/>
          <w:szCs w:val="24"/>
          <w:shd w:val="clear" w:color="auto" w:fill="FFFFFF"/>
        </w:rPr>
        <w:t xml:space="preserve"> J. (2006). </w:t>
      </w:r>
      <w:r w:rsidRPr="00E8674D">
        <w:rPr>
          <w:rStyle w:val="ref-title"/>
          <w:rFonts w:ascii="Times New Roman" w:hAnsi="Times New Roman"/>
          <w:color w:val="303030"/>
          <w:sz w:val="24"/>
          <w:szCs w:val="24"/>
          <w:shd w:val="clear" w:color="auto" w:fill="FFFFFF"/>
        </w:rPr>
        <w:t xml:space="preserve">Content and quality of protein in </w:t>
      </w:r>
      <w:proofErr w:type="spellStart"/>
      <w:r w:rsidRPr="00E8674D">
        <w:rPr>
          <w:rStyle w:val="ref-title"/>
          <w:rFonts w:ascii="Times New Roman" w:hAnsi="Times New Roman"/>
          <w:color w:val="303030"/>
          <w:sz w:val="24"/>
          <w:szCs w:val="24"/>
          <w:shd w:val="clear" w:color="auto" w:fill="FFFFFF"/>
        </w:rPr>
        <w:t>proso</w:t>
      </w:r>
      <w:proofErr w:type="spellEnd"/>
      <w:r w:rsidRPr="00E8674D">
        <w:rPr>
          <w:rStyle w:val="ref-title"/>
          <w:rFonts w:ascii="Times New Roman" w:hAnsi="Times New Roman"/>
          <w:color w:val="303030"/>
          <w:sz w:val="24"/>
          <w:szCs w:val="24"/>
          <w:shd w:val="clear" w:color="auto" w:fill="FFFFFF"/>
        </w:rPr>
        <w:t xml:space="preserve"> millet (</w:t>
      </w:r>
      <w:proofErr w:type="spellStart"/>
      <w:r w:rsidRPr="00E8674D">
        <w:rPr>
          <w:rStyle w:val="Emphasis"/>
          <w:rFonts w:ascii="Times New Roman" w:hAnsi="Times New Roman"/>
          <w:color w:val="303030"/>
          <w:sz w:val="24"/>
          <w:szCs w:val="24"/>
          <w:shd w:val="clear" w:color="auto" w:fill="FFFFFF"/>
        </w:rPr>
        <w:t>Panicum</w:t>
      </w:r>
      <w:proofErr w:type="spellEnd"/>
      <w:r w:rsidRPr="00E8674D">
        <w:rPr>
          <w:rStyle w:val="Emphasis"/>
          <w:rFonts w:ascii="Times New Roman" w:hAnsi="Times New Roman"/>
          <w:color w:val="303030"/>
          <w:sz w:val="24"/>
          <w:szCs w:val="24"/>
          <w:shd w:val="clear" w:color="auto" w:fill="FFFFFF"/>
        </w:rPr>
        <w:t xml:space="preserve"> </w:t>
      </w:r>
      <w:r w:rsidR="0006622D">
        <w:rPr>
          <w:rStyle w:val="Emphasis"/>
          <w:rFonts w:ascii="Times New Roman" w:hAnsi="Times New Roman"/>
          <w:color w:val="303030"/>
          <w:sz w:val="24"/>
          <w:szCs w:val="24"/>
          <w:shd w:val="clear" w:color="auto" w:fill="FFFFFF"/>
        </w:rPr>
        <w:t xml:space="preserve">   </w:t>
      </w:r>
    </w:p>
    <w:p w:rsidR="00E8674D" w:rsidRPr="00E8674D" w:rsidRDefault="0006622D" w:rsidP="0006622D">
      <w:pPr>
        <w:spacing w:after="0" w:line="360" w:lineRule="auto"/>
        <w:jc w:val="both"/>
        <w:rPr>
          <w:rFonts w:ascii="Times New Roman" w:hAnsi="Times New Roman"/>
          <w:color w:val="303030"/>
          <w:sz w:val="24"/>
          <w:szCs w:val="24"/>
          <w:shd w:val="clear" w:color="auto" w:fill="FFFFFF"/>
        </w:rPr>
      </w:pPr>
      <w:r>
        <w:rPr>
          <w:rStyle w:val="Emphasis"/>
          <w:rFonts w:ascii="Times New Roman" w:hAnsi="Times New Roman"/>
          <w:color w:val="303030"/>
          <w:sz w:val="24"/>
          <w:szCs w:val="24"/>
          <w:shd w:val="clear" w:color="auto" w:fill="FFFFFF"/>
        </w:rPr>
        <w:t xml:space="preserve">          </w:t>
      </w:r>
      <w:proofErr w:type="spellStart"/>
      <w:proofErr w:type="gramStart"/>
      <w:r w:rsidR="00E8674D" w:rsidRPr="00E8674D">
        <w:rPr>
          <w:rStyle w:val="Emphasis"/>
          <w:rFonts w:ascii="Times New Roman" w:hAnsi="Times New Roman"/>
          <w:color w:val="303030"/>
          <w:sz w:val="24"/>
          <w:szCs w:val="24"/>
          <w:shd w:val="clear" w:color="auto" w:fill="FFFFFF"/>
        </w:rPr>
        <w:t>miliaceum</w:t>
      </w:r>
      <w:proofErr w:type="spellEnd"/>
      <w:proofErr w:type="gramEnd"/>
      <w:r w:rsidR="00E8674D" w:rsidRPr="00E8674D">
        <w:rPr>
          <w:rStyle w:val="ref-title"/>
          <w:rFonts w:ascii="Times New Roman" w:hAnsi="Times New Roman"/>
          <w:color w:val="303030"/>
          <w:sz w:val="24"/>
          <w:szCs w:val="24"/>
          <w:shd w:val="clear" w:color="auto" w:fill="FFFFFF"/>
        </w:rPr>
        <w:t xml:space="preserve"> L.) </w:t>
      </w:r>
      <w:proofErr w:type="gramStart"/>
      <w:r w:rsidR="00E8674D" w:rsidRPr="00E8674D">
        <w:rPr>
          <w:rStyle w:val="ref-title"/>
          <w:rFonts w:ascii="Times New Roman" w:hAnsi="Times New Roman"/>
          <w:color w:val="303030"/>
          <w:sz w:val="24"/>
          <w:szCs w:val="24"/>
          <w:shd w:val="clear" w:color="auto" w:fill="FFFFFF"/>
        </w:rPr>
        <w:t>varieties</w:t>
      </w:r>
      <w:proofErr w:type="gramEnd"/>
      <w:r w:rsidR="00E8674D" w:rsidRPr="00E8674D">
        <w:rPr>
          <w:rFonts w:ascii="Times New Roman" w:hAnsi="Times New Roman"/>
          <w:color w:val="303030"/>
          <w:sz w:val="24"/>
          <w:szCs w:val="24"/>
          <w:shd w:val="clear" w:color="auto" w:fill="FFFFFF"/>
        </w:rPr>
        <w:t>. </w:t>
      </w:r>
      <w:proofErr w:type="gramStart"/>
      <w:r w:rsidR="00E8674D" w:rsidRPr="00E8674D">
        <w:rPr>
          <w:rStyle w:val="ref-journal"/>
          <w:rFonts w:ascii="Times New Roman" w:hAnsi="Times New Roman"/>
          <w:i/>
          <w:iCs/>
          <w:color w:val="303030"/>
          <w:sz w:val="24"/>
          <w:szCs w:val="24"/>
          <w:shd w:val="clear" w:color="auto" w:fill="FFFFFF"/>
        </w:rPr>
        <w:t>Plant Foods Hum.</w:t>
      </w:r>
      <w:proofErr w:type="gramEnd"/>
      <w:r w:rsidR="00E8674D" w:rsidRPr="00E8674D">
        <w:rPr>
          <w:rStyle w:val="ref-journal"/>
          <w:rFonts w:ascii="Times New Roman" w:hAnsi="Times New Roman"/>
          <w:i/>
          <w:iCs/>
          <w:color w:val="303030"/>
          <w:sz w:val="24"/>
          <w:szCs w:val="24"/>
          <w:shd w:val="clear" w:color="auto" w:fill="FFFFFF"/>
        </w:rPr>
        <w:t xml:space="preserve"> </w:t>
      </w:r>
      <w:proofErr w:type="spellStart"/>
      <w:proofErr w:type="gramStart"/>
      <w:r w:rsidR="00E8674D" w:rsidRPr="00E8674D">
        <w:rPr>
          <w:rStyle w:val="ref-journal"/>
          <w:rFonts w:ascii="Times New Roman" w:hAnsi="Times New Roman"/>
          <w:i/>
          <w:iCs/>
          <w:color w:val="303030"/>
          <w:sz w:val="24"/>
          <w:szCs w:val="24"/>
          <w:shd w:val="clear" w:color="auto" w:fill="FFFFFF"/>
        </w:rPr>
        <w:t>Nutr</w:t>
      </w:r>
      <w:proofErr w:type="spellEnd"/>
      <w:r w:rsidR="00E8674D" w:rsidRPr="00E8674D">
        <w:rPr>
          <w:rFonts w:ascii="Times New Roman" w:hAnsi="Times New Roman"/>
          <w:color w:val="303030"/>
          <w:sz w:val="24"/>
          <w:szCs w:val="24"/>
          <w:shd w:val="clear" w:color="auto" w:fill="FFFFFF"/>
        </w:rPr>
        <w:t>.</w:t>
      </w:r>
      <w:proofErr w:type="gramEnd"/>
      <w:r w:rsidR="00E8674D" w:rsidRPr="00E8674D">
        <w:rPr>
          <w:rFonts w:ascii="Times New Roman" w:hAnsi="Times New Roman"/>
          <w:color w:val="303030"/>
          <w:sz w:val="24"/>
          <w:szCs w:val="24"/>
          <w:shd w:val="clear" w:color="auto" w:fill="FFFFFF"/>
        </w:rPr>
        <w:t> </w:t>
      </w:r>
      <w:r w:rsidR="00E8674D" w:rsidRPr="00E8674D">
        <w:rPr>
          <w:rStyle w:val="ref-vol"/>
          <w:rFonts w:ascii="Times New Roman" w:hAnsi="Times New Roman"/>
          <w:color w:val="303030"/>
          <w:sz w:val="24"/>
          <w:szCs w:val="24"/>
          <w:shd w:val="clear" w:color="auto" w:fill="FFFFFF"/>
        </w:rPr>
        <w:t>61</w:t>
      </w:r>
      <w:r w:rsidR="00E8674D" w:rsidRPr="00E8674D">
        <w:rPr>
          <w:rFonts w:ascii="Times New Roman" w:hAnsi="Times New Roman"/>
          <w:color w:val="303030"/>
          <w:sz w:val="24"/>
          <w:szCs w:val="24"/>
          <w:shd w:val="clear" w:color="auto" w:fill="FFFFFF"/>
        </w:rPr>
        <w:t>, 45–49. 10.1007/s11130-006-0013-9</w:t>
      </w:r>
    </w:p>
    <w:p w:rsidR="0006622D" w:rsidRDefault="00E8674D" w:rsidP="0006622D">
      <w:pPr>
        <w:spacing w:after="0" w:line="360" w:lineRule="auto"/>
        <w:jc w:val="both"/>
        <w:rPr>
          <w:rStyle w:val="ref-title"/>
          <w:rFonts w:ascii="Times New Roman" w:hAnsi="Times New Roman"/>
          <w:color w:val="212121"/>
          <w:sz w:val="24"/>
          <w:szCs w:val="24"/>
          <w:shd w:val="clear" w:color="auto" w:fill="FFFFFF"/>
        </w:rPr>
      </w:pPr>
      <w:proofErr w:type="spellStart"/>
      <w:r w:rsidRPr="00E8674D">
        <w:rPr>
          <w:rFonts w:ascii="Times New Roman" w:hAnsi="Times New Roman"/>
          <w:color w:val="212121"/>
          <w:sz w:val="24"/>
          <w:szCs w:val="24"/>
          <w:shd w:val="clear" w:color="auto" w:fill="FFFFFF"/>
        </w:rPr>
        <w:t>Nirmalakumari</w:t>
      </w:r>
      <w:proofErr w:type="spellEnd"/>
      <w:r w:rsidRPr="00E8674D">
        <w:rPr>
          <w:rFonts w:ascii="Times New Roman" w:hAnsi="Times New Roman"/>
          <w:color w:val="212121"/>
          <w:sz w:val="24"/>
          <w:szCs w:val="24"/>
          <w:shd w:val="clear" w:color="auto" w:fill="FFFFFF"/>
        </w:rPr>
        <w:t xml:space="preserve"> A., </w:t>
      </w:r>
      <w:proofErr w:type="spellStart"/>
      <w:r w:rsidRPr="00E8674D">
        <w:rPr>
          <w:rFonts w:ascii="Times New Roman" w:hAnsi="Times New Roman"/>
          <w:color w:val="212121"/>
          <w:sz w:val="24"/>
          <w:szCs w:val="24"/>
          <w:shd w:val="clear" w:color="auto" w:fill="FFFFFF"/>
        </w:rPr>
        <w:t>Sumathi</w:t>
      </w:r>
      <w:proofErr w:type="spellEnd"/>
      <w:r w:rsidRPr="00E8674D">
        <w:rPr>
          <w:rFonts w:ascii="Times New Roman" w:hAnsi="Times New Roman"/>
          <w:color w:val="212121"/>
          <w:sz w:val="24"/>
          <w:szCs w:val="24"/>
          <w:shd w:val="clear" w:color="auto" w:fill="FFFFFF"/>
        </w:rPr>
        <w:t xml:space="preserve"> P., Joel A. J., </w:t>
      </w:r>
      <w:proofErr w:type="spellStart"/>
      <w:r w:rsidRPr="00E8674D">
        <w:rPr>
          <w:rFonts w:ascii="Times New Roman" w:hAnsi="Times New Roman"/>
          <w:color w:val="212121"/>
          <w:sz w:val="24"/>
          <w:szCs w:val="24"/>
          <w:shd w:val="clear" w:color="auto" w:fill="FFFFFF"/>
        </w:rPr>
        <w:t>Kumaravadivel</w:t>
      </w:r>
      <w:proofErr w:type="spellEnd"/>
      <w:r w:rsidRPr="00E8674D">
        <w:rPr>
          <w:rFonts w:ascii="Times New Roman" w:hAnsi="Times New Roman"/>
          <w:color w:val="212121"/>
          <w:sz w:val="24"/>
          <w:szCs w:val="24"/>
          <w:shd w:val="clear" w:color="auto" w:fill="FFFFFF"/>
        </w:rPr>
        <w:t xml:space="preserve"> N., </w:t>
      </w:r>
      <w:proofErr w:type="spellStart"/>
      <w:r w:rsidRPr="00E8674D">
        <w:rPr>
          <w:rFonts w:ascii="Times New Roman" w:hAnsi="Times New Roman"/>
          <w:color w:val="212121"/>
          <w:sz w:val="24"/>
          <w:szCs w:val="24"/>
          <w:shd w:val="clear" w:color="auto" w:fill="FFFFFF"/>
        </w:rPr>
        <w:t>Senthil</w:t>
      </w:r>
      <w:proofErr w:type="spellEnd"/>
      <w:r w:rsidRPr="00E8674D">
        <w:rPr>
          <w:rFonts w:ascii="Times New Roman" w:hAnsi="Times New Roman"/>
          <w:color w:val="212121"/>
          <w:sz w:val="24"/>
          <w:szCs w:val="24"/>
          <w:shd w:val="clear" w:color="auto" w:fill="FFFFFF"/>
        </w:rPr>
        <w:t xml:space="preserve"> N., </w:t>
      </w:r>
      <w:proofErr w:type="spellStart"/>
      <w:r w:rsidRPr="00E8674D">
        <w:rPr>
          <w:rFonts w:ascii="Times New Roman" w:hAnsi="Times New Roman"/>
          <w:color w:val="212121"/>
          <w:sz w:val="24"/>
          <w:szCs w:val="24"/>
          <w:shd w:val="clear" w:color="auto" w:fill="FFFFFF"/>
        </w:rPr>
        <w:t>Devan</w:t>
      </w:r>
      <w:proofErr w:type="spellEnd"/>
      <w:r w:rsidRPr="00E8674D">
        <w:rPr>
          <w:rFonts w:ascii="Times New Roman" w:hAnsi="Times New Roman"/>
          <w:color w:val="212121"/>
          <w:sz w:val="24"/>
          <w:szCs w:val="24"/>
          <w:shd w:val="clear" w:color="auto" w:fill="FFFFFF"/>
        </w:rPr>
        <w:t xml:space="preserve"> P., (2008). </w:t>
      </w:r>
      <w:r w:rsidRPr="00E8674D">
        <w:rPr>
          <w:rStyle w:val="ref-title"/>
          <w:rFonts w:ascii="Times New Roman" w:hAnsi="Times New Roman"/>
          <w:color w:val="212121"/>
          <w:sz w:val="24"/>
          <w:szCs w:val="24"/>
          <w:shd w:val="clear" w:color="auto" w:fill="FFFFFF"/>
        </w:rPr>
        <w:t xml:space="preserve">A </w:t>
      </w:r>
      <w:r w:rsidR="0006622D">
        <w:rPr>
          <w:rStyle w:val="ref-title"/>
          <w:rFonts w:ascii="Times New Roman" w:hAnsi="Times New Roman"/>
          <w:color w:val="212121"/>
          <w:sz w:val="24"/>
          <w:szCs w:val="24"/>
          <w:shd w:val="clear" w:color="auto" w:fill="FFFFFF"/>
        </w:rPr>
        <w:t xml:space="preserve">    </w:t>
      </w:r>
    </w:p>
    <w:p w:rsidR="00E8674D" w:rsidRPr="00E8674D" w:rsidRDefault="0006622D" w:rsidP="0006622D">
      <w:pPr>
        <w:spacing w:after="0" w:line="360" w:lineRule="auto"/>
        <w:jc w:val="both"/>
        <w:rPr>
          <w:rStyle w:val="nowrap"/>
          <w:rFonts w:ascii="Times New Roman" w:hAnsi="Times New Roman"/>
          <w:color w:val="212121"/>
          <w:sz w:val="24"/>
          <w:szCs w:val="24"/>
          <w:shd w:val="clear" w:color="auto" w:fill="FFFFFF"/>
        </w:rPr>
      </w:pPr>
      <w:r>
        <w:rPr>
          <w:rStyle w:val="ref-title"/>
          <w:rFonts w:ascii="Times New Roman" w:hAnsi="Times New Roman"/>
          <w:color w:val="212121"/>
          <w:sz w:val="24"/>
          <w:szCs w:val="24"/>
          <w:shd w:val="clear" w:color="auto" w:fill="FFFFFF"/>
        </w:rPr>
        <w:t xml:space="preserve">          </w:t>
      </w:r>
      <w:proofErr w:type="gramStart"/>
      <w:r w:rsidR="00E8674D" w:rsidRPr="00E8674D">
        <w:rPr>
          <w:rStyle w:val="ref-title"/>
          <w:rFonts w:ascii="Times New Roman" w:hAnsi="Times New Roman"/>
          <w:color w:val="212121"/>
          <w:sz w:val="24"/>
          <w:szCs w:val="24"/>
          <w:shd w:val="clear" w:color="auto" w:fill="FFFFFF"/>
        </w:rPr>
        <w:t>high</w:t>
      </w:r>
      <w:proofErr w:type="gramEnd"/>
      <w:r w:rsidR="00E8674D" w:rsidRPr="00E8674D">
        <w:rPr>
          <w:rStyle w:val="ref-title"/>
          <w:rFonts w:ascii="Times New Roman" w:hAnsi="Times New Roman"/>
          <w:color w:val="212121"/>
          <w:sz w:val="24"/>
          <w:szCs w:val="24"/>
          <w:shd w:val="clear" w:color="auto" w:fill="FFFFFF"/>
        </w:rPr>
        <w:t xml:space="preserve"> yielding and early maturing </w:t>
      </w:r>
      <w:proofErr w:type="spellStart"/>
      <w:r w:rsidR="00E8674D" w:rsidRPr="00E8674D">
        <w:rPr>
          <w:rStyle w:val="ref-title"/>
          <w:rFonts w:ascii="Times New Roman" w:hAnsi="Times New Roman"/>
          <w:color w:val="212121"/>
          <w:sz w:val="24"/>
          <w:szCs w:val="24"/>
          <w:shd w:val="clear" w:color="auto" w:fill="FFFFFF"/>
        </w:rPr>
        <w:t>panivaragu</w:t>
      </w:r>
      <w:proofErr w:type="spellEnd"/>
      <w:r w:rsidR="00E8674D" w:rsidRPr="00E8674D">
        <w:rPr>
          <w:rStyle w:val="ref-title"/>
          <w:rFonts w:ascii="Times New Roman" w:hAnsi="Times New Roman"/>
          <w:color w:val="212121"/>
          <w:sz w:val="24"/>
          <w:szCs w:val="24"/>
          <w:shd w:val="clear" w:color="auto" w:fill="FFFFFF"/>
        </w:rPr>
        <w:t xml:space="preserve"> variety CO (PV) 5</w:t>
      </w:r>
      <w:r w:rsidR="00E8674D" w:rsidRPr="00E8674D">
        <w:rPr>
          <w:rFonts w:ascii="Times New Roman" w:hAnsi="Times New Roman"/>
          <w:color w:val="212121"/>
          <w:sz w:val="24"/>
          <w:szCs w:val="24"/>
          <w:shd w:val="clear" w:color="auto" w:fill="FFFFFF"/>
        </w:rPr>
        <w:t>. </w:t>
      </w:r>
      <w:r w:rsidR="00E8674D" w:rsidRPr="00E8674D">
        <w:rPr>
          <w:rStyle w:val="ref-journal"/>
          <w:rFonts w:ascii="Times New Roman" w:hAnsi="Times New Roman"/>
          <w:i/>
          <w:iCs/>
          <w:color w:val="212121"/>
          <w:sz w:val="24"/>
          <w:szCs w:val="24"/>
          <w:shd w:val="clear" w:color="auto" w:fill="FFFFFF"/>
        </w:rPr>
        <w:t>Madras Agric. J</w:t>
      </w:r>
      <w:r w:rsidR="00E8674D" w:rsidRPr="00E8674D">
        <w:rPr>
          <w:rFonts w:ascii="Times New Roman" w:hAnsi="Times New Roman"/>
          <w:color w:val="212121"/>
          <w:sz w:val="24"/>
          <w:szCs w:val="24"/>
          <w:shd w:val="clear" w:color="auto" w:fill="FFFFFF"/>
        </w:rPr>
        <w:t>. </w:t>
      </w:r>
      <w:r w:rsidR="00E8674D" w:rsidRPr="00E8674D">
        <w:rPr>
          <w:rStyle w:val="ref-vol"/>
          <w:rFonts w:ascii="Times New Roman" w:hAnsi="Times New Roman"/>
          <w:color w:val="212121"/>
          <w:sz w:val="24"/>
          <w:szCs w:val="24"/>
          <w:shd w:val="clear" w:color="auto" w:fill="FFFFFF"/>
        </w:rPr>
        <w:t>95</w:t>
      </w:r>
      <w:r w:rsidR="00E8674D" w:rsidRPr="00E8674D">
        <w:rPr>
          <w:rFonts w:ascii="Times New Roman" w:hAnsi="Times New Roman"/>
          <w:color w:val="212121"/>
          <w:sz w:val="24"/>
          <w:szCs w:val="24"/>
          <w:shd w:val="clear" w:color="auto" w:fill="FFFFFF"/>
        </w:rPr>
        <w:t>, 1–6. </w:t>
      </w:r>
    </w:p>
    <w:p w:rsidR="00E8674D" w:rsidRPr="00E8674D" w:rsidRDefault="00E8674D" w:rsidP="0006622D">
      <w:pPr>
        <w:spacing w:after="0" w:line="360" w:lineRule="auto"/>
        <w:ind w:left="720" w:hanging="720"/>
        <w:jc w:val="both"/>
        <w:rPr>
          <w:rFonts w:ascii="Times New Roman" w:hAnsi="Times New Roman"/>
          <w:sz w:val="24"/>
          <w:szCs w:val="24"/>
        </w:rPr>
      </w:pPr>
    </w:p>
    <w:p w:rsidR="00E8674D" w:rsidRPr="00E8674D" w:rsidRDefault="00E8674D" w:rsidP="00DF55C7">
      <w:pPr>
        <w:spacing w:line="360" w:lineRule="auto"/>
        <w:ind w:left="720" w:hanging="720"/>
        <w:jc w:val="both"/>
        <w:rPr>
          <w:rFonts w:ascii="Times New Roman" w:hAnsi="Times New Roman"/>
          <w:sz w:val="24"/>
          <w:szCs w:val="24"/>
        </w:rPr>
      </w:pPr>
    </w:p>
    <w:p w:rsidR="0006622D" w:rsidRDefault="0006622D">
      <w:pPr>
        <w:spacing w:after="0" w:line="240" w:lineRule="auto"/>
        <w:rPr>
          <w:rFonts w:ascii="Times New Roman" w:hAnsi="Times New Roman"/>
          <w:sz w:val="24"/>
          <w:szCs w:val="24"/>
        </w:rPr>
      </w:pPr>
      <w:r>
        <w:rPr>
          <w:rFonts w:ascii="Times New Roman" w:hAnsi="Times New Roman"/>
          <w:sz w:val="24"/>
          <w:szCs w:val="24"/>
        </w:rPr>
        <w:br w:type="page"/>
      </w:r>
    </w:p>
    <w:p w:rsidR="00826421" w:rsidRPr="0006622D" w:rsidRDefault="00826421" w:rsidP="00826421">
      <w:pPr>
        <w:pStyle w:val="Heading1"/>
        <w:tabs>
          <w:tab w:val="left" w:pos="-360"/>
        </w:tabs>
        <w:spacing w:before="0" w:line="240" w:lineRule="auto"/>
        <w:ind w:left="357" w:hanging="357"/>
        <w:rPr>
          <w:rFonts w:ascii="Times New Roman" w:hAnsi="Times New Roman" w:cs="Times New Roman"/>
          <w:color w:val="auto"/>
          <w:sz w:val="24"/>
          <w:szCs w:val="24"/>
        </w:rPr>
      </w:pPr>
      <w:proofErr w:type="gramStart"/>
      <w:r w:rsidRPr="0006622D">
        <w:rPr>
          <w:rFonts w:ascii="Times New Roman" w:hAnsi="Times New Roman" w:cs="Times New Roman"/>
          <w:color w:val="auto"/>
          <w:sz w:val="24"/>
          <w:szCs w:val="24"/>
        </w:rPr>
        <w:lastRenderedPageBreak/>
        <w:t>Table 1.</w:t>
      </w:r>
      <w:proofErr w:type="gramEnd"/>
      <w:r w:rsidRPr="0006622D">
        <w:rPr>
          <w:rFonts w:ascii="Times New Roman" w:hAnsi="Times New Roman" w:cs="Times New Roman"/>
          <w:color w:val="auto"/>
          <w:sz w:val="24"/>
          <w:szCs w:val="24"/>
        </w:rPr>
        <w:t xml:space="preserve"> Overall performance of </w:t>
      </w:r>
      <w:proofErr w:type="spellStart"/>
      <w:r w:rsidRPr="0006622D">
        <w:rPr>
          <w:rFonts w:ascii="Times New Roman" w:hAnsi="Times New Roman" w:cs="Times New Roman"/>
          <w:color w:val="auto"/>
          <w:sz w:val="24"/>
          <w:szCs w:val="24"/>
        </w:rPr>
        <w:t>Panivaragu</w:t>
      </w:r>
      <w:proofErr w:type="spellEnd"/>
      <w:r w:rsidRPr="0006622D">
        <w:rPr>
          <w:rFonts w:ascii="Times New Roman" w:hAnsi="Times New Roman" w:cs="Times New Roman"/>
          <w:color w:val="auto"/>
          <w:sz w:val="24"/>
          <w:szCs w:val="24"/>
        </w:rPr>
        <w:t xml:space="preserve"> culture </w:t>
      </w:r>
      <w:proofErr w:type="spellStart"/>
      <w:r w:rsidR="00FF1E5A" w:rsidRPr="0006622D">
        <w:rPr>
          <w:rFonts w:ascii="Times New Roman" w:hAnsi="Times New Roman" w:cs="Times New Roman"/>
          <w:color w:val="auto"/>
          <w:sz w:val="24"/>
          <w:szCs w:val="24"/>
        </w:rPr>
        <w:t>TNPm</w:t>
      </w:r>
      <w:proofErr w:type="spellEnd"/>
      <w:r w:rsidR="00FF1E5A" w:rsidRPr="0006622D">
        <w:rPr>
          <w:rFonts w:ascii="Times New Roman" w:hAnsi="Times New Roman" w:cs="Times New Roman"/>
          <w:color w:val="auto"/>
          <w:sz w:val="24"/>
          <w:szCs w:val="24"/>
        </w:rPr>
        <w:t xml:space="preserve"> 238</w:t>
      </w:r>
    </w:p>
    <w:p w:rsidR="00826421" w:rsidRPr="00E8674D" w:rsidRDefault="00826421" w:rsidP="00826421">
      <w:pPr>
        <w:spacing w:after="0" w:line="240" w:lineRule="auto"/>
        <w:rPr>
          <w:rFonts w:ascii="Times New Roman" w:hAnsi="Times New Roman"/>
          <w:b/>
          <w:bCs/>
          <w:sz w:val="24"/>
          <w:szCs w:val="24"/>
        </w:rPr>
      </w:pPr>
    </w:p>
    <w:tbl>
      <w:tblPr>
        <w:tblW w:w="5175" w:type="pct"/>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6"/>
        <w:gridCol w:w="1065"/>
        <w:gridCol w:w="1221"/>
        <w:gridCol w:w="1283"/>
        <w:gridCol w:w="1263"/>
        <w:gridCol w:w="1025"/>
        <w:gridCol w:w="1195"/>
        <w:gridCol w:w="1021"/>
      </w:tblGrid>
      <w:tr w:rsidR="00826421" w:rsidRPr="00E8674D" w:rsidTr="00FF1E5A">
        <w:trPr>
          <w:trHeight w:val="152"/>
          <w:jc w:val="center"/>
        </w:trPr>
        <w:tc>
          <w:tcPr>
            <w:tcW w:w="999" w:type="pct"/>
            <w:vMerge w:val="restar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Name of the Trials</w:t>
            </w:r>
          </w:p>
        </w:tc>
        <w:tc>
          <w:tcPr>
            <w:tcW w:w="528" w:type="pct"/>
            <w:vMerge w:val="restar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No. of trials</w:t>
            </w:r>
          </w:p>
        </w:tc>
        <w:tc>
          <w:tcPr>
            <w:tcW w:w="1867" w:type="pct"/>
            <w:gridSpan w:val="3"/>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Grain Yield (kg/ha)</w:t>
            </w:r>
          </w:p>
        </w:tc>
        <w:tc>
          <w:tcPr>
            <w:tcW w:w="1606" w:type="pct"/>
            <w:gridSpan w:val="3"/>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Straw Yield (kg/ha)</w:t>
            </w:r>
          </w:p>
        </w:tc>
      </w:tr>
      <w:tr w:rsidR="00826421" w:rsidRPr="00E8674D" w:rsidTr="00FF1E5A">
        <w:trPr>
          <w:trHeight w:val="152"/>
          <w:jc w:val="center"/>
        </w:trPr>
        <w:tc>
          <w:tcPr>
            <w:tcW w:w="999" w:type="pct"/>
            <w:vMerge/>
          </w:tcPr>
          <w:p w:rsidR="00826421" w:rsidRPr="00E8674D" w:rsidRDefault="00826421" w:rsidP="00CC5215">
            <w:pPr>
              <w:spacing w:after="0" w:line="240" w:lineRule="auto"/>
              <w:jc w:val="center"/>
              <w:rPr>
                <w:rFonts w:ascii="Times New Roman" w:hAnsi="Times New Roman"/>
                <w:sz w:val="24"/>
                <w:szCs w:val="24"/>
              </w:rPr>
            </w:pPr>
          </w:p>
        </w:tc>
        <w:tc>
          <w:tcPr>
            <w:tcW w:w="528" w:type="pct"/>
            <w:vMerge/>
          </w:tcPr>
          <w:p w:rsidR="00826421" w:rsidRPr="00E8674D" w:rsidRDefault="00826421" w:rsidP="00CC5215">
            <w:pPr>
              <w:spacing w:after="0" w:line="240" w:lineRule="auto"/>
              <w:jc w:val="center"/>
              <w:rPr>
                <w:rFonts w:ascii="Times New Roman" w:hAnsi="Times New Roman"/>
                <w:sz w:val="24"/>
                <w:szCs w:val="24"/>
              </w:rPr>
            </w:pPr>
          </w:p>
        </w:tc>
        <w:tc>
          <w:tcPr>
            <w:tcW w:w="605" w:type="pct"/>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63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c>
          <w:tcPr>
            <w:tcW w:w="62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c>
          <w:tcPr>
            <w:tcW w:w="508" w:type="pct"/>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592"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c>
          <w:tcPr>
            <w:tcW w:w="506"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r>
      <w:tr w:rsidR="00826421" w:rsidRPr="00E8674D" w:rsidTr="00FF1E5A">
        <w:trPr>
          <w:trHeight w:val="502"/>
          <w:jc w:val="center"/>
        </w:trPr>
        <w:tc>
          <w:tcPr>
            <w:tcW w:w="999" w:type="pct"/>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Station Trials</w:t>
            </w:r>
          </w:p>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(2012-2016)</w:t>
            </w:r>
          </w:p>
        </w:tc>
        <w:tc>
          <w:tcPr>
            <w:tcW w:w="528"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605"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2487</w:t>
            </w:r>
          </w:p>
        </w:tc>
        <w:tc>
          <w:tcPr>
            <w:tcW w:w="63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2079</w:t>
            </w:r>
          </w:p>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 xml:space="preserve"> (19.62%)</w:t>
            </w:r>
          </w:p>
        </w:tc>
        <w:tc>
          <w:tcPr>
            <w:tcW w:w="626" w:type="pct"/>
            <w:vAlign w:val="center"/>
          </w:tcPr>
          <w:p w:rsidR="00826421" w:rsidRPr="00E8674D" w:rsidRDefault="00826421" w:rsidP="00826421">
            <w:pPr>
              <w:numPr>
                <w:ilvl w:val="0"/>
                <w:numId w:val="17"/>
              </w:numPr>
              <w:spacing w:after="0" w:line="240" w:lineRule="auto"/>
              <w:jc w:val="center"/>
              <w:rPr>
                <w:rFonts w:ascii="Times New Roman" w:hAnsi="Times New Roman"/>
                <w:sz w:val="24"/>
                <w:szCs w:val="24"/>
              </w:rPr>
            </w:pPr>
          </w:p>
        </w:tc>
        <w:tc>
          <w:tcPr>
            <w:tcW w:w="508"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3761</w:t>
            </w:r>
          </w:p>
        </w:tc>
        <w:tc>
          <w:tcPr>
            <w:tcW w:w="5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2677</w:t>
            </w:r>
          </w:p>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(40.49%)</w:t>
            </w:r>
          </w:p>
        </w:tc>
        <w:tc>
          <w:tcPr>
            <w:tcW w:w="50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MLT</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(2016-2018)</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sz w:val="24"/>
                <w:szCs w:val="24"/>
              </w:rPr>
              <w:t>8</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bCs/>
                <w:sz w:val="24"/>
                <w:szCs w:val="24"/>
                <w:lang w:val="en-IN"/>
              </w:rPr>
            </w:pPr>
            <w:r w:rsidRPr="00E8674D">
              <w:rPr>
                <w:rFonts w:ascii="Times New Roman" w:hAnsi="Times New Roman"/>
                <w:bCs/>
                <w:sz w:val="24"/>
                <w:szCs w:val="24"/>
                <w:lang w:val="en-IN"/>
              </w:rPr>
              <w:t>1753</w:t>
            </w:r>
          </w:p>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bCs/>
                <w:sz w:val="24"/>
                <w:szCs w:val="24"/>
                <w:lang w:val="en-IN"/>
              </w:rPr>
              <w:t>(10.27%)</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bCs/>
                <w:sz w:val="24"/>
                <w:szCs w:val="24"/>
                <w:lang w:val="en-IN"/>
              </w:rPr>
            </w:pPr>
            <w:r w:rsidRPr="00E8674D">
              <w:rPr>
                <w:rFonts w:ascii="Times New Roman" w:hAnsi="Times New Roman"/>
                <w:bCs/>
                <w:sz w:val="24"/>
                <w:szCs w:val="24"/>
                <w:lang w:val="en-IN"/>
              </w:rPr>
              <w:t>1753</w:t>
            </w:r>
          </w:p>
          <w:p w:rsidR="00826421" w:rsidRPr="00E8674D" w:rsidRDefault="00826421" w:rsidP="00CC5215">
            <w:pPr>
              <w:spacing w:after="0" w:line="240" w:lineRule="auto"/>
              <w:jc w:val="center"/>
              <w:rPr>
                <w:rFonts w:ascii="Times New Roman" w:hAnsi="Times New Roman"/>
                <w:color w:val="FF0000"/>
                <w:sz w:val="24"/>
                <w:szCs w:val="24"/>
              </w:rPr>
            </w:pPr>
            <w:r w:rsidRPr="00E8674D">
              <w:rPr>
                <w:rFonts w:ascii="Times New Roman" w:hAnsi="Times New Roman"/>
                <w:bCs/>
                <w:sz w:val="24"/>
                <w:szCs w:val="24"/>
                <w:lang w:val="en-IN"/>
              </w:rPr>
              <w:t>(10.27%)</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ART</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(2018-2020)</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175</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2078</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1807</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(15.00%)</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1799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(15.51%)</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2716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2321</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(17.02%)</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2311</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(17.52%)</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On Farm Trials</w:t>
            </w:r>
          </w:p>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(2018-2022)</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55</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2302</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1924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 (19.60%)</w:t>
            </w: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1929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(19.33%)</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2936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2413</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(21.67%)</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2415</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(21.57%)</w:t>
            </w:r>
          </w:p>
        </w:tc>
      </w:tr>
      <w:tr w:rsidR="00826421" w:rsidRPr="00E8674D" w:rsidTr="00FF1E5A">
        <w:trPr>
          <w:trHeight w:val="502"/>
          <w:jc w:val="center"/>
        </w:trPr>
        <w:tc>
          <w:tcPr>
            <w:tcW w:w="999" w:type="pct"/>
            <w:tcBorders>
              <w:bottom w:val="nil"/>
            </w:tcBorders>
          </w:tcPr>
          <w:p w:rsidR="00826421" w:rsidRPr="00E8674D" w:rsidRDefault="00826421" w:rsidP="00FF1E5A">
            <w:pPr>
              <w:spacing w:after="0" w:line="240" w:lineRule="auto"/>
              <w:jc w:val="center"/>
              <w:rPr>
                <w:rFonts w:ascii="Times New Roman" w:hAnsi="Times New Roman"/>
                <w:sz w:val="24"/>
                <w:szCs w:val="24"/>
              </w:rPr>
            </w:pPr>
            <w:r w:rsidRPr="00E8674D">
              <w:rPr>
                <w:rFonts w:ascii="Times New Roman" w:hAnsi="Times New Roman"/>
                <w:sz w:val="24"/>
                <w:szCs w:val="24"/>
              </w:rPr>
              <w:t>Large Scale Demonstrations</w:t>
            </w:r>
          </w:p>
          <w:p w:rsidR="00826421" w:rsidRPr="00E8674D" w:rsidRDefault="00826421" w:rsidP="00FF1E5A">
            <w:pPr>
              <w:spacing w:after="0" w:line="240" w:lineRule="auto"/>
              <w:jc w:val="center"/>
              <w:rPr>
                <w:rFonts w:ascii="Times New Roman" w:hAnsi="Times New Roman"/>
                <w:color w:val="FF0000"/>
                <w:sz w:val="24"/>
                <w:szCs w:val="24"/>
              </w:rPr>
            </w:pPr>
            <w:r w:rsidRPr="00E8674D">
              <w:rPr>
                <w:rFonts w:ascii="Times New Roman" w:hAnsi="Times New Roman"/>
                <w:sz w:val="24"/>
                <w:szCs w:val="24"/>
              </w:rPr>
              <w:t>(2018-22)</w:t>
            </w:r>
          </w:p>
        </w:tc>
        <w:tc>
          <w:tcPr>
            <w:tcW w:w="528"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605" w:type="pct"/>
            <w:tcBorders>
              <w:bottom w:val="nil"/>
            </w:tcBorders>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2296</w:t>
            </w:r>
          </w:p>
        </w:tc>
        <w:tc>
          <w:tcPr>
            <w:tcW w:w="63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1904 </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20.5%)</w:t>
            </w:r>
          </w:p>
          <w:p w:rsidR="00826421" w:rsidRPr="00E8674D" w:rsidRDefault="00826421" w:rsidP="00CC5215">
            <w:pPr>
              <w:spacing w:after="0" w:line="240" w:lineRule="auto"/>
              <w:jc w:val="center"/>
              <w:rPr>
                <w:rFonts w:ascii="Times New Roman" w:hAnsi="Times New Roman"/>
                <w:color w:val="000000"/>
                <w:sz w:val="24"/>
                <w:szCs w:val="24"/>
              </w:rPr>
            </w:pPr>
          </w:p>
        </w:tc>
        <w:tc>
          <w:tcPr>
            <w:tcW w:w="62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1954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 xml:space="preserve"> (</w:t>
            </w:r>
            <w:r w:rsidRPr="00E8674D">
              <w:rPr>
                <w:rFonts w:ascii="Times New Roman" w:hAnsi="Times New Roman"/>
                <w:bCs/>
                <w:sz w:val="24"/>
                <w:szCs w:val="24"/>
              </w:rPr>
              <w:t>17.5%)</w:t>
            </w:r>
          </w:p>
        </w:tc>
        <w:tc>
          <w:tcPr>
            <w:tcW w:w="508"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2966</w:t>
            </w:r>
          </w:p>
        </w:tc>
        <w:tc>
          <w:tcPr>
            <w:tcW w:w="592"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2449</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21.11%)</w:t>
            </w:r>
          </w:p>
        </w:tc>
        <w:tc>
          <w:tcPr>
            <w:tcW w:w="506" w:type="pct"/>
            <w:tcBorders>
              <w:bottom w:val="nil"/>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2454</w:t>
            </w:r>
          </w:p>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w:t>
            </w:r>
            <w:r w:rsidRPr="00E8674D">
              <w:rPr>
                <w:rFonts w:ascii="Times New Roman" w:hAnsi="Times New Roman"/>
                <w:bCs/>
                <w:sz w:val="24"/>
                <w:szCs w:val="24"/>
              </w:rPr>
              <w:t>20.86%)</w:t>
            </w:r>
          </w:p>
        </w:tc>
      </w:tr>
      <w:tr w:rsidR="00826421" w:rsidRPr="00E8674D" w:rsidTr="00FF1E5A">
        <w:trPr>
          <w:trHeight w:val="502"/>
          <w:jc w:val="center"/>
        </w:trPr>
        <w:tc>
          <w:tcPr>
            <w:tcW w:w="1527" w:type="pct"/>
            <w:gridSpan w:val="2"/>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Mean (253 trials)</w:t>
            </w:r>
          </w:p>
        </w:tc>
        <w:tc>
          <w:tcPr>
            <w:tcW w:w="605"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2140</w:t>
            </w:r>
          </w:p>
        </w:tc>
        <w:tc>
          <w:tcPr>
            <w:tcW w:w="63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1841</w:t>
            </w:r>
          </w:p>
        </w:tc>
        <w:tc>
          <w:tcPr>
            <w:tcW w:w="62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1834</w:t>
            </w:r>
          </w:p>
        </w:tc>
        <w:tc>
          <w:tcPr>
            <w:tcW w:w="508"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2793</w:t>
            </w:r>
          </w:p>
        </w:tc>
        <w:tc>
          <w:tcPr>
            <w:tcW w:w="592"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2351</w:t>
            </w:r>
          </w:p>
        </w:tc>
        <w:tc>
          <w:tcPr>
            <w:tcW w:w="50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2340</w:t>
            </w:r>
          </w:p>
        </w:tc>
      </w:tr>
      <w:tr w:rsidR="00826421" w:rsidRPr="00E8674D" w:rsidTr="00FF1E5A">
        <w:trPr>
          <w:trHeight w:val="502"/>
          <w:jc w:val="center"/>
        </w:trPr>
        <w:tc>
          <w:tcPr>
            <w:tcW w:w="1527" w:type="pct"/>
            <w:gridSpan w:val="2"/>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 increase over</w:t>
            </w:r>
          </w:p>
        </w:tc>
        <w:tc>
          <w:tcPr>
            <w:tcW w:w="605"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w:t>
            </w:r>
          </w:p>
        </w:tc>
        <w:tc>
          <w:tcPr>
            <w:tcW w:w="63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16.24%</w:t>
            </w:r>
          </w:p>
        </w:tc>
        <w:tc>
          <w:tcPr>
            <w:tcW w:w="62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16.68%</w:t>
            </w:r>
          </w:p>
        </w:tc>
        <w:tc>
          <w:tcPr>
            <w:tcW w:w="508"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w:t>
            </w:r>
          </w:p>
        </w:tc>
        <w:tc>
          <w:tcPr>
            <w:tcW w:w="592"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18.80%</w:t>
            </w:r>
          </w:p>
        </w:tc>
        <w:tc>
          <w:tcPr>
            <w:tcW w:w="506" w:type="pct"/>
            <w:vAlign w:val="center"/>
          </w:tcPr>
          <w:p w:rsidR="00826421" w:rsidRPr="00E8674D" w:rsidRDefault="00826421" w:rsidP="00CC5215">
            <w:pPr>
              <w:spacing w:after="0" w:line="240" w:lineRule="auto"/>
              <w:jc w:val="center"/>
              <w:rPr>
                <w:rFonts w:ascii="Times New Roman" w:hAnsi="Times New Roman"/>
                <w:b/>
                <w:color w:val="000000"/>
                <w:sz w:val="24"/>
                <w:szCs w:val="24"/>
              </w:rPr>
            </w:pPr>
            <w:r w:rsidRPr="00E8674D">
              <w:rPr>
                <w:rFonts w:ascii="Times New Roman" w:hAnsi="Times New Roman"/>
                <w:b/>
                <w:color w:val="000000"/>
                <w:sz w:val="24"/>
                <w:szCs w:val="24"/>
              </w:rPr>
              <w:t>19.35%</w:t>
            </w:r>
          </w:p>
        </w:tc>
      </w:tr>
    </w:tbl>
    <w:p w:rsidR="00FF1E5A" w:rsidRPr="00E8674D" w:rsidRDefault="00FF1E5A" w:rsidP="00FF1E5A">
      <w:pPr>
        <w:spacing w:after="0" w:line="240" w:lineRule="auto"/>
        <w:rPr>
          <w:rFonts w:ascii="Times New Roman" w:hAnsi="Times New Roman"/>
          <w:sz w:val="24"/>
          <w:szCs w:val="24"/>
        </w:rPr>
      </w:pPr>
      <w:r w:rsidRPr="00E8674D">
        <w:rPr>
          <w:rFonts w:ascii="Times New Roman" w:hAnsi="Times New Roman"/>
          <w:sz w:val="24"/>
          <w:szCs w:val="24"/>
        </w:rPr>
        <w:t>*Check</w:t>
      </w:r>
    </w:p>
    <w:p w:rsidR="00826421" w:rsidRPr="00E8674D" w:rsidRDefault="00826421" w:rsidP="00826421">
      <w:pPr>
        <w:rPr>
          <w:rFonts w:ascii="Times New Roman" w:hAnsi="Times New Roman"/>
          <w:b/>
          <w:bCs/>
          <w:sz w:val="24"/>
          <w:szCs w:val="24"/>
        </w:rPr>
      </w:pPr>
    </w:p>
    <w:p w:rsidR="00826421" w:rsidRPr="0006622D" w:rsidRDefault="00826421" w:rsidP="00826421">
      <w:pPr>
        <w:spacing w:after="0" w:line="240" w:lineRule="auto"/>
        <w:rPr>
          <w:rFonts w:ascii="Times New Roman" w:hAnsi="Times New Roman"/>
          <w:b/>
          <w:bCs/>
          <w:sz w:val="24"/>
          <w:szCs w:val="24"/>
        </w:rPr>
      </w:pPr>
      <w:proofErr w:type="gramStart"/>
      <w:r w:rsidRPr="0006622D">
        <w:rPr>
          <w:rFonts w:ascii="Times New Roman" w:hAnsi="Times New Roman"/>
          <w:b/>
          <w:bCs/>
          <w:sz w:val="24"/>
          <w:szCs w:val="24"/>
        </w:rPr>
        <w:t>Table 2.</w:t>
      </w:r>
      <w:proofErr w:type="gramEnd"/>
      <w:r w:rsidRPr="0006622D">
        <w:rPr>
          <w:rFonts w:ascii="Times New Roman" w:hAnsi="Times New Roman"/>
          <w:b/>
          <w:bCs/>
          <w:sz w:val="24"/>
          <w:szCs w:val="24"/>
        </w:rPr>
        <w:t xml:space="preserve"> Fertilizer Response TNPm238 in AICRP – Small Millets Trial (2018-19)</w:t>
      </w:r>
    </w:p>
    <w:p w:rsidR="00826421" w:rsidRPr="00E8674D" w:rsidRDefault="00826421" w:rsidP="00826421">
      <w:pPr>
        <w:spacing w:after="0" w:line="240" w:lineRule="auto"/>
        <w:rPr>
          <w:rFonts w:ascii="Times New Roman" w:hAnsi="Times New Roman"/>
          <w:b/>
          <w:bCs/>
          <w:color w:val="C00000"/>
          <w:sz w:val="24"/>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1667"/>
        <w:gridCol w:w="1395"/>
        <w:gridCol w:w="984"/>
        <w:gridCol w:w="844"/>
        <w:gridCol w:w="844"/>
        <w:gridCol w:w="846"/>
        <w:gridCol w:w="924"/>
        <w:gridCol w:w="1199"/>
      </w:tblGrid>
      <w:tr w:rsidR="00826421" w:rsidRPr="00E8674D" w:rsidTr="00CC5215">
        <w:trPr>
          <w:trHeight w:val="380"/>
        </w:trPr>
        <w:tc>
          <w:tcPr>
            <w:tcW w:w="2180" w:type="pct"/>
            <w:gridSpan w:val="3"/>
            <w:vMerge w:val="restart"/>
            <w:vAlign w:val="center"/>
          </w:tcPr>
          <w:p w:rsidR="00826421" w:rsidRPr="00E8674D" w:rsidRDefault="00826421" w:rsidP="00FF1E5A">
            <w:pPr>
              <w:pStyle w:val="BodyText"/>
              <w:jc w:val="center"/>
            </w:pPr>
            <w:r w:rsidRPr="00E8674D">
              <w:t xml:space="preserve">Name of proposed variety: </w:t>
            </w:r>
            <w:proofErr w:type="spellStart"/>
            <w:r w:rsidRPr="00E8674D">
              <w:rPr>
                <w:b/>
              </w:rPr>
              <w:t>TNPm</w:t>
            </w:r>
            <w:proofErr w:type="spellEnd"/>
            <w:r w:rsidRPr="00E8674D">
              <w:rPr>
                <w:b/>
              </w:rPr>
              <w:t xml:space="preserve"> 238</w:t>
            </w:r>
          </w:p>
        </w:tc>
        <w:tc>
          <w:tcPr>
            <w:tcW w:w="2820" w:type="pct"/>
            <w:gridSpan w:val="6"/>
            <w:vAlign w:val="center"/>
          </w:tcPr>
          <w:p w:rsidR="00826421" w:rsidRPr="00E8674D" w:rsidRDefault="00826421" w:rsidP="00FF1E5A">
            <w:pPr>
              <w:pStyle w:val="BodyText"/>
              <w:jc w:val="center"/>
            </w:pPr>
            <w:r w:rsidRPr="00E8674D">
              <w:t>Adaptability Zone: Tamil Nadu</w:t>
            </w:r>
          </w:p>
        </w:tc>
      </w:tr>
      <w:tr w:rsidR="00826421" w:rsidRPr="00E8674D" w:rsidTr="00CC5215">
        <w:trPr>
          <w:trHeight w:val="380"/>
        </w:trPr>
        <w:tc>
          <w:tcPr>
            <w:tcW w:w="2180" w:type="pct"/>
            <w:gridSpan w:val="3"/>
            <w:vMerge/>
          </w:tcPr>
          <w:p w:rsidR="00826421" w:rsidRPr="00E8674D" w:rsidRDefault="00826421" w:rsidP="00FF1E5A">
            <w:pPr>
              <w:pStyle w:val="BodyText"/>
              <w:jc w:val="center"/>
            </w:pPr>
          </w:p>
        </w:tc>
        <w:tc>
          <w:tcPr>
            <w:tcW w:w="2820" w:type="pct"/>
            <w:gridSpan w:val="6"/>
            <w:vAlign w:val="center"/>
          </w:tcPr>
          <w:p w:rsidR="00826421" w:rsidRPr="00E8674D" w:rsidRDefault="00826421" w:rsidP="00FF1E5A">
            <w:pPr>
              <w:pStyle w:val="BodyText"/>
              <w:jc w:val="center"/>
            </w:pPr>
            <w:r w:rsidRPr="00E8674D">
              <w:t>Production condition: Rain-fed</w:t>
            </w:r>
          </w:p>
        </w:tc>
      </w:tr>
      <w:tr w:rsidR="00826421" w:rsidRPr="00E8674D" w:rsidTr="00FF1E5A">
        <w:trPr>
          <w:trHeight w:val="70"/>
        </w:trPr>
        <w:tc>
          <w:tcPr>
            <w:tcW w:w="650" w:type="pct"/>
            <w:vMerge w:val="restart"/>
          </w:tcPr>
          <w:p w:rsidR="00826421" w:rsidRPr="00E8674D" w:rsidRDefault="00826421" w:rsidP="00FF1E5A">
            <w:pPr>
              <w:pStyle w:val="BodyText"/>
              <w:jc w:val="center"/>
            </w:pPr>
            <w:r w:rsidRPr="00E8674D">
              <w:t>Name of Expt.</w:t>
            </w:r>
          </w:p>
        </w:tc>
        <w:tc>
          <w:tcPr>
            <w:tcW w:w="833" w:type="pct"/>
            <w:vMerge w:val="restart"/>
          </w:tcPr>
          <w:p w:rsidR="00826421" w:rsidRPr="00E8674D" w:rsidRDefault="00826421" w:rsidP="00FF1E5A">
            <w:pPr>
              <w:pStyle w:val="BodyText"/>
              <w:jc w:val="center"/>
            </w:pPr>
            <w:r w:rsidRPr="00E8674D">
              <w:t>Item</w:t>
            </w:r>
          </w:p>
        </w:tc>
        <w:tc>
          <w:tcPr>
            <w:tcW w:w="696" w:type="pct"/>
            <w:vMerge w:val="restart"/>
          </w:tcPr>
          <w:p w:rsidR="00826421" w:rsidRPr="00E8674D" w:rsidRDefault="00826421" w:rsidP="00FF1E5A">
            <w:pPr>
              <w:pStyle w:val="BodyText"/>
              <w:jc w:val="center"/>
            </w:pPr>
            <w:r w:rsidRPr="00E8674D">
              <w:t>Fertilizer dose</w:t>
            </w:r>
          </w:p>
        </w:tc>
        <w:tc>
          <w:tcPr>
            <w:tcW w:w="914" w:type="pct"/>
            <w:gridSpan w:val="2"/>
            <w:vAlign w:val="center"/>
          </w:tcPr>
          <w:p w:rsidR="00826421" w:rsidRPr="00E8674D" w:rsidRDefault="00826421" w:rsidP="00FF1E5A">
            <w:pPr>
              <w:pStyle w:val="BodyText"/>
              <w:jc w:val="center"/>
            </w:pPr>
            <w:r w:rsidRPr="00E8674D">
              <w:t>Proposed Variety</w:t>
            </w:r>
          </w:p>
        </w:tc>
        <w:tc>
          <w:tcPr>
            <w:tcW w:w="1906" w:type="pct"/>
            <w:gridSpan w:val="4"/>
            <w:vAlign w:val="center"/>
          </w:tcPr>
          <w:p w:rsidR="00826421" w:rsidRPr="00E8674D" w:rsidRDefault="00826421" w:rsidP="00FF1E5A">
            <w:pPr>
              <w:pStyle w:val="BodyText"/>
              <w:jc w:val="center"/>
            </w:pPr>
            <w:r w:rsidRPr="00E8674D">
              <w:t>National Check</w:t>
            </w:r>
          </w:p>
        </w:tc>
      </w:tr>
      <w:tr w:rsidR="00826421" w:rsidRPr="00E8674D" w:rsidTr="00CC5215">
        <w:trPr>
          <w:trHeight w:val="352"/>
        </w:trPr>
        <w:tc>
          <w:tcPr>
            <w:tcW w:w="650" w:type="pct"/>
            <w:vMerge/>
            <w:vAlign w:val="center"/>
          </w:tcPr>
          <w:p w:rsidR="00826421" w:rsidRPr="00E8674D" w:rsidRDefault="00826421" w:rsidP="00CC5215">
            <w:pPr>
              <w:pStyle w:val="BodyText"/>
              <w:jc w:val="center"/>
            </w:pPr>
          </w:p>
        </w:tc>
        <w:tc>
          <w:tcPr>
            <w:tcW w:w="833" w:type="pct"/>
            <w:vMerge/>
            <w:vAlign w:val="center"/>
          </w:tcPr>
          <w:p w:rsidR="00826421" w:rsidRPr="00E8674D" w:rsidRDefault="00826421" w:rsidP="00CC5215">
            <w:pPr>
              <w:pStyle w:val="BodyText"/>
              <w:jc w:val="center"/>
            </w:pPr>
          </w:p>
        </w:tc>
        <w:tc>
          <w:tcPr>
            <w:tcW w:w="696" w:type="pct"/>
            <w:vMerge/>
            <w:vAlign w:val="center"/>
          </w:tcPr>
          <w:p w:rsidR="00826421" w:rsidRPr="00E8674D" w:rsidRDefault="00826421" w:rsidP="00CC5215">
            <w:pPr>
              <w:pStyle w:val="BodyText"/>
              <w:jc w:val="center"/>
            </w:pPr>
          </w:p>
        </w:tc>
        <w:tc>
          <w:tcPr>
            <w:tcW w:w="914" w:type="pct"/>
            <w:gridSpan w:val="2"/>
            <w:vAlign w:val="center"/>
          </w:tcPr>
          <w:p w:rsidR="00826421" w:rsidRPr="00E8674D" w:rsidRDefault="00826421" w:rsidP="00CC5215">
            <w:pPr>
              <w:pStyle w:val="BodyText"/>
              <w:jc w:val="center"/>
              <w:rPr>
                <w:b/>
              </w:rPr>
            </w:pPr>
            <w:proofErr w:type="spellStart"/>
            <w:r w:rsidRPr="00E8674D">
              <w:rPr>
                <w:b/>
              </w:rPr>
              <w:t>TNPm</w:t>
            </w:r>
            <w:proofErr w:type="spellEnd"/>
            <w:r w:rsidRPr="00E8674D">
              <w:rPr>
                <w:b/>
              </w:rPr>
              <w:t xml:space="preserve"> 238</w:t>
            </w:r>
          </w:p>
        </w:tc>
        <w:tc>
          <w:tcPr>
            <w:tcW w:w="845" w:type="pct"/>
            <w:gridSpan w:val="2"/>
            <w:vAlign w:val="center"/>
          </w:tcPr>
          <w:p w:rsidR="00826421" w:rsidRPr="00E8674D" w:rsidRDefault="00826421" w:rsidP="00CC5215">
            <w:pPr>
              <w:pStyle w:val="BodyText"/>
              <w:jc w:val="center"/>
              <w:rPr>
                <w:b/>
              </w:rPr>
            </w:pPr>
            <w:r w:rsidRPr="00E8674D">
              <w:rPr>
                <w:b/>
              </w:rPr>
              <w:t>ATL 1</w:t>
            </w:r>
            <w:r w:rsidRPr="00E8674D">
              <w:t>*</w:t>
            </w:r>
          </w:p>
        </w:tc>
        <w:tc>
          <w:tcPr>
            <w:tcW w:w="1062" w:type="pct"/>
            <w:gridSpan w:val="2"/>
            <w:vAlign w:val="center"/>
          </w:tcPr>
          <w:p w:rsidR="00826421" w:rsidRPr="00E8674D" w:rsidRDefault="00826421" w:rsidP="00CC5215">
            <w:pPr>
              <w:pStyle w:val="BodyText"/>
              <w:jc w:val="center"/>
              <w:rPr>
                <w:b/>
              </w:rPr>
            </w:pPr>
            <w:r w:rsidRPr="00E8674D">
              <w:rPr>
                <w:b/>
              </w:rPr>
              <w:t>CO (PV) 5</w:t>
            </w:r>
            <w:r w:rsidRPr="00E8674D">
              <w:t>*</w:t>
            </w:r>
          </w:p>
        </w:tc>
      </w:tr>
      <w:tr w:rsidR="00826421" w:rsidRPr="00E8674D" w:rsidTr="00CC5215">
        <w:trPr>
          <w:trHeight w:val="351"/>
        </w:trPr>
        <w:tc>
          <w:tcPr>
            <w:tcW w:w="650" w:type="pct"/>
            <w:vMerge/>
            <w:vAlign w:val="center"/>
          </w:tcPr>
          <w:p w:rsidR="00826421" w:rsidRPr="00E8674D" w:rsidRDefault="00826421" w:rsidP="00CC5215">
            <w:pPr>
              <w:pStyle w:val="BodyText"/>
              <w:jc w:val="center"/>
            </w:pPr>
          </w:p>
        </w:tc>
        <w:tc>
          <w:tcPr>
            <w:tcW w:w="833" w:type="pct"/>
            <w:vMerge/>
            <w:vAlign w:val="center"/>
          </w:tcPr>
          <w:p w:rsidR="00826421" w:rsidRPr="00E8674D" w:rsidRDefault="00826421" w:rsidP="00CC5215">
            <w:pPr>
              <w:pStyle w:val="BodyText"/>
              <w:jc w:val="center"/>
            </w:pPr>
          </w:p>
        </w:tc>
        <w:tc>
          <w:tcPr>
            <w:tcW w:w="696" w:type="pct"/>
            <w:vMerge/>
            <w:vAlign w:val="center"/>
          </w:tcPr>
          <w:p w:rsidR="00826421" w:rsidRPr="00E8674D" w:rsidRDefault="00826421" w:rsidP="00CC5215">
            <w:pPr>
              <w:pStyle w:val="BodyText"/>
              <w:jc w:val="center"/>
            </w:pPr>
          </w:p>
        </w:tc>
        <w:tc>
          <w:tcPr>
            <w:tcW w:w="492" w:type="pct"/>
            <w:vAlign w:val="center"/>
          </w:tcPr>
          <w:p w:rsidR="00826421" w:rsidRPr="00E8674D" w:rsidRDefault="00826421" w:rsidP="00CC5215">
            <w:pPr>
              <w:pStyle w:val="BodyText"/>
              <w:jc w:val="center"/>
              <w:rPr>
                <w:b/>
              </w:rPr>
            </w:pPr>
            <w:r w:rsidRPr="00E8674D">
              <w:rPr>
                <w:b/>
              </w:rPr>
              <w:t>Grain</w:t>
            </w:r>
          </w:p>
        </w:tc>
        <w:tc>
          <w:tcPr>
            <w:tcW w:w="422" w:type="pct"/>
            <w:vAlign w:val="center"/>
          </w:tcPr>
          <w:p w:rsidR="00826421" w:rsidRPr="00E8674D" w:rsidRDefault="00826421" w:rsidP="00CC5215">
            <w:pPr>
              <w:pStyle w:val="BodyText"/>
              <w:jc w:val="center"/>
              <w:rPr>
                <w:b/>
              </w:rPr>
            </w:pPr>
            <w:r w:rsidRPr="00E8674D">
              <w:rPr>
                <w:b/>
              </w:rPr>
              <w:t>Straw</w:t>
            </w:r>
          </w:p>
        </w:tc>
        <w:tc>
          <w:tcPr>
            <w:tcW w:w="422" w:type="pct"/>
            <w:vAlign w:val="center"/>
          </w:tcPr>
          <w:p w:rsidR="00826421" w:rsidRPr="00E8674D" w:rsidRDefault="00826421" w:rsidP="00CC5215">
            <w:pPr>
              <w:pStyle w:val="BodyText"/>
              <w:jc w:val="center"/>
              <w:rPr>
                <w:b/>
              </w:rPr>
            </w:pPr>
            <w:r w:rsidRPr="00E8674D">
              <w:rPr>
                <w:b/>
              </w:rPr>
              <w:t>Grain</w:t>
            </w:r>
          </w:p>
        </w:tc>
        <w:tc>
          <w:tcPr>
            <w:tcW w:w="423" w:type="pct"/>
            <w:vAlign w:val="center"/>
          </w:tcPr>
          <w:p w:rsidR="00826421" w:rsidRPr="00E8674D" w:rsidRDefault="00826421" w:rsidP="00CC5215">
            <w:pPr>
              <w:pStyle w:val="BodyText"/>
              <w:jc w:val="center"/>
              <w:rPr>
                <w:b/>
              </w:rPr>
            </w:pPr>
            <w:r w:rsidRPr="00E8674D">
              <w:rPr>
                <w:b/>
              </w:rPr>
              <w:t>Straw</w:t>
            </w:r>
          </w:p>
        </w:tc>
        <w:tc>
          <w:tcPr>
            <w:tcW w:w="462" w:type="pct"/>
            <w:vAlign w:val="center"/>
          </w:tcPr>
          <w:p w:rsidR="00826421" w:rsidRPr="00E8674D" w:rsidRDefault="00826421" w:rsidP="00CC5215">
            <w:pPr>
              <w:pStyle w:val="BodyText"/>
              <w:jc w:val="center"/>
              <w:rPr>
                <w:b/>
              </w:rPr>
            </w:pPr>
            <w:r w:rsidRPr="00E8674D">
              <w:rPr>
                <w:b/>
              </w:rPr>
              <w:t>Grain</w:t>
            </w:r>
          </w:p>
        </w:tc>
        <w:tc>
          <w:tcPr>
            <w:tcW w:w="600" w:type="pct"/>
            <w:vAlign w:val="center"/>
          </w:tcPr>
          <w:p w:rsidR="00826421" w:rsidRPr="00E8674D" w:rsidRDefault="00826421" w:rsidP="00CC5215">
            <w:pPr>
              <w:pStyle w:val="BodyText"/>
              <w:jc w:val="center"/>
              <w:rPr>
                <w:b/>
              </w:rPr>
            </w:pPr>
            <w:r w:rsidRPr="00E8674D">
              <w:rPr>
                <w:b/>
              </w:rPr>
              <w:t>Straw</w:t>
            </w:r>
          </w:p>
        </w:tc>
      </w:tr>
      <w:tr w:rsidR="00826421" w:rsidRPr="00E8674D" w:rsidTr="00DB48A3">
        <w:trPr>
          <w:trHeight w:val="280"/>
        </w:trPr>
        <w:tc>
          <w:tcPr>
            <w:tcW w:w="650" w:type="pct"/>
            <w:vMerge w:val="restart"/>
          </w:tcPr>
          <w:p w:rsidR="00826421" w:rsidRPr="00E8674D" w:rsidRDefault="00826421" w:rsidP="00FF1E5A">
            <w:pPr>
              <w:pStyle w:val="BodyText"/>
              <w:jc w:val="center"/>
            </w:pPr>
            <w:r w:rsidRPr="00E8674D">
              <w:t>Fertilizer experiment</w:t>
            </w:r>
          </w:p>
        </w:tc>
        <w:tc>
          <w:tcPr>
            <w:tcW w:w="833" w:type="pct"/>
          </w:tcPr>
          <w:p w:rsidR="00826421" w:rsidRPr="00E8674D" w:rsidRDefault="00826421" w:rsidP="00FF1E5A">
            <w:pPr>
              <w:pStyle w:val="BodyText"/>
              <w:jc w:val="center"/>
            </w:pPr>
            <w:r w:rsidRPr="00E8674D">
              <w:t>Yield (kg/ha) under recommended dose</w:t>
            </w:r>
          </w:p>
        </w:tc>
        <w:tc>
          <w:tcPr>
            <w:tcW w:w="696" w:type="pct"/>
          </w:tcPr>
          <w:p w:rsidR="00826421" w:rsidRPr="00E8674D" w:rsidRDefault="00826421" w:rsidP="00FF1E5A">
            <w:pPr>
              <w:spacing w:after="0" w:line="240" w:lineRule="auto"/>
              <w:jc w:val="center"/>
              <w:rPr>
                <w:rFonts w:ascii="Times New Roman" w:hAnsi="Times New Roman"/>
                <w:bCs/>
                <w:color w:val="000000"/>
                <w:sz w:val="24"/>
                <w:szCs w:val="24"/>
              </w:rPr>
            </w:pPr>
            <w:r w:rsidRPr="00E8674D">
              <w:rPr>
                <w:rFonts w:ascii="Times New Roman" w:hAnsi="Times New Roman"/>
                <w:bCs/>
                <w:color w:val="000000"/>
                <w:sz w:val="24"/>
                <w:szCs w:val="24"/>
              </w:rPr>
              <w:t>100% RDF</w:t>
            </w:r>
          </w:p>
        </w:tc>
        <w:tc>
          <w:tcPr>
            <w:tcW w:w="49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1756</w:t>
            </w:r>
          </w:p>
        </w:tc>
        <w:tc>
          <w:tcPr>
            <w:tcW w:w="42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2103</w:t>
            </w:r>
          </w:p>
        </w:tc>
        <w:tc>
          <w:tcPr>
            <w:tcW w:w="42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1558</w:t>
            </w:r>
          </w:p>
        </w:tc>
        <w:tc>
          <w:tcPr>
            <w:tcW w:w="423"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2006</w:t>
            </w:r>
          </w:p>
        </w:tc>
        <w:tc>
          <w:tcPr>
            <w:tcW w:w="462"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1334</w:t>
            </w:r>
          </w:p>
        </w:tc>
        <w:tc>
          <w:tcPr>
            <w:tcW w:w="600" w:type="pct"/>
          </w:tcPr>
          <w:p w:rsidR="00826421" w:rsidRPr="00E8674D" w:rsidRDefault="00826421" w:rsidP="00DB48A3">
            <w:pPr>
              <w:spacing w:after="0" w:line="240" w:lineRule="auto"/>
              <w:jc w:val="center"/>
              <w:rPr>
                <w:rFonts w:ascii="Times New Roman" w:hAnsi="Times New Roman"/>
                <w:sz w:val="24"/>
                <w:szCs w:val="24"/>
              </w:rPr>
            </w:pPr>
            <w:r w:rsidRPr="00E8674D">
              <w:rPr>
                <w:rFonts w:ascii="Times New Roman" w:hAnsi="Times New Roman"/>
                <w:sz w:val="24"/>
                <w:szCs w:val="24"/>
              </w:rPr>
              <w:t>1768</w:t>
            </w:r>
          </w:p>
        </w:tc>
      </w:tr>
      <w:tr w:rsidR="00826421" w:rsidRPr="00E8674D" w:rsidTr="00FF1E5A">
        <w:trPr>
          <w:trHeight w:val="330"/>
        </w:trPr>
        <w:tc>
          <w:tcPr>
            <w:tcW w:w="650" w:type="pct"/>
            <w:vMerge/>
          </w:tcPr>
          <w:p w:rsidR="00826421" w:rsidRPr="00E8674D" w:rsidRDefault="00826421" w:rsidP="00FF1E5A">
            <w:pPr>
              <w:pStyle w:val="BodyText"/>
              <w:jc w:val="center"/>
            </w:pPr>
          </w:p>
        </w:tc>
        <w:tc>
          <w:tcPr>
            <w:tcW w:w="833" w:type="pct"/>
            <w:vMerge w:val="restart"/>
          </w:tcPr>
          <w:p w:rsidR="00826421" w:rsidRPr="00E8674D" w:rsidRDefault="00826421" w:rsidP="00FF1E5A">
            <w:pPr>
              <w:pStyle w:val="BodyText"/>
              <w:jc w:val="center"/>
            </w:pPr>
            <w:r w:rsidRPr="00E8674D">
              <w:t>Percentage gain or loss under other doses</w:t>
            </w:r>
          </w:p>
        </w:tc>
        <w:tc>
          <w:tcPr>
            <w:tcW w:w="696" w:type="pct"/>
          </w:tcPr>
          <w:p w:rsidR="00826421" w:rsidRPr="00E8674D" w:rsidRDefault="00826421" w:rsidP="00FF1E5A">
            <w:pPr>
              <w:pStyle w:val="BodyText"/>
              <w:jc w:val="center"/>
              <w:rPr>
                <w:bCs/>
              </w:rPr>
            </w:pPr>
            <w:r w:rsidRPr="00E8674D">
              <w:rPr>
                <w:bCs/>
              </w:rPr>
              <w:t>75% RDF</w:t>
            </w:r>
          </w:p>
        </w:tc>
        <w:tc>
          <w:tcPr>
            <w:tcW w:w="4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1686</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1871</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1478</w:t>
            </w:r>
          </w:p>
        </w:tc>
        <w:tc>
          <w:tcPr>
            <w:tcW w:w="42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1825</w:t>
            </w:r>
          </w:p>
        </w:tc>
        <w:tc>
          <w:tcPr>
            <w:tcW w:w="46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1214</w:t>
            </w:r>
          </w:p>
        </w:tc>
        <w:tc>
          <w:tcPr>
            <w:tcW w:w="600"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1574</w:t>
            </w:r>
          </w:p>
        </w:tc>
      </w:tr>
      <w:tr w:rsidR="00826421" w:rsidRPr="00E8674D" w:rsidTr="00FF1E5A">
        <w:trPr>
          <w:trHeight w:val="96"/>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 Loss</w:t>
            </w:r>
          </w:p>
        </w:tc>
        <w:tc>
          <w:tcPr>
            <w:tcW w:w="49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3.98</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8.13</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5.13</w:t>
            </w:r>
          </w:p>
        </w:tc>
        <w:tc>
          <w:tcPr>
            <w:tcW w:w="423"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9.02</w:t>
            </w:r>
          </w:p>
        </w:tc>
        <w:tc>
          <w:tcPr>
            <w:tcW w:w="46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8.99</w:t>
            </w:r>
          </w:p>
        </w:tc>
        <w:tc>
          <w:tcPr>
            <w:tcW w:w="600"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10.97</w:t>
            </w:r>
          </w:p>
        </w:tc>
      </w:tr>
      <w:tr w:rsidR="00826421" w:rsidRPr="00E8674D" w:rsidTr="00FF1E5A">
        <w:trPr>
          <w:trHeight w:val="325"/>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125% RDF</w:t>
            </w:r>
          </w:p>
        </w:tc>
        <w:tc>
          <w:tcPr>
            <w:tcW w:w="4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1908</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2324</w:t>
            </w:r>
          </w:p>
        </w:tc>
        <w:tc>
          <w:tcPr>
            <w:tcW w:w="42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1675</w:t>
            </w:r>
          </w:p>
        </w:tc>
        <w:tc>
          <w:tcPr>
            <w:tcW w:w="42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2178</w:t>
            </w:r>
          </w:p>
        </w:tc>
        <w:tc>
          <w:tcPr>
            <w:tcW w:w="46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1432</w:t>
            </w:r>
          </w:p>
        </w:tc>
        <w:tc>
          <w:tcPr>
            <w:tcW w:w="600"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1897</w:t>
            </w:r>
          </w:p>
        </w:tc>
      </w:tr>
      <w:tr w:rsidR="00826421" w:rsidRPr="00E8674D" w:rsidTr="00FF1E5A">
        <w:trPr>
          <w:trHeight w:val="297"/>
        </w:trPr>
        <w:tc>
          <w:tcPr>
            <w:tcW w:w="650" w:type="pct"/>
            <w:vMerge/>
          </w:tcPr>
          <w:p w:rsidR="00826421" w:rsidRPr="00E8674D" w:rsidRDefault="00826421" w:rsidP="00CC5215">
            <w:pPr>
              <w:pStyle w:val="BodyText"/>
            </w:pPr>
          </w:p>
        </w:tc>
        <w:tc>
          <w:tcPr>
            <w:tcW w:w="833" w:type="pct"/>
            <w:vMerge/>
          </w:tcPr>
          <w:p w:rsidR="00826421" w:rsidRPr="00E8674D" w:rsidRDefault="00826421" w:rsidP="00CC5215">
            <w:pPr>
              <w:pStyle w:val="BodyText"/>
              <w:jc w:val="both"/>
            </w:pPr>
          </w:p>
        </w:tc>
        <w:tc>
          <w:tcPr>
            <w:tcW w:w="696" w:type="pct"/>
          </w:tcPr>
          <w:p w:rsidR="00826421" w:rsidRPr="00E8674D" w:rsidRDefault="00826421" w:rsidP="00FF1E5A">
            <w:pPr>
              <w:pStyle w:val="BodyText"/>
              <w:jc w:val="center"/>
              <w:rPr>
                <w:bCs/>
              </w:rPr>
            </w:pPr>
            <w:r w:rsidRPr="00E8674D">
              <w:rPr>
                <w:bCs/>
              </w:rPr>
              <w:t>% Gain</w:t>
            </w:r>
          </w:p>
        </w:tc>
        <w:tc>
          <w:tcPr>
            <w:tcW w:w="49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8.66</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10.50</w:t>
            </w:r>
          </w:p>
        </w:tc>
        <w:tc>
          <w:tcPr>
            <w:tcW w:w="42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8.34</w:t>
            </w:r>
          </w:p>
        </w:tc>
        <w:tc>
          <w:tcPr>
            <w:tcW w:w="423"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7.50</w:t>
            </w:r>
          </w:p>
        </w:tc>
        <w:tc>
          <w:tcPr>
            <w:tcW w:w="462"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7.34</w:t>
            </w:r>
          </w:p>
        </w:tc>
        <w:tc>
          <w:tcPr>
            <w:tcW w:w="600" w:type="pct"/>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7.30</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*Check</w:t>
      </w:r>
    </w:p>
    <w:p w:rsidR="0006622D" w:rsidRDefault="0006622D">
      <w:pPr>
        <w:spacing w:after="0" w:line="240" w:lineRule="auto"/>
        <w:rPr>
          <w:rFonts w:ascii="Times New Roman" w:eastAsia="Times New Roman" w:hAnsi="Times New Roman"/>
          <w:bCs/>
          <w:sz w:val="24"/>
          <w:szCs w:val="24"/>
        </w:rPr>
      </w:pPr>
      <w:r>
        <w:rPr>
          <w:bCs/>
        </w:rPr>
        <w:br w:type="page"/>
      </w:r>
    </w:p>
    <w:p w:rsidR="00826421" w:rsidRPr="00E8674D" w:rsidRDefault="00826421" w:rsidP="00826421">
      <w:pPr>
        <w:pStyle w:val="BodyText"/>
        <w:ind w:firstLine="720"/>
        <w:jc w:val="both"/>
        <w:rPr>
          <w:bCs/>
        </w:rPr>
      </w:pPr>
    </w:p>
    <w:p w:rsidR="00826421" w:rsidRPr="00E8674D" w:rsidRDefault="00826421" w:rsidP="00826421">
      <w:pPr>
        <w:spacing w:after="0" w:line="240" w:lineRule="auto"/>
        <w:rPr>
          <w:rFonts w:ascii="Times New Roman" w:hAnsi="Times New Roman"/>
          <w:b/>
          <w:bCs/>
          <w:sz w:val="24"/>
          <w:szCs w:val="24"/>
        </w:rPr>
      </w:pPr>
      <w:proofErr w:type="gramStart"/>
      <w:r w:rsidRPr="00E8674D">
        <w:rPr>
          <w:rFonts w:ascii="Times New Roman" w:hAnsi="Times New Roman"/>
          <w:b/>
          <w:bCs/>
          <w:sz w:val="24"/>
          <w:szCs w:val="24"/>
        </w:rPr>
        <w:t>Table 3.</w:t>
      </w:r>
      <w:proofErr w:type="gramEnd"/>
      <w:r w:rsidRPr="00E8674D">
        <w:rPr>
          <w:rFonts w:ascii="Times New Roman" w:hAnsi="Times New Roman"/>
          <w:b/>
          <w:bCs/>
          <w:sz w:val="24"/>
          <w:szCs w:val="24"/>
        </w:rPr>
        <w:t xml:space="preserve"> Salient Features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w:t>
      </w:r>
    </w:p>
    <w:p w:rsidR="00826421" w:rsidRPr="00E8674D" w:rsidRDefault="00826421" w:rsidP="00826421">
      <w:pPr>
        <w:spacing w:after="0" w:line="240" w:lineRule="auto"/>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4457"/>
        <w:gridCol w:w="2061"/>
        <w:gridCol w:w="2059"/>
      </w:tblGrid>
      <w:tr w:rsidR="00826421" w:rsidRPr="00E8674D" w:rsidTr="00CC5215">
        <w:trPr>
          <w:trHeight w:val="238"/>
          <w:jc w:val="center"/>
        </w:trPr>
        <w:tc>
          <w:tcPr>
            <w:tcW w:w="601" w:type="pct"/>
            <w:vMerge w:val="restar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S. No.</w:t>
            </w:r>
          </w:p>
        </w:tc>
        <w:tc>
          <w:tcPr>
            <w:tcW w:w="2286" w:type="pct"/>
            <w:vMerge w:val="restar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Character</w:t>
            </w:r>
          </w:p>
        </w:tc>
        <w:tc>
          <w:tcPr>
            <w:tcW w:w="2113" w:type="pct"/>
            <w:gridSpan w:val="2"/>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TNPm238</w:t>
            </w:r>
          </w:p>
        </w:tc>
      </w:tr>
      <w:tr w:rsidR="00826421" w:rsidRPr="00E8674D" w:rsidTr="00CC5215">
        <w:trPr>
          <w:trHeight w:val="103"/>
          <w:jc w:val="center"/>
        </w:trPr>
        <w:tc>
          <w:tcPr>
            <w:tcW w:w="601" w:type="pct"/>
            <w:vMerge/>
            <w:vAlign w:val="center"/>
          </w:tcPr>
          <w:p w:rsidR="00826421" w:rsidRPr="00E8674D" w:rsidRDefault="00826421" w:rsidP="00CC5215">
            <w:pPr>
              <w:spacing w:after="0" w:line="240" w:lineRule="auto"/>
              <w:jc w:val="center"/>
              <w:rPr>
                <w:rFonts w:ascii="Times New Roman" w:hAnsi="Times New Roman"/>
                <w:b/>
                <w:bCs/>
                <w:sz w:val="24"/>
                <w:szCs w:val="24"/>
              </w:rPr>
            </w:pPr>
          </w:p>
        </w:tc>
        <w:tc>
          <w:tcPr>
            <w:tcW w:w="2286" w:type="pct"/>
            <w:vMerge/>
            <w:vAlign w:val="center"/>
          </w:tcPr>
          <w:p w:rsidR="00826421" w:rsidRPr="00E8674D" w:rsidRDefault="00826421" w:rsidP="00CC5215">
            <w:pPr>
              <w:spacing w:after="0" w:line="240" w:lineRule="auto"/>
              <w:jc w:val="center"/>
              <w:rPr>
                <w:rFonts w:ascii="Times New Roman" w:hAnsi="Times New Roman"/>
                <w:b/>
                <w:bCs/>
                <w:sz w:val="24"/>
                <w:szCs w:val="24"/>
              </w:rPr>
            </w:pPr>
          </w:p>
        </w:tc>
        <w:tc>
          <w:tcPr>
            <w:tcW w:w="1057"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Range</w:t>
            </w:r>
          </w:p>
        </w:tc>
        <w:tc>
          <w:tcPr>
            <w:tcW w:w="1056"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Mean</w:t>
            </w:r>
          </w:p>
        </w:tc>
      </w:tr>
      <w:tr w:rsidR="00826421" w:rsidRPr="00E8674D" w:rsidTr="00CC5215">
        <w:trPr>
          <w:trHeight w:val="236"/>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Days to 50% flowering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28-33</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35</w:t>
            </w:r>
          </w:p>
        </w:tc>
      </w:tr>
      <w:tr w:rsidR="00826421" w:rsidRPr="00E8674D" w:rsidTr="00CC5215">
        <w:trPr>
          <w:trHeight w:val="238"/>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Days to maturity</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65-73</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w:t>
            </w:r>
          </w:p>
        </w:tc>
      </w:tr>
      <w:tr w:rsidR="00826421" w:rsidRPr="00E8674D" w:rsidTr="00CC5215">
        <w:trPr>
          <w:trHeight w:val="24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height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91-97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94</w:t>
            </w:r>
          </w:p>
        </w:tc>
      </w:tr>
      <w:tr w:rsidR="00826421" w:rsidRPr="00E8674D" w:rsidTr="00CC5215">
        <w:trPr>
          <w:trHeight w:val="37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Number of productive tillers</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6-10</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r>
      <w:tr w:rsidR="00826421" w:rsidRPr="00E8674D" w:rsidTr="00CC5215">
        <w:trPr>
          <w:trHeight w:val="27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Flag leaf length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22.3-25.2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23.8</w:t>
            </w:r>
          </w:p>
        </w:tc>
      </w:tr>
      <w:tr w:rsidR="00826421" w:rsidRPr="00E8674D" w:rsidTr="00CC5215">
        <w:trPr>
          <w:trHeight w:val="26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Flag leaf width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2.3-2.7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2.5</w:t>
            </w:r>
          </w:p>
        </w:tc>
      </w:tr>
      <w:tr w:rsidR="00826421" w:rsidRPr="00E8674D" w:rsidTr="00CC5215">
        <w:trPr>
          <w:trHeight w:val="25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Length of inflorescence (cm)</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31.5-36.2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32.0</w:t>
            </w:r>
          </w:p>
        </w:tc>
      </w:tr>
      <w:tr w:rsidR="00826421" w:rsidRPr="00E8674D" w:rsidTr="00CC5215">
        <w:trPr>
          <w:trHeight w:val="2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yield per plant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6.6-8.0</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7.3</w:t>
            </w:r>
          </w:p>
        </w:tc>
      </w:tr>
      <w:tr w:rsidR="00826421" w:rsidRPr="00E8674D" w:rsidTr="00CC5215">
        <w:trPr>
          <w:trHeight w:val="125"/>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Straw yield per plant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18-32</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23.0</w:t>
            </w:r>
          </w:p>
        </w:tc>
      </w:tr>
      <w:tr w:rsidR="00826421" w:rsidRPr="00E8674D" w:rsidTr="00CC5215">
        <w:trPr>
          <w:trHeight w:val="257"/>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Harvest index</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0.32-0.37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0.34</w:t>
            </w:r>
          </w:p>
        </w:tc>
      </w:tr>
      <w:tr w:rsidR="00826421" w:rsidRPr="00E8674D" w:rsidTr="00CC5215">
        <w:trPr>
          <w:trHeight w:val="26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1000 grain weight (g)</w:t>
            </w:r>
          </w:p>
        </w:tc>
        <w:tc>
          <w:tcPr>
            <w:tcW w:w="1057"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6.1-6.7</w:t>
            </w:r>
          </w:p>
        </w:tc>
        <w:tc>
          <w:tcPr>
            <w:tcW w:w="1056"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6.3</w:t>
            </w:r>
          </w:p>
        </w:tc>
      </w:tr>
      <w:tr w:rsidR="00826421" w:rsidRPr="00E8674D" w:rsidTr="00CC5215">
        <w:trPr>
          <w:trHeight w:val="25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habit</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Erect</w:t>
            </w:r>
          </w:p>
        </w:tc>
      </w:tr>
      <w:tr w:rsidR="00826421" w:rsidRPr="00E8674D" w:rsidTr="00CC5215">
        <w:trPr>
          <w:trHeight w:val="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13</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Plant pigmentation at flowering</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Absent</w:t>
            </w:r>
          </w:p>
        </w:tc>
      </w:tr>
      <w:tr w:rsidR="00826421" w:rsidRPr="00E8674D" w:rsidTr="00CC5215">
        <w:trPr>
          <w:trHeight w:val="63"/>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14</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Culm branching</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Present</w:t>
            </w:r>
          </w:p>
        </w:tc>
      </w:tr>
      <w:tr w:rsidR="00826421" w:rsidRPr="00E8674D" w:rsidTr="00CC5215">
        <w:trPr>
          <w:trHeight w:val="107"/>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Degree of lodging at maturity</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Low</w:t>
            </w:r>
          </w:p>
        </w:tc>
      </w:tr>
      <w:tr w:rsidR="00826421" w:rsidRPr="00E8674D" w:rsidTr="00CC5215">
        <w:trPr>
          <w:trHeight w:val="23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16</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Inflorescence shape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Diffused</w:t>
            </w:r>
          </w:p>
        </w:tc>
      </w:tr>
      <w:tr w:rsidR="00826421" w:rsidRPr="00E8674D" w:rsidTr="00CC5215">
        <w:trPr>
          <w:trHeight w:val="10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17</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Shattering of inflorescence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Absent</w:t>
            </w:r>
          </w:p>
        </w:tc>
      </w:tr>
      <w:tr w:rsidR="00826421" w:rsidRPr="00E8674D" w:rsidTr="00CC5215">
        <w:trPr>
          <w:trHeight w:val="91"/>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 xml:space="preserve">Grain </w:t>
            </w:r>
            <w:proofErr w:type="spellStart"/>
            <w:r w:rsidRPr="00E8674D">
              <w:rPr>
                <w:rFonts w:ascii="Times New Roman" w:hAnsi="Times New Roman"/>
                <w:sz w:val="24"/>
                <w:szCs w:val="24"/>
              </w:rPr>
              <w:t>colour</w:t>
            </w:r>
            <w:proofErr w:type="spellEnd"/>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Straw white</w:t>
            </w:r>
          </w:p>
        </w:tc>
      </w:tr>
      <w:tr w:rsidR="00826421" w:rsidRPr="00E8674D" w:rsidTr="00CC5215">
        <w:trPr>
          <w:trHeight w:val="95"/>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shape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Oval</w:t>
            </w:r>
          </w:p>
        </w:tc>
      </w:tr>
      <w:tr w:rsidR="00826421" w:rsidRPr="00E8674D" w:rsidTr="00CC5215">
        <w:trPr>
          <w:trHeight w:val="9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Grain size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Bold</w:t>
            </w:r>
          </w:p>
        </w:tc>
      </w:tr>
      <w:tr w:rsidR="00826421" w:rsidRPr="00E8674D" w:rsidTr="00CC5215">
        <w:trPr>
          <w:trHeight w:val="89"/>
          <w:jc w:val="center"/>
        </w:trPr>
        <w:tc>
          <w:tcPr>
            <w:tcW w:w="601"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w:t>
            </w:r>
          </w:p>
        </w:tc>
        <w:tc>
          <w:tcPr>
            <w:tcW w:w="2286" w:type="pct"/>
            <w:vAlign w:val="center"/>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Milling percentage</w:t>
            </w:r>
          </w:p>
        </w:tc>
        <w:tc>
          <w:tcPr>
            <w:tcW w:w="2113" w:type="pct"/>
            <w:gridSpan w:val="2"/>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72.0</w:t>
            </w:r>
          </w:p>
        </w:tc>
      </w:tr>
    </w:tbl>
    <w:p w:rsidR="00826421" w:rsidRPr="00E8674D" w:rsidRDefault="00826421" w:rsidP="00826421">
      <w:pPr>
        <w:jc w:val="center"/>
        <w:rPr>
          <w:rFonts w:ascii="Times New Roman" w:hAnsi="Times New Roman"/>
          <w:b/>
          <w:bCs/>
          <w:sz w:val="24"/>
          <w:szCs w:val="24"/>
        </w:rPr>
      </w:pPr>
    </w:p>
    <w:p w:rsidR="00826421" w:rsidRPr="00E8674D" w:rsidRDefault="00826421" w:rsidP="00826421">
      <w:pPr>
        <w:jc w:val="center"/>
        <w:rPr>
          <w:rFonts w:ascii="Times New Roman" w:hAnsi="Times New Roman"/>
          <w:b/>
          <w:bCs/>
          <w:sz w:val="24"/>
          <w:szCs w:val="24"/>
        </w:rPr>
      </w:pPr>
      <w:r w:rsidRPr="00E8674D">
        <w:rPr>
          <w:rFonts w:ascii="Times New Roman" w:hAnsi="Times New Roman"/>
          <w:b/>
          <w:bCs/>
          <w:sz w:val="24"/>
          <w:szCs w:val="24"/>
        </w:rPr>
        <w:br w:type="page"/>
      </w:r>
    </w:p>
    <w:p w:rsidR="00826421" w:rsidRPr="00E8674D" w:rsidRDefault="00826421" w:rsidP="00826421">
      <w:pPr>
        <w:rPr>
          <w:rFonts w:ascii="Times New Roman" w:hAnsi="Times New Roman"/>
          <w:b/>
          <w:bCs/>
          <w:sz w:val="24"/>
          <w:szCs w:val="24"/>
        </w:rPr>
      </w:pPr>
      <w:proofErr w:type="gramStart"/>
      <w:r w:rsidRPr="00E8674D">
        <w:rPr>
          <w:rFonts w:ascii="Times New Roman" w:hAnsi="Times New Roman"/>
          <w:b/>
          <w:bCs/>
          <w:sz w:val="24"/>
          <w:szCs w:val="24"/>
        </w:rPr>
        <w:lastRenderedPageBreak/>
        <w:t>Table 4.</w:t>
      </w:r>
      <w:proofErr w:type="gramEnd"/>
      <w:r w:rsidRPr="00E8674D">
        <w:rPr>
          <w:rFonts w:ascii="Times New Roman" w:hAnsi="Times New Roman"/>
          <w:b/>
          <w:bCs/>
          <w:sz w:val="24"/>
          <w:szCs w:val="24"/>
        </w:rPr>
        <w:t xml:space="preserve"> Disease reaction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w:t>
      </w: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 under sick plot condition</w:t>
      </w:r>
    </w:p>
    <w:p w:rsidR="00826421" w:rsidRPr="00E8674D" w:rsidRDefault="00826421" w:rsidP="00826421">
      <w:pPr>
        <w:spacing w:after="0" w:line="240" w:lineRule="auto"/>
        <w:rPr>
          <w:rFonts w:ascii="Times New Roman" w:hAnsi="Times New Roman"/>
          <w:b/>
          <w:bCs/>
          <w:sz w:val="24"/>
          <w:szCs w:val="24"/>
        </w:rPr>
      </w:pPr>
    </w:p>
    <w:tbl>
      <w:tblPr>
        <w:tblW w:w="4060" w:type="pct"/>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329"/>
        <w:gridCol w:w="2200"/>
        <w:gridCol w:w="2473"/>
      </w:tblGrid>
      <w:tr w:rsidR="00826421" w:rsidRPr="00E8674D" w:rsidTr="00CC5215">
        <w:trPr>
          <w:jc w:val="center"/>
        </w:trPr>
        <w:tc>
          <w:tcPr>
            <w:tcW w:w="577" w:type="pct"/>
            <w:tcBorders>
              <w:left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color w:val="000000"/>
                <w:sz w:val="24"/>
                <w:szCs w:val="24"/>
              </w:rPr>
            </w:pPr>
            <w:proofErr w:type="spellStart"/>
            <w:r w:rsidRPr="00E8674D">
              <w:rPr>
                <w:rFonts w:ascii="Times New Roman" w:hAnsi="Times New Roman"/>
                <w:b/>
                <w:color w:val="000000"/>
                <w:sz w:val="24"/>
                <w:szCs w:val="24"/>
              </w:rPr>
              <w:t>S.No</w:t>
            </w:r>
            <w:proofErr w:type="spellEnd"/>
            <w:r w:rsidRPr="00E8674D">
              <w:rPr>
                <w:rFonts w:ascii="Times New Roman" w:hAnsi="Times New Roman"/>
                <w:b/>
                <w:color w:val="000000"/>
                <w:sz w:val="24"/>
                <w:szCs w:val="24"/>
              </w:rPr>
              <w:t>.</w:t>
            </w:r>
          </w:p>
        </w:tc>
        <w:tc>
          <w:tcPr>
            <w:tcW w:w="1471" w:type="pct"/>
            <w:tcBorders>
              <w:left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Entries</w:t>
            </w:r>
          </w:p>
        </w:tc>
        <w:tc>
          <w:tcPr>
            <w:tcW w:w="1390"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Leaf blight (G)</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Brown spot (G)</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238</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4.17</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2.67</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164*</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4.67</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151*</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5.13</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2.90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230 (R)*</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4.33</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2.00</w:t>
            </w:r>
          </w:p>
        </w:tc>
      </w:tr>
      <w:tr w:rsidR="00826421" w:rsidRPr="00E8674D" w:rsidTr="00CC5215">
        <w:trPr>
          <w:jc w:val="center"/>
        </w:trPr>
        <w:tc>
          <w:tcPr>
            <w:tcW w:w="577"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5</w:t>
            </w:r>
          </w:p>
        </w:tc>
        <w:tc>
          <w:tcPr>
            <w:tcW w:w="1471"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Nilavoor</w:t>
            </w:r>
            <w:proofErr w:type="spellEnd"/>
            <w:r w:rsidRPr="00E8674D">
              <w:rPr>
                <w:rFonts w:ascii="Times New Roman" w:hAnsi="Times New Roman"/>
                <w:color w:val="000000"/>
                <w:sz w:val="24"/>
                <w:szCs w:val="24"/>
              </w:rPr>
              <w:t xml:space="preserve"> local (S)*</w:t>
            </w:r>
          </w:p>
        </w:tc>
        <w:tc>
          <w:tcPr>
            <w:tcW w:w="1390"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7.00</w:t>
            </w:r>
          </w:p>
        </w:tc>
        <w:tc>
          <w:tcPr>
            <w:tcW w:w="1563" w:type="pct"/>
            <w:tcBorders>
              <w:top w:val="single" w:sz="4" w:space="0" w:color="auto"/>
              <w:left w:val="single" w:sz="4" w:space="0" w:color="auto"/>
              <w:bottom w:val="single" w:sz="4" w:space="0" w:color="auto"/>
              <w:right w:val="single" w:sz="4" w:space="0" w:color="auto"/>
            </w:tcBorders>
            <w:vAlign w:val="center"/>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3.00</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 xml:space="preserve">             *Check</w:t>
      </w:r>
    </w:p>
    <w:p w:rsidR="00826421" w:rsidRPr="00E8674D" w:rsidRDefault="00826421" w:rsidP="00826421">
      <w:pPr>
        <w:rPr>
          <w:rFonts w:ascii="Times New Roman" w:hAnsi="Times New Roman"/>
          <w:b/>
          <w:sz w:val="24"/>
          <w:szCs w:val="24"/>
        </w:rPr>
      </w:pPr>
    </w:p>
    <w:p w:rsidR="00826421" w:rsidRPr="00E8674D" w:rsidRDefault="00826421" w:rsidP="00826421">
      <w:pPr>
        <w:rPr>
          <w:rFonts w:ascii="Times New Roman" w:hAnsi="Times New Roman"/>
          <w:b/>
          <w:sz w:val="24"/>
          <w:szCs w:val="24"/>
        </w:rPr>
      </w:pPr>
      <w:r w:rsidRPr="00E8674D">
        <w:rPr>
          <w:rFonts w:ascii="Times New Roman" w:hAnsi="Times New Roman"/>
          <w:b/>
          <w:sz w:val="24"/>
          <w:szCs w:val="24"/>
        </w:rPr>
        <w:t>Disease rating scale for leaf blight and brown spot</w:t>
      </w:r>
    </w:p>
    <w:p w:rsidR="00826421" w:rsidRPr="00E8674D" w:rsidRDefault="00826421" w:rsidP="00826421">
      <w:pPr>
        <w:spacing w:after="0" w:line="240" w:lineRule="auto"/>
        <w:rPr>
          <w:rFonts w:ascii="Times New Roman" w:hAnsi="Times New Roman"/>
          <w:b/>
          <w:sz w:val="24"/>
          <w:szCs w:val="24"/>
        </w:rPr>
      </w:pPr>
    </w:p>
    <w:p w:rsidR="00826421" w:rsidRPr="00E8674D" w:rsidRDefault="00826421" w:rsidP="00826421">
      <w:pPr>
        <w:spacing w:after="0" w:line="240" w:lineRule="auto"/>
        <w:rPr>
          <w:rFonts w:ascii="Times New Roman" w:hAnsi="Times New Roman"/>
          <w:sz w:val="24"/>
          <w:szCs w:val="24"/>
        </w:rPr>
      </w:pPr>
    </w:p>
    <w:tbl>
      <w:tblPr>
        <w:tblW w:w="2587" w:type="pct"/>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449"/>
        <w:gridCol w:w="3206"/>
      </w:tblGrid>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Score</w:t>
            </w:r>
          </w:p>
        </w:tc>
        <w:tc>
          <w:tcPr>
            <w:tcW w:w="445" w:type="pct"/>
          </w:tcPr>
          <w:p w:rsidR="00826421" w:rsidRPr="00E8674D" w:rsidRDefault="00826421" w:rsidP="00CC5215">
            <w:pPr>
              <w:spacing w:after="0" w:line="240" w:lineRule="auto"/>
              <w:jc w:val="center"/>
              <w:rPr>
                <w:rFonts w:ascii="Times New Roman" w:hAnsi="Times New Roman"/>
                <w:b/>
                <w:sz w:val="24"/>
                <w:szCs w:val="24"/>
              </w:rPr>
            </w:pPr>
          </w:p>
        </w:tc>
        <w:tc>
          <w:tcPr>
            <w:tcW w:w="3178"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Disease reaction</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resistant (HR)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2-3</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Resistant (R)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4-5</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Moderately resistant (MR)</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6-7</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Susceptible (S)</w:t>
            </w:r>
          </w:p>
        </w:tc>
      </w:tr>
      <w:tr w:rsidR="00826421" w:rsidRPr="00E8674D" w:rsidTr="00CC5215">
        <w:trPr>
          <w:jc w:val="center"/>
        </w:trPr>
        <w:tc>
          <w:tcPr>
            <w:tcW w:w="1377"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8-9</w:t>
            </w:r>
          </w:p>
        </w:tc>
        <w:tc>
          <w:tcPr>
            <w:tcW w:w="445"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w:t>
            </w:r>
          </w:p>
        </w:tc>
        <w:tc>
          <w:tcPr>
            <w:tcW w:w="3178"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susceptible (HS)</w:t>
            </w:r>
          </w:p>
        </w:tc>
      </w:tr>
    </w:tbl>
    <w:p w:rsidR="00826421" w:rsidRPr="00E8674D" w:rsidRDefault="00826421" w:rsidP="00826421">
      <w:pPr>
        <w:spacing w:after="0" w:line="240" w:lineRule="auto"/>
        <w:ind w:firstLine="720"/>
        <w:jc w:val="both"/>
        <w:rPr>
          <w:rFonts w:ascii="Times New Roman" w:hAnsi="Times New Roman"/>
          <w:sz w:val="24"/>
          <w:szCs w:val="24"/>
        </w:rPr>
      </w:pPr>
    </w:p>
    <w:p w:rsidR="00826421" w:rsidRPr="00E8674D" w:rsidRDefault="00826421" w:rsidP="00826421">
      <w:pPr>
        <w:spacing w:after="0" w:line="240" w:lineRule="auto"/>
        <w:rPr>
          <w:rFonts w:ascii="Times New Roman" w:hAnsi="Times New Roman"/>
          <w:b/>
          <w:bCs/>
          <w:sz w:val="24"/>
          <w:szCs w:val="24"/>
        </w:rPr>
      </w:pPr>
      <w:proofErr w:type="gramStart"/>
      <w:r w:rsidRPr="00E8674D">
        <w:rPr>
          <w:rFonts w:ascii="Times New Roman" w:hAnsi="Times New Roman"/>
          <w:b/>
          <w:bCs/>
          <w:sz w:val="24"/>
          <w:szCs w:val="24"/>
        </w:rPr>
        <w:t>Table 5.</w:t>
      </w:r>
      <w:proofErr w:type="gramEnd"/>
      <w:r w:rsidRPr="00E8674D">
        <w:rPr>
          <w:rFonts w:ascii="Times New Roman" w:hAnsi="Times New Roman"/>
          <w:b/>
          <w:bCs/>
          <w:sz w:val="24"/>
          <w:szCs w:val="24"/>
        </w:rPr>
        <w:t xml:space="preserve">  Pest reaction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 under field condition </w:t>
      </w:r>
    </w:p>
    <w:p w:rsidR="00826421" w:rsidRPr="00E8674D" w:rsidRDefault="00826421" w:rsidP="00826421">
      <w:pPr>
        <w:spacing w:after="0" w:line="240" w:lineRule="auto"/>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2956"/>
        <w:gridCol w:w="2554"/>
        <w:gridCol w:w="2917"/>
      </w:tblGrid>
      <w:tr w:rsidR="00826421" w:rsidRPr="00E8674D" w:rsidTr="00CC5215">
        <w:trPr>
          <w:jc w:val="center"/>
        </w:trPr>
        <w:tc>
          <w:tcPr>
            <w:tcW w:w="678" w:type="pct"/>
            <w:tcBorders>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color w:val="000000"/>
                <w:sz w:val="24"/>
                <w:szCs w:val="24"/>
              </w:rPr>
            </w:pPr>
            <w:proofErr w:type="spellStart"/>
            <w:r w:rsidRPr="00E8674D">
              <w:rPr>
                <w:rFonts w:ascii="Times New Roman" w:hAnsi="Times New Roman"/>
                <w:b/>
                <w:color w:val="000000"/>
                <w:sz w:val="24"/>
                <w:szCs w:val="24"/>
              </w:rPr>
              <w:t>S.No</w:t>
            </w:r>
            <w:proofErr w:type="spellEnd"/>
            <w:r w:rsidRPr="00E8674D">
              <w:rPr>
                <w:rFonts w:ascii="Times New Roman" w:hAnsi="Times New Roman"/>
                <w:b/>
                <w:color w:val="000000"/>
                <w:sz w:val="24"/>
                <w:szCs w:val="24"/>
              </w:rPr>
              <w:t>.</w:t>
            </w:r>
          </w:p>
        </w:tc>
        <w:tc>
          <w:tcPr>
            <w:tcW w:w="1516" w:type="pct"/>
            <w:tcBorders>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Entries</w:t>
            </w:r>
          </w:p>
        </w:tc>
        <w:tc>
          <w:tcPr>
            <w:tcW w:w="1310" w:type="pct"/>
            <w:tcBorders>
              <w:top w:val="single" w:sz="4" w:space="0" w:color="auto"/>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bCs/>
                <w:color w:val="000000"/>
                <w:sz w:val="24"/>
                <w:szCs w:val="24"/>
              </w:rPr>
            </w:pPr>
            <w:r w:rsidRPr="00E8674D">
              <w:rPr>
                <w:rFonts w:ascii="Times New Roman" w:hAnsi="Times New Roman"/>
                <w:b/>
                <w:bCs/>
                <w:color w:val="000000"/>
                <w:sz w:val="24"/>
                <w:szCs w:val="24"/>
              </w:rPr>
              <w:t>Shoot fly</w:t>
            </w:r>
          </w:p>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bCs/>
                <w:color w:val="000000"/>
                <w:sz w:val="24"/>
                <w:szCs w:val="24"/>
              </w:rPr>
              <w:t xml:space="preserve">(% </w:t>
            </w:r>
            <w:proofErr w:type="spellStart"/>
            <w:r w:rsidRPr="00E8674D">
              <w:rPr>
                <w:rFonts w:ascii="Times New Roman" w:hAnsi="Times New Roman"/>
                <w:b/>
                <w:bCs/>
                <w:color w:val="000000"/>
                <w:sz w:val="24"/>
                <w:szCs w:val="24"/>
              </w:rPr>
              <w:t>deadheart</w:t>
            </w:r>
            <w:proofErr w:type="spellEnd"/>
            <w:r w:rsidRPr="00E8674D">
              <w:rPr>
                <w:rFonts w:ascii="Times New Roman" w:hAnsi="Times New Roman"/>
                <w:b/>
                <w:bCs/>
                <w:color w:val="000000"/>
                <w:sz w:val="24"/>
                <w:szCs w:val="24"/>
              </w:rPr>
              <w:t xml:space="preserve"> @ 21 DASE)</w:t>
            </w:r>
          </w:p>
        </w:tc>
        <w:tc>
          <w:tcPr>
            <w:tcW w:w="1496" w:type="pct"/>
            <w:tcBorders>
              <w:top w:val="single" w:sz="4" w:space="0" w:color="auto"/>
              <w:left w:val="single" w:sz="4" w:space="0" w:color="auto"/>
              <w:bottom w:val="single" w:sz="4" w:space="0" w:color="auto"/>
              <w:right w:val="single" w:sz="4" w:space="0" w:color="auto"/>
            </w:tcBorders>
            <w:vAlign w:val="center"/>
            <w:hideMark/>
          </w:tcPr>
          <w:p w:rsidR="00826421" w:rsidRPr="00E8674D" w:rsidRDefault="00826421" w:rsidP="00CC5215">
            <w:pPr>
              <w:spacing w:after="0" w:line="240" w:lineRule="auto"/>
              <w:jc w:val="center"/>
              <w:rPr>
                <w:rFonts w:ascii="Times New Roman" w:hAnsi="Times New Roman"/>
                <w:b/>
                <w:bCs/>
                <w:color w:val="000000"/>
                <w:sz w:val="24"/>
                <w:szCs w:val="24"/>
              </w:rPr>
            </w:pPr>
            <w:r w:rsidRPr="00E8674D">
              <w:rPr>
                <w:rFonts w:ascii="Times New Roman" w:hAnsi="Times New Roman"/>
                <w:b/>
                <w:bCs/>
                <w:color w:val="000000"/>
                <w:sz w:val="24"/>
                <w:szCs w:val="24"/>
              </w:rPr>
              <w:t>Shoot fly</w:t>
            </w:r>
          </w:p>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bCs/>
                <w:color w:val="000000"/>
                <w:sz w:val="24"/>
                <w:szCs w:val="24"/>
              </w:rPr>
              <w:t xml:space="preserve">(% </w:t>
            </w:r>
            <w:proofErr w:type="spellStart"/>
            <w:r w:rsidRPr="00E8674D">
              <w:rPr>
                <w:rFonts w:ascii="Times New Roman" w:hAnsi="Times New Roman"/>
                <w:b/>
                <w:bCs/>
                <w:color w:val="000000"/>
                <w:sz w:val="24"/>
                <w:szCs w:val="24"/>
              </w:rPr>
              <w:t>deadheart</w:t>
            </w:r>
            <w:proofErr w:type="spellEnd"/>
            <w:r w:rsidRPr="00E8674D">
              <w:rPr>
                <w:rFonts w:ascii="Times New Roman" w:hAnsi="Times New Roman"/>
                <w:b/>
                <w:bCs/>
                <w:color w:val="000000"/>
                <w:sz w:val="24"/>
                <w:szCs w:val="24"/>
              </w:rPr>
              <w:t xml:space="preserve"> @ 28 DASE)</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proofErr w:type="spellStart"/>
            <w:r w:rsidRPr="00E8674D">
              <w:rPr>
                <w:rFonts w:ascii="Times New Roman" w:hAnsi="Times New Roman"/>
                <w:color w:val="000000"/>
                <w:sz w:val="24"/>
                <w:szCs w:val="24"/>
              </w:rPr>
              <w:t>TNPm</w:t>
            </w:r>
            <w:proofErr w:type="spellEnd"/>
            <w:r w:rsidRPr="00E8674D">
              <w:rPr>
                <w:rFonts w:ascii="Times New Roman" w:hAnsi="Times New Roman"/>
                <w:color w:val="000000"/>
                <w:sz w:val="24"/>
                <w:szCs w:val="24"/>
              </w:rPr>
              <w:t xml:space="preserve"> 238</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23.48</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30.97</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164*</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24.08</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32.03</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GPUP 24 (R) *</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18.24</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19.61</w:t>
            </w:r>
          </w:p>
        </w:tc>
      </w:tr>
      <w:tr w:rsidR="00826421" w:rsidRPr="00E8674D" w:rsidTr="00CC5215">
        <w:trPr>
          <w:jc w:val="center"/>
        </w:trPr>
        <w:tc>
          <w:tcPr>
            <w:tcW w:w="678" w:type="pct"/>
            <w:tcBorders>
              <w:top w:val="single" w:sz="4" w:space="0" w:color="auto"/>
              <w:left w:val="single" w:sz="4" w:space="0" w:color="auto"/>
              <w:bottom w:val="single" w:sz="4" w:space="0" w:color="auto"/>
              <w:right w:val="single" w:sz="4" w:space="0" w:color="auto"/>
            </w:tcBorders>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4</w:t>
            </w:r>
          </w:p>
        </w:tc>
        <w:tc>
          <w:tcPr>
            <w:tcW w:w="1516" w:type="pct"/>
            <w:tcBorders>
              <w:top w:val="single" w:sz="4" w:space="0" w:color="auto"/>
              <w:left w:val="single" w:sz="4" w:space="0" w:color="auto"/>
              <w:bottom w:val="single" w:sz="4" w:space="0" w:color="auto"/>
              <w:right w:val="single" w:sz="4" w:space="0" w:color="auto"/>
            </w:tcBorders>
            <w:hideMark/>
          </w:tcPr>
          <w:p w:rsidR="00826421" w:rsidRPr="00E8674D" w:rsidRDefault="00826421" w:rsidP="00CC5215">
            <w:pPr>
              <w:spacing w:after="0" w:line="240" w:lineRule="auto"/>
              <w:rPr>
                <w:rFonts w:ascii="Times New Roman" w:hAnsi="Times New Roman"/>
                <w:color w:val="000000"/>
                <w:sz w:val="24"/>
                <w:szCs w:val="24"/>
              </w:rPr>
            </w:pPr>
            <w:r w:rsidRPr="00E8674D">
              <w:rPr>
                <w:rFonts w:ascii="Times New Roman" w:hAnsi="Times New Roman"/>
                <w:color w:val="000000"/>
                <w:sz w:val="24"/>
                <w:szCs w:val="24"/>
              </w:rPr>
              <w:t>TNAU 151 (S) *</w:t>
            </w:r>
          </w:p>
        </w:tc>
        <w:tc>
          <w:tcPr>
            <w:tcW w:w="1310"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27.82</w:t>
            </w:r>
          </w:p>
        </w:tc>
        <w:tc>
          <w:tcPr>
            <w:tcW w:w="1496" w:type="pct"/>
            <w:tcBorders>
              <w:top w:val="single" w:sz="4" w:space="0" w:color="auto"/>
              <w:left w:val="single" w:sz="4" w:space="0" w:color="auto"/>
              <w:bottom w:val="single" w:sz="4" w:space="0" w:color="auto"/>
              <w:right w:val="single" w:sz="4" w:space="0" w:color="auto"/>
            </w:tcBorders>
            <w:vAlign w:val="bottom"/>
          </w:tcPr>
          <w:p w:rsidR="00826421" w:rsidRPr="00E8674D" w:rsidRDefault="00826421" w:rsidP="00CC5215">
            <w:pPr>
              <w:spacing w:after="0" w:line="240" w:lineRule="auto"/>
              <w:jc w:val="center"/>
              <w:rPr>
                <w:rFonts w:ascii="Times New Roman" w:hAnsi="Times New Roman"/>
                <w:color w:val="000000"/>
                <w:sz w:val="24"/>
                <w:szCs w:val="24"/>
              </w:rPr>
            </w:pPr>
            <w:r w:rsidRPr="00E8674D">
              <w:rPr>
                <w:rFonts w:ascii="Times New Roman" w:hAnsi="Times New Roman"/>
                <w:color w:val="000000"/>
                <w:sz w:val="24"/>
                <w:szCs w:val="24"/>
              </w:rPr>
              <w:t>36.35</w:t>
            </w:r>
          </w:p>
        </w:tc>
      </w:tr>
    </w:tbl>
    <w:p w:rsidR="00826421" w:rsidRPr="00E8674D" w:rsidRDefault="00826421" w:rsidP="00826421">
      <w:pPr>
        <w:spacing w:after="0" w:line="240" w:lineRule="auto"/>
        <w:rPr>
          <w:rFonts w:ascii="Times New Roman" w:hAnsi="Times New Roman"/>
          <w:sz w:val="24"/>
          <w:szCs w:val="24"/>
        </w:rPr>
      </w:pPr>
      <w:r w:rsidRPr="00E8674D">
        <w:rPr>
          <w:rFonts w:ascii="Times New Roman" w:hAnsi="Times New Roman"/>
          <w:sz w:val="24"/>
          <w:szCs w:val="24"/>
        </w:rPr>
        <w:t>*Check</w:t>
      </w:r>
    </w:p>
    <w:p w:rsidR="00826421" w:rsidRPr="00E8674D" w:rsidRDefault="00826421" w:rsidP="00826421">
      <w:pPr>
        <w:spacing w:after="0" w:line="240" w:lineRule="auto"/>
        <w:rPr>
          <w:rFonts w:ascii="Times New Roman" w:hAnsi="Times New Roman"/>
          <w:sz w:val="24"/>
          <w:szCs w:val="24"/>
        </w:rPr>
      </w:pPr>
    </w:p>
    <w:p w:rsidR="00826421" w:rsidRPr="00E8674D" w:rsidRDefault="00826421" w:rsidP="00826421">
      <w:pPr>
        <w:spacing w:after="0" w:line="240" w:lineRule="auto"/>
        <w:jc w:val="both"/>
        <w:rPr>
          <w:rFonts w:ascii="Times New Roman" w:hAnsi="Times New Roman"/>
          <w:b/>
          <w:sz w:val="24"/>
          <w:szCs w:val="24"/>
        </w:rPr>
      </w:pPr>
      <w:proofErr w:type="gramStart"/>
      <w:r w:rsidRPr="00E8674D">
        <w:rPr>
          <w:rFonts w:ascii="Times New Roman" w:hAnsi="Times New Roman"/>
          <w:b/>
          <w:sz w:val="24"/>
          <w:szCs w:val="24"/>
        </w:rPr>
        <w:t xml:space="preserve">Rating of </w:t>
      </w:r>
      <w:proofErr w:type="spellStart"/>
      <w:r w:rsidRPr="00E8674D">
        <w:rPr>
          <w:rFonts w:ascii="Times New Roman" w:hAnsi="Times New Roman"/>
          <w:b/>
          <w:sz w:val="24"/>
          <w:szCs w:val="24"/>
        </w:rPr>
        <w:t>shootfly</w:t>
      </w:r>
      <w:proofErr w:type="spellEnd"/>
      <w:r w:rsidRPr="00E8674D">
        <w:rPr>
          <w:rFonts w:ascii="Times New Roman" w:hAnsi="Times New Roman"/>
          <w:b/>
          <w:sz w:val="24"/>
          <w:szCs w:val="24"/>
        </w:rPr>
        <w:t xml:space="preserve"> tolerance based on percent dead hearts caused by shoot fly attack.</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3088"/>
        <w:gridCol w:w="825"/>
        <w:gridCol w:w="5057"/>
      </w:tblGrid>
      <w:tr w:rsidR="00826421" w:rsidRPr="00E8674D" w:rsidTr="00CC5215">
        <w:tc>
          <w:tcPr>
            <w:tcW w:w="399" w:type="pct"/>
          </w:tcPr>
          <w:p w:rsidR="00826421" w:rsidRPr="00E8674D" w:rsidRDefault="00826421" w:rsidP="00CC5215">
            <w:pPr>
              <w:spacing w:after="0" w:line="240" w:lineRule="auto"/>
              <w:jc w:val="center"/>
              <w:rPr>
                <w:rFonts w:ascii="Times New Roman" w:hAnsi="Times New Roman"/>
                <w:b/>
                <w:sz w:val="24"/>
                <w:szCs w:val="24"/>
              </w:rPr>
            </w:pPr>
            <w:proofErr w:type="spellStart"/>
            <w:r w:rsidRPr="00E8674D">
              <w:rPr>
                <w:rFonts w:ascii="Times New Roman" w:hAnsi="Times New Roman"/>
                <w:b/>
                <w:sz w:val="24"/>
                <w:szCs w:val="24"/>
              </w:rPr>
              <w:t>S.No</w:t>
            </w:r>
            <w:proofErr w:type="spellEnd"/>
            <w:r w:rsidRPr="00E8674D">
              <w:rPr>
                <w:rFonts w:ascii="Times New Roman" w:hAnsi="Times New Roman"/>
                <w:b/>
                <w:sz w:val="24"/>
                <w:szCs w:val="24"/>
              </w:rPr>
              <w:t>.</w:t>
            </w:r>
          </w:p>
        </w:tc>
        <w:tc>
          <w:tcPr>
            <w:tcW w:w="1584"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Level of tolerance</w:t>
            </w:r>
          </w:p>
        </w:tc>
        <w:tc>
          <w:tcPr>
            <w:tcW w:w="423"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Score</w:t>
            </w:r>
          </w:p>
        </w:tc>
        <w:tc>
          <w:tcPr>
            <w:tcW w:w="2594" w:type="pct"/>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 xml:space="preserve">Percent </w:t>
            </w:r>
            <w:proofErr w:type="spellStart"/>
            <w:r w:rsidRPr="00E8674D">
              <w:rPr>
                <w:rFonts w:ascii="Times New Roman" w:hAnsi="Times New Roman"/>
                <w:b/>
                <w:sz w:val="24"/>
                <w:szCs w:val="24"/>
              </w:rPr>
              <w:t>deadheart</w:t>
            </w:r>
            <w:proofErr w:type="spellEnd"/>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tolerance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&lt;10%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Tolerant</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10-20%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Moderately tolerant</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20-35% infestation</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Susceptible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35-50%</w:t>
            </w:r>
          </w:p>
        </w:tc>
      </w:tr>
      <w:tr w:rsidR="00826421" w:rsidRPr="00E8674D" w:rsidTr="00CC5215">
        <w:tc>
          <w:tcPr>
            <w:tcW w:w="399"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58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Highly Susceptible</w:t>
            </w:r>
          </w:p>
        </w:tc>
        <w:tc>
          <w:tcPr>
            <w:tcW w:w="42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2594"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&gt; 50% infestation</w:t>
            </w:r>
          </w:p>
        </w:tc>
      </w:tr>
    </w:tbl>
    <w:p w:rsidR="00826421" w:rsidRPr="00E8674D" w:rsidRDefault="00826421" w:rsidP="00826421">
      <w:pPr>
        <w:spacing w:after="0" w:line="360" w:lineRule="auto"/>
        <w:jc w:val="both"/>
        <w:rPr>
          <w:rFonts w:ascii="Times New Roman" w:hAnsi="Times New Roman"/>
          <w:sz w:val="24"/>
          <w:szCs w:val="24"/>
        </w:rPr>
      </w:pPr>
    </w:p>
    <w:p w:rsidR="00826421" w:rsidRPr="00E8674D" w:rsidRDefault="00826421" w:rsidP="00826421">
      <w:pPr>
        <w:spacing w:after="0" w:line="360" w:lineRule="auto"/>
        <w:rPr>
          <w:rFonts w:ascii="Times New Roman" w:hAnsi="Times New Roman"/>
          <w:sz w:val="24"/>
          <w:szCs w:val="24"/>
        </w:rPr>
      </w:pPr>
    </w:p>
    <w:p w:rsidR="00826421" w:rsidRPr="00E8674D" w:rsidRDefault="00826421" w:rsidP="00826421">
      <w:pPr>
        <w:spacing w:after="0" w:line="240" w:lineRule="auto"/>
        <w:rPr>
          <w:rFonts w:ascii="Times New Roman" w:hAnsi="Times New Roman"/>
          <w:b/>
          <w:bCs/>
          <w:color w:val="000000"/>
          <w:sz w:val="24"/>
          <w:szCs w:val="24"/>
        </w:rPr>
      </w:pPr>
    </w:p>
    <w:p w:rsidR="00826421" w:rsidRPr="00E8674D" w:rsidRDefault="00826421" w:rsidP="00826421">
      <w:pPr>
        <w:spacing w:after="0" w:line="240" w:lineRule="auto"/>
        <w:rPr>
          <w:rFonts w:ascii="Times New Roman" w:hAnsi="Times New Roman"/>
          <w:b/>
          <w:bCs/>
          <w:sz w:val="24"/>
          <w:szCs w:val="24"/>
        </w:rPr>
      </w:pPr>
      <w:r w:rsidRPr="00E8674D">
        <w:rPr>
          <w:rFonts w:ascii="Times New Roman" w:hAnsi="Times New Roman"/>
          <w:b/>
          <w:bCs/>
          <w:sz w:val="24"/>
          <w:szCs w:val="24"/>
        </w:rPr>
        <w:br w:type="page"/>
      </w:r>
      <w:proofErr w:type="gramStart"/>
      <w:r w:rsidRPr="00E8674D">
        <w:rPr>
          <w:rFonts w:ascii="Times New Roman" w:hAnsi="Times New Roman"/>
          <w:b/>
          <w:bCs/>
          <w:sz w:val="24"/>
          <w:szCs w:val="24"/>
        </w:rPr>
        <w:lastRenderedPageBreak/>
        <w:t>Table 6.</w:t>
      </w:r>
      <w:proofErr w:type="gramEnd"/>
      <w:r w:rsidRPr="00E8674D">
        <w:rPr>
          <w:rFonts w:ascii="Times New Roman" w:hAnsi="Times New Roman"/>
          <w:b/>
          <w:bCs/>
          <w:sz w:val="24"/>
          <w:szCs w:val="24"/>
        </w:rPr>
        <w:t xml:space="preserve"> Grain and quality characteristics of </w:t>
      </w:r>
      <w:proofErr w:type="spellStart"/>
      <w:r w:rsidRPr="00E8674D">
        <w:rPr>
          <w:rFonts w:ascii="Times New Roman" w:hAnsi="Times New Roman"/>
          <w:b/>
          <w:bCs/>
          <w:sz w:val="24"/>
          <w:szCs w:val="24"/>
        </w:rPr>
        <w:t>Panivaragu</w:t>
      </w:r>
      <w:proofErr w:type="spellEnd"/>
      <w:r w:rsidRPr="00E8674D">
        <w:rPr>
          <w:rFonts w:ascii="Times New Roman" w:hAnsi="Times New Roman"/>
          <w:b/>
          <w:bCs/>
          <w:sz w:val="24"/>
          <w:szCs w:val="24"/>
        </w:rPr>
        <w:t xml:space="preserve"> culture TNPm238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
        <w:gridCol w:w="3131"/>
        <w:gridCol w:w="1998"/>
        <w:gridCol w:w="1877"/>
        <w:gridCol w:w="1739"/>
      </w:tblGrid>
      <w:tr w:rsidR="00826421" w:rsidRPr="00E8674D" w:rsidTr="00CC5215">
        <w:trPr>
          <w:trHeight w:val="305"/>
          <w:tblHeader/>
        </w:trPr>
        <w:tc>
          <w:tcPr>
            <w:tcW w:w="514" w:type="pct"/>
            <w:vAlign w:val="center"/>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S.No</w:t>
            </w:r>
            <w:proofErr w:type="spellEnd"/>
          </w:p>
        </w:tc>
        <w:tc>
          <w:tcPr>
            <w:tcW w:w="1606"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Quality characteristics</w:t>
            </w:r>
          </w:p>
        </w:tc>
        <w:tc>
          <w:tcPr>
            <w:tcW w:w="1025" w:type="pct"/>
            <w:vAlign w:val="center"/>
          </w:tcPr>
          <w:p w:rsidR="00826421" w:rsidRPr="00E8674D" w:rsidRDefault="00826421" w:rsidP="00CC5215">
            <w:pPr>
              <w:spacing w:after="0" w:line="240" w:lineRule="auto"/>
              <w:jc w:val="center"/>
              <w:rPr>
                <w:rFonts w:ascii="Times New Roman" w:hAnsi="Times New Roman"/>
                <w:b/>
                <w:bCs/>
                <w:sz w:val="24"/>
                <w:szCs w:val="24"/>
              </w:rPr>
            </w:pPr>
            <w:proofErr w:type="spellStart"/>
            <w:r w:rsidRPr="00E8674D">
              <w:rPr>
                <w:rFonts w:ascii="Times New Roman" w:hAnsi="Times New Roman"/>
                <w:b/>
                <w:bCs/>
                <w:sz w:val="24"/>
                <w:szCs w:val="24"/>
              </w:rPr>
              <w:t>TNPm</w:t>
            </w:r>
            <w:proofErr w:type="spellEnd"/>
            <w:r w:rsidRPr="00E8674D">
              <w:rPr>
                <w:rFonts w:ascii="Times New Roman" w:hAnsi="Times New Roman"/>
                <w:b/>
                <w:bCs/>
                <w:sz w:val="24"/>
                <w:szCs w:val="24"/>
              </w:rPr>
              <w:t xml:space="preserve"> 238</w:t>
            </w:r>
          </w:p>
        </w:tc>
        <w:tc>
          <w:tcPr>
            <w:tcW w:w="963"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ATL 1*</w:t>
            </w:r>
          </w:p>
        </w:tc>
        <w:tc>
          <w:tcPr>
            <w:tcW w:w="892" w:type="pct"/>
            <w:vAlign w:val="center"/>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CO(PV) 5*</w:t>
            </w:r>
          </w:p>
        </w:tc>
      </w:tr>
      <w:tr w:rsidR="00826421" w:rsidRPr="00E8674D" w:rsidTr="00CC5215">
        <w:trPr>
          <w:cantSplit/>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p>
        </w:tc>
        <w:tc>
          <w:tcPr>
            <w:tcW w:w="2631" w:type="pct"/>
            <w:gridSpan w:val="2"/>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bCs/>
                <w:sz w:val="24"/>
                <w:szCs w:val="24"/>
              </w:rPr>
              <w:t>Parameters</w:t>
            </w:r>
          </w:p>
        </w:tc>
        <w:tc>
          <w:tcPr>
            <w:tcW w:w="963" w:type="pct"/>
          </w:tcPr>
          <w:p w:rsidR="00826421" w:rsidRPr="00E8674D" w:rsidRDefault="00826421" w:rsidP="00CC5215">
            <w:pPr>
              <w:spacing w:after="0" w:line="240" w:lineRule="auto"/>
              <w:rPr>
                <w:rFonts w:ascii="Times New Roman" w:hAnsi="Times New Roman"/>
                <w:b/>
                <w:bCs/>
                <w:sz w:val="24"/>
                <w:szCs w:val="24"/>
              </w:rPr>
            </w:pPr>
          </w:p>
        </w:tc>
        <w:tc>
          <w:tcPr>
            <w:tcW w:w="892" w:type="pct"/>
          </w:tcPr>
          <w:p w:rsidR="00826421" w:rsidRPr="00E8674D" w:rsidRDefault="00826421" w:rsidP="00CC5215">
            <w:pPr>
              <w:spacing w:after="0" w:line="240" w:lineRule="auto"/>
              <w:rPr>
                <w:rFonts w:ascii="Times New Roman" w:hAnsi="Times New Roman"/>
                <w:b/>
                <w:bCs/>
                <w:sz w:val="24"/>
                <w:szCs w:val="24"/>
              </w:rPr>
            </w:pPr>
          </w:p>
        </w:tc>
      </w:tr>
      <w:tr w:rsidR="00826421" w:rsidRPr="00E8674D" w:rsidTr="00CC5215">
        <w:trPr>
          <w:cantSplit/>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a)</w:t>
            </w:r>
          </w:p>
        </w:tc>
        <w:tc>
          <w:tcPr>
            <w:tcW w:w="2631" w:type="pct"/>
            <w:gridSpan w:val="2"/>
          </w:tcPr>
          <w:p w:rsidR="00826421" w:rsidRPr="00E8674D" w:rsidRDefault="00826421" w:rsidP="00CC5215">
            <w:pPr>
              <w:spacing w:after="0" w:line="240" w:lineRule="auto"/>
              <w:rPr>
                <w:rFonts w:ascii="Times New Roman" w:hAnsi="Times New Roman"/>
                <w:b/>
                <w:bCs/>
                <w:sz w:val="24"/>
                <w:szCs w:val="24"/>
              </w:rPr>
            </w:pPr>
            <w:r w:rsidRPr="00E8674D">
              <w:rPr>
                <w:rFonts w:ascii="Times New Roman" w:hAnsi="Times New Roman"/>
                <w:b/>
                <w:sz w:val="24"/>
                <w:szCs w:val="24"/>
              </w:rPr>
              <w:t>Nutritional Quality</w:t>
            </w:r>
          </w:p>
        </w:tc>
        <w:tc>
          <w:tcPr>
            <w:tcW w:w="963" w:type="pct"/>
          </w:tcPr>
          <w:p w:rsidR="00826421" w:rsidRPr="00E8674D" w:rsidRDefault="00826421" w:rsidP="00CC5215">
            <w:pPr>
              <w:spacing w:after="0" w:line="240" w:lineRule="auto"/>
              <w:rPr>
                <w:rFonts w:ascii="Times New Roman" w:hAnsi="Times New Roman"/>
                <w:b/>
                <w:bCs/>
                <w:sz w:val="24"/>
                <w:szCs w:val="24"/>
              </w:rPr>
            </w:pPr>
          </w:p>
        </w:tc>
        <w:tc>
          <w:tcPr>
            <w:tcW w:w="892" w:type="pct"/>
          </w:tcPr>
          <w:p w:rsidR="00826421" w:rsidRPr="00E8674D" w:rsidRDefault="00826421" w:rsidP="00CC5215">
            <w:pPr>
              <w:spacing w:after="0" w:line="240" w:lineRule="auto"/>
              <w:rPr>
                <w:rFonts w:ascii="Times New Roman" w:hAnsi="Times New Roman"/>
                <w:b/>
                <w:bCs/>
                <w:sz w:val="24"/>
                <w:szCs w:val="24"/>
              </w:rPr>
            </w:pPr>
          </w:p>
        </w:tc>
      </w:tr>
      <w:tr w:rsidR="00826421" w:rsidRPr="00E8674D" w:rsidTr="00CC5215">
        <w:trPr>
          <w:trHeight w:val="188"/>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tabs>
                <w:tab w:val="left" w:pos="720"/>
                <w:tab w:val="left" w:pos="1080"/>
              </w:tabs>
              <w:spacing w:after="0" w:line="240" w:lineRule="auto"/>
              <w:jc w:val="both"/>
              <w:rPr>
                <w:rFonts w:ascii="Times New Roman" w:hAnsi="Times New Roman"/>
                <w:b/>
                <w:bCs/>
                <w:sz w:val="24"/>
                <w:szCs w:val="24"/>
              </w:rPr>
            </w:pPr>
            <w:r w:rsidRPr="00E8674D">
              <w:rPr>
                <w:rFonts w:ascii="Times New Roman" w:hAnsi="Times New Roman"/>
                <w:sz w:val="24"/>
                <w:szCs w:val="24"/>
              </w:rPr>
              <w:t>Protein (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12.9</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12.5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12.8</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Carbohydrate(g /100g)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70.4</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71.7</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72.3</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Oil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3.3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3.4</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3.6</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Crude fiber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7.3</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7.1</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Mineral matter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2.3</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Potassium (g/100g)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2.2</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1.8</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Phosphorus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210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209</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8</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Calcium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17.1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15.6</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16.5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Iron (mg/100g)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3.6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3.2</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3.3</w:t>
            </w:r>
          </w:p>
        </w:tc>
      </w:tr>
      <w:tr w:rsidR="00826421" w:rsidRPr="00E8674D" w:rsidTr="00CC5215">
        <w:trPr>
          <w:trHeight w:val="300"/>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sym w:font="Symbol" w:char="F062"/>
            </w:r>
            <w:r w:rsidRPr="00E8674D">
              <w:rPr>
                <w:rFonts w:ascii="Times New Roman" w:hAnsi="Times New Roman"/>
                <w:sz w:val="24"/>
                <w:szCs w:val="24"/>
              </w:rPr>
              <w:t>-carotene (</w:t>
            </w:r>
            <w:r w:rsidRPr="00E8674D">
              <w:rPr>
                <w:rFonts w:ascii="Times New Roman" w:hAnsi="Times New Roman"/>
                <w:sz w:val="24"/>
                <w:szCs w:val="24"/>
              </w:rPr>
              <w:sym w:font="Symbol" w:char="F06D"/>
            </w:r>
            <w:r w:rsidRPr="00E8674D">
              <w:rPr>
                <w:rFonts w:ascii="Times New Roman" w:hAnsi="Times New Roman"/>
                <w:sz w:val="24"/>
                <w:szCs w:val="24"/>
              </w:rPr>
              <w:t>g/g)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127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110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115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11</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1000 grain weight (g)</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6.3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5.8</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5.9</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12</w:t>
            </w:r>
          </w:p>
        </w:tc>
        <w:tc>
          <w:tcPr>
            <w:tcW w:w="1606" w:type="pct"/>
          </w:tcPr>
          <w:p w:rsidR="00826421" w:rsidRPr="00E8674D" w:rsidRDefault="00826421" w:rsidP="00CC5215">
            <w:pPr>
              <w:spacing w:after="0" w:line="240" w:lineRule="auto"/>
              <w:jc w:val="both"/>
              <w:rPr>
                <w:rFonts w:ascii="Times New Roman" w:hAnsi="Times New Roman"/>
                <w:sz w:val="24"/>
                <w:szCs w:val="24"/>
              </w:rPr>
            </w:pPr>
            <w:r w:rsidRPr="00E8674D">
              <w:rPr>
                <w:rFonts w:ascii="Times New Roman" w:hAnsi="Times New Roman"/>
                <w:sz w:val="24"/>
                <w:szCs w:val="24"/>
              </w:rPr>
              <w:t>1000 grain volume (ml)</w:t>
            </w:r>
          </w:p>
        </w:tc>
        <w:tc>
          <w:tcPr>
            <w:tcW w:w="1025" w:type="pct"/>
          </w:tcPr>
          <w:p w:rsidR="00826421" w:rsidRPr="00E8674D" w:rsidRDefault="00826421" w:rsidP="00CC5215">
            <w:pPr>
              <w:tabs>
                <w:tab w:val="left" w:pos="720"/>
                <w:tab w:val="left" w:pos="1080"/>
              </w:tabs>
              <w:spacing w:after="0" w:line="240" w:lineRule="auto"/>
              <w:jc w:val="center"/>
              <w:rPr>
                <w:rFonts w:ascii="Times New Roman" w:hAnsi="Times New Roman"/>
                <w:b/>
                <w:bCs/>
                <w:sz w:val="24"/>
                <w:szCs w:val="24"/>
              </w:rPr>
            </w:pPr>
            <w:r w:rsidRPr="00E8674D">
              <w:rPr>
                <w:rFonts w:ascii="Times New Roman" w:hAnsi="Times New Roman"/>
                <w:b/>
                <w:bCs/>
                <w:sz w:val="24"/>
                <w:szCs w:val="24"/>
              </w:rPr>
              <w:t>7.0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6.2</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6.3</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b)</w:t>
            </w:r>
          </w:p>
        </w:tc>
        <w:tc>
          <w:tcPr>
            <w:tcW w:w="3594" w:type="pct"/>
            <w:gridSpan w:val="3"/>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b/>
                <w:sz w:val="24"/>
                <w:szCs w:val="24"/>
              </w:rPr>
              <w:t>Cooking Quality</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Water uptake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963</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945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950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Cooking time (min)</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26</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27</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Initial Volume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114</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Cooked volume (ml)</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796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710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740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Initial weight (g)</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100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100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tabs>
                <w:tab w:val="left" w:pos="720"/>
                <w:tab w:val="left" w:pos="1080"/>
              </w:tabs>
              <w:spacing w:after="0" w:line="240" w:lineRule="auto"/>
              <w:rPr>
                <w:rFonts w:ascii="Times New Roman" w:hAnsi="Times New Roman"/>
                <w:sz w:val="24"/>
                <w:szCs w:val="24"/>
              </w:rPr>
            </w:pPr>
            <w:r w:rsidRPr="00E8674D">
              <w:rPr>
                <w:rFonts w:ascii="Times New Roman" w:hAnsi="Times New Roman"/>
                <w:sz w:val="24"/>
                <w:szCs w:val="24"/>
              </w:rPr>
              <w:t>Cooked weight (g)</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786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725</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c)</w:t>
            </w:r>
          </w:p>
        </w:tc>
        <w:tc>
          <w:tcPr>
            <w:tcW w:w="3594" w:type="pct"/>
            <w:gridSpan w:val="3"/>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b/>
                <w:sz w:val="24"/>
                <w:szCs w:val="24"/>
              </w:rPr>
              <w:t>Sensory evaluation score (1-10 score)</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proofErr w:type="spellStart"/>
            <w:r w:rsidRPr="00E8674D">
              <w:rPr>
                <w:rFonts w:ascii="Times New Roman" w:hAnsi="Times New Roman"/>
                <w:sz w:val="24"/>
                <w:szCs w:val="24"/>
              </w:rPr>
              <w:t>Colour&amp;Appearance</w:t>
            </w:r>
            <w:proofErr w:type="spellEnd"/>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proofErr w:type="spellStart"/>
            <w:r w:rsidRPr="00E8674D">
              <w:rPr>
                <w:rFonts w:ascii="Times New Roman" w:hAnsi="Times New Roman"/>
                <w:sz w:val="24"/>
                <w:szCs w:val="24"/>
              </w:rPr>
              <w:t>Flavour</w:t>
            </w:r>
            <w:proofErr w:type="spellEnd"/>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73"/>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Texture</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8.0</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b/>
                <w:bCs/>
                <w:sz w:val="24"/>
                <w:szCs w:val="24"/>
              </w:rPr>
            </w:pPr>
            <w:r w:rsidRPr="00E8674D">
              <w:rPr>
                <w:rFonts w:ascii="Times New Roman" w:hAnsi="Times New Roman"/>
                <w:sz w:val="24"/>
                <w:szCs w:val="24"/>
              </w:rPr>
              <w:t>Taste</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9.5</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8.5</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r w:rsidRPr="00E8674D">
              <w:rPr>
                <w:rFonts w:ascii="Times New Roman" w:hAnsi="Times New Roman"/>
                <w:sz w:val="24"/>
                <w:szCs w:val="24"/>
              </w:rPr>
              <w:t>9.0</w:t>
            </w:r>
          </w:p>
        </w:tc>
      </w:tr>
      <w:tr w:rsidR="00826421" w:rsidRPr="00E8674D" w:rsidTr="00CC5215">
        <w:trPr>
          <w:trHeight w:val="286"/>
        </w:trPr>
        <w:tc>
          <w:tcPr>
            <w:tcW w:w="514" w:type="pct"/>
          </w:tcPr>
          <w:p w:rsidR="00826421" w:rsidRPr="00E8674D" w:rsidRDefault="00826421" w:rsidP="00CC5215">
            <w:pPr>
              <w:tabs>
                <w:tab w:val="left" w:pos="720"/>
                <w:tab w:val="left" w:pos="1080"/>
              </w:tabs>
              <w:spacing w:after="0" w:line="240" w:lineRule="auto"/>
              <w:jc w:val="center"/>
              <w:rPr>
                <w:rFonts w:ascii="Times New Roman" w:hAnsi="Times New Roman"/>
                <w:b/>
                <w:sz w:val="24"/>
                <w:szCs w:val="24"/>
              </w:rPr>
            </w:pPr>
            <w:r w:rsidRPr="00E8674D">
              <w:rPr>
                <w:rFonts w:ascii="Times New Roman" w:hAnsi="Times New Roman"/>
                <w:b/>
                <w:sz w:val="24"/>
                <w:szCs w:val="24"/>
              </w:rPr>
              <w:t>d)</w:t>
            </w:r>
          </w:p>
        </w:tc>
        <w:tc>
          <w:tcPr>
            <w:tcW w:w="3594" w:type="pct"/>
            <w:gridSpan w:val="3"/>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sz w:val="24"/>
                <w:szCs w:val="24"/>
              </w:rPr>
              <w:t>Fodder Characteristics</w:t>
            </w:r>
          </w:p>
        </w:tc>
        <w:tc>
          <w:tcPr>
            <w:tcW w:w="892" w:type="pct"/>
          </w:tcPr>
          <w:p w:rsidR="00826421" w:rsidRPr="00E8674D" w:rsidRDefault="00826421" w:rsidP="00CC5215">
            <w:pPr>
              <w:tabs>
                <w:tab w:val="left" w:pos="720"/>
                <w:tab w:val="left" w:pos="1080"/>
              </w:tabs>
              <w:spacing w:after="0" w:line="240" w:lineRule="auto"/>
              <w:jc w:val="center"/>
              <w:rPr>
                <w:rFonts w:ascii="Times New Roman" w:hAnsi="Times New Roman"/>
                <w:sz w:val="24"/>
                <w:szCs w:val="24"/>
              </w:rPr>
            </w:pP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Dry matter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23.81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20.56</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21.43</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Crude protein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7.97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6.95</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7.02</w:t>
            </w:r>
          </w:p>
        </w:tc>
      </w:tr>
      <w:tr w:rsidR="00826421" w:rsidRPr="00E8674D" w:rsidTr="00CC5215">
        <w:trPr>
          <w:trHeight w:val="273"/>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 xml:space="preserve">Crude </w:t>
            </w:r>
            <w:proofErr w:type="spellStart"/>
            <w:r w:rsidRPr="00E8674D">
              <w:rPr>
                <w:rFonts w:ascii="Times New Roman" w:hAnsi="Times New Roman"/>
                <w:sz w:val="24"/>
                <w:szCs w:val="24"/>
              </w:rPr>
              <w:t>fibre</w:t>
            </w:r>
            <w:proofErr w:type="spellEnd"/>
            <w:r w:rsidRPr="00E8674D">
              <w:rPr>
                <w:rFonts w:ascii="Times New Roman" w:hAnsi="Times New Roman"/>
                <w:sz w:val="24"/>
                <w:szCs w:val="24"/>
              </w:rPr>
              <w:t xml:space="preserve">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18.16</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20.68</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19.53</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4</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Potassium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2.87</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3.10</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2.95</w:t>
            </w:r>
          </w:p>
        </w:tc>
      </w:tr>
      <w:tr w:rsidR="00826421" w:rsidRPr="00E8674D" w:rsidTr="00CC5215">
        <w:trPr>
          <w:trHeight w:val="273"/>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5</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Phosphorus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0.20</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0.15</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0.18</w:t>
            </w:r>
          </w:p>
        </w:tc>
      </w:tr>
      <w:tr w:rsidR="00826421" w:rsidRPr="00E8674D" w:rsidTr="00CC5215">
        <w:trPr>
          <w:trHeight w:val="286"/>
        </w:trPr>
        <w:tc>
          <w:tcPr>
            <w:tcW w:w="514"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w:t>
            </w:r>
          </w:p>
        </w:tc>
        <w:tc>
          <w:tcPr>
            <w:tcW w:w="1606" w:type="pct"/>
          </w:tcPr>
          <w:p w:rsidR="00826421" w:rsidRPr="00E8674D" w:rsidRDefault="00826421" w:rsidP="00CC5215">
            <w:pPr>
              <w:spacing w:after="0" w:line="240" w:lineRule="auto"/>
              <w:rPr>
                <w:rFonts w:ascii="Times New Roman" w:hAnsi="Times New Roman"/>
                <w:sz w:val="24"/>
                <w:szCs w:val="24"/>
              </w:rPr>
            </w:pPr>
            <w:r w:rsidRPr="00E8674D">
              <w:rPr>
                <w:rFonts w:ascii="Times New Roman" w:hAnsi="Times New Roman"/>
                <w:sz w:val="24"/>
                <w:szCs w:val="24"/>
              </w:rPr>
              <w:t>Mineral matter (%)</w:t>
            </w:r>
          </w:p>
        </w:tc>
        <w:tc>
          <w:tcPr>
            <w:tcW w:w="1025" w:type="pct"/>
          </w:tcPr>
          <w:p w:rsidR="00826421" w:rsidRPr="00E8674D" w:rsidRDefault="00826421" w:rsidP="00CC5215">
            <w:pPr>
              <w:spacing w:after="0" w:line="240" w:lineRule="auto"/>
              <w:jc w:val="center"/>
              <w:rPr>
                <w:rFonts w:ascii="Times New Roman" w:hAnsi="Times New Roman"/>
                <w:b/>
                <w:bCs/>
                <w:sz w:val="24"/>
                <w:szCs w:val="24"/>
              </w:rPr>
            </w:pPr>
            <w:r w:rsidRPr="00E8674D">
              <w:rPr>
                <w:rFonts w:ascii="Times New Roman" w:hAnsi="Times New Roman"/>
                <w:b/>
                <w:bCs/>
                <w:sz w:val="24"/>
                <w:szCs w:val="24"/>
              </w:rPr>
              <w:t>4.31</w:t>
            </w:r>
          </w:p>
        </w:tc>
        <w:tc>
          <w:tcPr>
            <w:tcW w:w="963"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3.10</w:t>
            </w:r>
          </w:p>
        </w:tc>
        <w:tc>
          <w:tcPr>
            <w:tcW w:w="892" w:type="pct"/>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3.15</w:t>
            </w:r>
          </w:p>
        </w:tc>
      </w:tr>
      <w:tr w:rsidR="00826421" w:rsidRPr="00E8674D" w:rsidTr="00CC5215">
        <w:trPr>
          <w:trHeight w:val="286"/>
        </w:trPr>
        <w:tc>
          <w:tcPr>
            <w:tcW w:w="514"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e)</w:t>
            </w:r>
          </w:p>
        </w:tc>
        <w:tc>
          <w:tcPr>
            <w:tcW w:w="1606" w:type="pct"/>
            <w:vAlign w:val="center"/>
          </w:tcPr>
          <w:p w:rsidR="00826421" w:rsidRPr="00E8674D" w:rsidRDefault="00826421" w:rsidP="00CC5215">
            <w:pPr>
              <w:spacing w:after="0" w:line="240" w:lineRule="auto"/>
              <w:rPr>
                <w:rFonts w:ascii="Times New Roman" w:hAnsi="Times New Roman"/>
                <w:b/>
                <w:sz w:val="24"/>
                <w:szCs w:val="24"/>
              </w:rPr>
            </w:pPr>
            <w:r w:rsidRPr="00E8674D">
              <w:rPr>
                <w:rFonts w:ascii="Times New Roman" w:hAnsi="Times New Roman"/>
                <w:b/>
                <w:sz w:val="24"/>
                <w:szCs w:val="24"/>
              </w:rPr>
              <w:t>Milling per cent</w:t>
            </w:r>
          </w:p>
        </w:tc>
        <w:tc>
          <w:tcPr>
            <w:tcW w:w="1025" w:type="pct"/>
            <w:vAlign w:val="center"/>
          </w:tcPr>
          <w:p w:rsidR="00826421" w:rsidRPr="00E8674D" w:rsidRDefault="00826421" w:rsidP="00CC5215">
            <w:pPr>
              <w:spacing w:after="0" w:line="240" w:lineRule="auto"/>
              <w:jc w:val="center"/>
              <w:rPr>
                <w:rFonts w:ascii="Times New Roman" w:hAnsi="Times New Roman"/>
                <w:b/>
                <w:sz w:val="24"/>
                <w:szCs w:val="24"/>
              </w:rPr>
            </w:pPr>
            <w:r w:rsidRPr="00E8674D">
              <w:rPr>
                <w:rFonts w:ascii="Times New Roman" w:hAnsi="Times New Roman"/>
                <w:b/>
                <w:sz w:val="24"/>
                <w:szCs w:val="24"/>
              </w:rPr>
              <w:t>72.0</w:t>
            </w:r>
          </w:p>
        </w:tc>
        <w:tc>
          <w:tcPr>
            <w:tcW w:w="963"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69.5</w:t>
            </w:r>
          </w:p>
        </w:tc>
        <w:tc>
          <w:tcPr>
            <w:tcW w:w="892" w:type="pct"/>
            <w:vAlign w:val="center"/>
          </w:tcPr>
          <w:p w:rsidR="00826421" w:rsidRPr="00E8674D" w:rsidRDefault="00826421" w:rsidP="00CC5215">
            <w:pPr>
              <w:spacing w:after="0" w:line="240" w:lineRule="auto"/>
              <w:jc w:val="center"/>
              <w:rPr>
                <w:rFonts w:ascii="Times New Roman" w:hAnsi="Times New Roman"/>
                <w:sz w:val="24"/>
                <w:szCs w:val="24"/>
              </w:rPr>
            </w:pPr>
            <w:r w:rsidRPr="00E8674D">
              <w:rPr>
                <w:rFonts w:ascii="Times New Roman" w:hAnsi="Times New Roman"/>
                <w:sz w:val="24"/>
                <w:szCs w:val="24"/>
              </w:rPr>
              <w:t>67.8</w:t>
            </w:r>
          </w:p>
        </w:tc>
      </w:tr>
    </w:tbl>
    <w:p w:rsidR="00742695" w:rsidRPr="00E8674D" w:rsidRDefault="00826421" w:rsidP="00D6715E">
      <w:pPr>
        <w:spacing w:after="0" w:line="240" w:lineRule="auto"/>
        <w:rPr>
          <w:rFonts w:ascii="Times New Roman" w:hAnsi="Times New Roman"/>
          <w:b/>
          <w:bCs/>
          <w:sz w:val="24"/>
          <w:szCs w:val="24"/>
        </w:rPr>
        <w:sectPr w:rsidR="00742695" w:rsidRPr="00E8674D" w:rsidSect="00975040">
          <w:pgSz w:w="12240" w:h="15840" w:code="1"/>
          <w:pgMar w:top="1440" w:right="1354" w:bottom="1440" w:left="1354" w:header="720" w:footer="720" w:gutter="0"/>
          <w:cols w:space="720"/>
        </w:sectPr>
      </w:pPr>
      <w:r w:rsidRPr="00E8674D">
        <w:rPr>
          <w:rFonts w:ascii="Times New Roman" w:hAnsi="Times New Roman"/>
          <w:sz w:val="24"/>
          <w:szCs w:val="24"/>
        </w:rPr>
        <w:t>Source:   Community Science College and Research Institute, TNAU, Madurai &amp;Department of Forage Crops, TNAU, Coimbatore.</w:t>
      </w:r>
    </w:p>
    <w:p w:rsidR="00742695" w:rsidRPr="00E8674D" w:rsidRDefault="00742695" w:rsidP="00D6715E">
      <w:pPr>
        <w:spacing w:after="0" w:line="240" w:lineRule="auto"/>
        <w:rPr>
          <w:rFonts w:ascii="Times New Roman" w:hAnsi="Times New Roman"/>
          <w:b/>
          <w:bCs/>
          <w:sz w:val="24"/>
          <w:szCs w:val="24"/>
        </w:rPr>
        <w:sectPr w:rsidR="00742695" w:rsidRPr="00E8674D" w:rsidSect="00742695">
          <w:pgSz w:w="15840" w:h="12240" w:orient="landscape" w:code="1"/>
          <w:pgMar w:top="1354" w:right="1440" w:bottom="1354" w:left="1440" w:header="720" w:footer="720" w:gutter="0"/>
          <w:cols w:space="720"/>
        </w:sectPr>
      </w:pPr>
    </w:p>
    <w:p w:rsidR="00723386" w:rsidRPr="00E8674D" w:rsidRDefault="00723386" w:rsidP="00D6715E">
      <w:pPr>
        <w:spacing w:after="0" w:line="240" w:lineRule="auto"/>
        <w:rPr>
          <w:rFonts w:ascii="Times New Roman" w:hAnsi="Times New Roman"/>
          <w:b/>
          <w:bCs/>
          <w:sz w:val="24"/>
          <w:szCs w:val="24"/>
        </w:rPr>
      </w:pPr>
    </w:p>
    <w:p w:rsidR="00742695" w:rsidRPr="00E8674D" w:rsidRDefault="00742695" w:rsidP="00742695">
      <w:pPr>
        <w:spacing w:after="0" w:line="240" w:lineRule="auto"/>
        <w:rPr>
          <w:rFonts w:ascii="Times New Roman" w:hAnsi="Times New Roman"/>
          <w:sz w:val="24"/>
          <w:szCs w:val="24"/>
        </w:rPr>
      </w:pPr>
    </w:p>
    <w:sectPr w:rsidR="00742695" w:rsidRPr="00E8674D" w:rsidSect="009750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DE2"/>
    <w:multiLevelType w:val="hybridMultilevel"/>
    <w:tmpl w:val="59904C08"/>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
    <w:nsid w:val="09F949CF"/>
    <w:multiLevelType w:val="hybridMultilevel"/>
    <w:tmpl w:val="BD34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A20512"/>
    <w:multiLevelType w:val="hybridMultilevel"/>
    <w:tmpl w:val="830246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7CF7"/>
    <w:multiLevelType w:val="hybridMultilevel"/>
    <w:tmpl w:val="388CE56C"/>
    <w:lvl w:ilvl="0" w:tplc="D1482C20">
      <w:start w:val="1"/>
      <w:numFmt w:val="bullet"/>
      <w:lvlText w:val=""/>
      <w:lvlJc w:val="left"/>
      <w:pPr>
        <w:ind w:left="3870" w:hanging="360"/>
      </w:pPr>
      <w:rPr>
        <w:rFonts w:ascii="Symbol" w:eastAsia="Times New Roman" w:hAnsi="Symbol" w:cs="Calibri"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
    <w:nsid w:val="2F45142B"/>
    <w:multiLevelType w:val="hybridMultilevel"/>
    <w:tmpl w:val="DCC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45EBB"/>
    <w:multiLevelType w:val="hybridMultilevel"/>
    <w:tmpl w:val="80F82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60EC0"/>
    <w:multiLevelType w:val="hybridMultilevel"/>
    <w:tmpl w:val="32601248"/>
    <w:lvl w:ilvl="0" w:tplc="180E3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D0ABC"/>
    <w:multiLevelType w:val="hybridMultilevel"/>
    <w:tmpl w:val="7B2A55AE"/>
    <w:lvl w:ilvl="0" w:tplc="06041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BC3DB8"/>
    <w:multiLevelType w:val="hybridMultilevel"/>
    <w:tmpl w:val="B23C1D5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nsid w:val="453F3A04"/>
    <w:multiLevelType w:val="hybridMultilevel"/>
    <w:tmpl w:val="EAEE3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46662"/>
    <w:multiLevelType w:val="hybridMultilevel"/>
    <w:tmpl w:val="1C2C2DF8"/>
    <w:lvl w:ilvl="0" w:tplc="7E866580">
      <w:start w:val="1"/>
      <w:numFmt w:val="lowerLetter"/>
      <w:lvlText w:val="%1)"/>
      <w:lvlJc w:val="left"/>
      <w:pPr>
        <w:ind w:left="90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C8C4F9C"/>
    <w:multiLevelType w:val="singleLevel"/>
    <w:tmpl w:val="D78A5F0A"/>
    <w:lvl w:ilvl="0">
      <w:start w:val="9"/>
      <w:numFmt w:val="bullet"/>
      <w:lvlText w:val="-"/>
      <w:lvlJc w:val="left"/>
      <w:pPr>
        <w:tabs>
          <w:tab w:val="num" w:pos="3960"/>
        </w:tabs>
        <w:ind w:left="3960" w:hanging="360"/>
      </w:pPr>
      <w:rPr>
        <w:rFonts w:hint="default"/>
      </w:rPr>
    </w:lvl>
  </w:abstractNum>
  <w:abstractNum w:abstractNumId="12">
    <w:nsid w:val="53193D4B"/>
    <w:multiLevelType w:val="hybridMultilevel"/>
    <w:tmpl w:val="EE467D66"/>
    <w:lvl w:ilvl="0" w:tplc="20D4EA0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34103B8"/>
    <w:multiLevelType w:val="hybridMultilevel"/>
    <w:tmpl w:val="492A2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C6C99"/>
    <w:multiLevelType w:val="hybridMultilevel"/>
    <w:tmpl w:val="EC8C3FDA"/>
    <w:lvl w:ilvl="0" w:tplc="40090001">
      <w:start w:val="1"/>
      <w:numFmt w:val="bullet"/>
      <w:lvlText w:val=""/>
      <w:lvlJc w:val="left"/>
      <w:pPr>
        <w:ind w:left="1080" w:hanging="360"/>
      </w:pPr>
      <w:rPr>
        <w:rFonts w:ascii="Symbol" w:hAnsi="Symbol" w:cs="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15">
    <w:nsid w:val="7E072328"/>
    <w:multiLevelType w:val="hybridMultilevel"/>
    <w:tmpl w:val="1C2C2DF8"/>
    <w:lvl w:ilvl="0" w:tplc="7E866580">
      <w:start w:val="1"/>
      <w:numFmt w:val="lowerLetter"/>
      <w:lvlText w:val="%1)"/>
      <w:lvlJc w:val="left"/>
      <w:pPr>
        <w:ind w:left="360" w:hanging="360"/>
      </w:pPr>
      <w:rPr>
        <w:rFonts w:ascii="Times New Roman" w:eastAsia="Times New Roman" w:hAnsi="Times New Roman"/>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16">
    <w:nsid w:val="7EBE01E4"/>
    <w:multiLevelType w:val="hybridMultilevel"/>
    <w:tmpl w:val="04BE3370"/>
    <w:lvl w:ilvl="0" w:tplc="530C58F4">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0"/>
  </w:num>
  <w:num w:numId="5">
    <w:abstractNumId w:val="8"/>
  </w:num>
  <w:num w:numId="6">
    <w:abstractNumId w:val="14"/>
  </w:num>
  <w:num w:numId="7">
    <w:abstractNumId w:val="10"/>
  </w:num>
  <w:num w:numId="8">
    <w:abstractNumId w:val="6"/>
  </w:num>
  <w:num w:numId="9">
    <w:abstractNumId w:val="4"/>
  </w:num>
  <w:num w:numId="10">
    <w:abstractNumId w:val="15"/>
  </w:num>
  <w:num w:numId="11">
    <w:abstractNumId w:val="1"/>
  </w:num>
  <w:num w:numId="12">
    <w:abstractNumId w:val="2"/>
  </w:num>
  <w:num w:numId="13">
    <w:abstractNumId w:val="9"/>
  </w:num>
  <w:num w:numId="14">
    <w:abstractNumId w:val="13"/>
  </w:num>
  <w:num w:numId="15">
    <w:abstractNumId w:val="3"/>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compat/>
  <w:rsids>
    <w:rsidRoot w:val="00B10350"/>
    <w:rsid w:val="00007573"/>
    <w:rsid w:val="00011CF6"/>
    <w:rsid w:val="000171D7"/>
    <w:rsid w:val="00053F4A"/>
    <w:rsid w:val="0006622D"/>
    <w:rsid w:val="000713D8"/>
    <w:rsid w:val="000752EA"/>
    <w:rsid w:val="00085093"/>
    <w:rsid w:val="000A3F55"/>
    <w:rsid w:val="000B495C"/>
    <w:rsid w:val="000E0B85"/>
    <w:rsid w:val="000F1017"/>
    <w:rsid w:val="000F18B8"/>
    <w:rsid w:val="001064CC"/>
    <w:rsid w:val="0015432B"/>
    <w:rsid w:val="00165A3C"/>
    <w:rsid w:val="001779D0"/>
    <w:rsid w:val="0019633B"/>
    <w:rsid w:val="001B482A"/>
    <w:rsid w:val="001D347C"/>
    <w:rsid w:val="002A44F0"/>
    <w:rsid w:val="002B0336"/>
    <w:rsid w:val="002C2746"/>
    <w:rsid w:val="003651AF"/>
    <w:rsid w:val="003964F0"/>
    <w:rsid w:val="003D5286"/>
    <w:rsid w:val="004544F8"/>
    <w:rsid w:val="004639AB"/>
    <w:rsid w:val="004A65A4"/>
    <w:rsid w:val="004C1C5A"/>
    <w:rsid w:val="004C72E2"/>
    <w:rsid w:val="00527E55"/>
    <w:rsid w:val="005A3151"/>
    <w:rsid w:val="005C4EEE"/>
    <w:rsid w:val="00605BC5"/>
    <w:rsid w:val="00626DB3"/>
    <w:rsid w:val="006712FA"/>
    <w:rsid w:val="00682DF4"/>
    <w:rsid w:val="00683F25"/>
    <w:rsid w:val="006B0DA7"/>
    <w:rsid w:val="006D1552"/>
    <w:rsid w:val="00712A57"/>
    <w:rsid w:val="00723386"/>
    <w:rsid w:val="00742695"/>
    <w:rsid w:val="00762701"/>
    <w:rsid w:val="007C6C3B"/>
    <w:rsid w:val="008069D3"/>
    <w:rsid w:val="00826421"/>
    <w:rsid w:val="00853527"/>
    <w:rsid w:val="008746C3"/>
    <w:rsid w:val="008B0313"/>
    <w:rsid w:val="008C0422"/>
    <w:rsid w:val="00975040"/>
    <w:rsid w:val="00A041DE"/>
    <w:rsid w:val="00A41DBF"/>
    <w:rsid w:val="00A532EF"/>
    <w:rsid w:val="00A71ECD"/>
    <w:rsid w:val="00AE5002"/>
    <w:rsid w:val="00B10060"/>
    <w:rsid w:val="00B10350"/>
    <w:rsid w:val="00B270F9"/>
    <w:rsid w:val="00B329E4"/>
    <w:rsid w:val="00B41166"/>
    <w:rsid w:val="00BF09B7"/>
    <w:rsid w:val="00C47F67"/>
    <w:rsid w:val="00C65FB1"/>
    <w:rsid w:val="00C81311"/>
    <w:rsid w:val="00CC5215"/>
    <w:rsid w:val="00CC6A5F"/>
    <w:rsid w:val="00CD092C"/>
    <w:rsid w:val="00CD2D5B"/>
    <w:rsid w:val="00D55633"/>
    <w:rsid w:val="00D6715E"/>
    <w:rsid w:val="00DA415C"/>
    <w:rsid w:val="00DB48A3"/>
    <w:rsid w:val="00DF319F"/>
    <w:rsid w:val="00DF55C7"/>
    <w:rsid w:val="00E21D72"/>
    <w:rsid w:val="00E40DBC"/>
    <w:rsid w:val="00E43D33"/>
    <w:rsid w:val="00E8674D"/>
    <w:rsid w:val="00F06ACA"/>
    <w:rsid w:val="00F26A59"/>
    <w:rsid w:val="00F365C6"/>
    <w:rsid w:val="00F63CD7"/>
    <w:rsid w:val="00F71B88"/>
    <w:rsid w:val="00FA5644"/>
    <w:rsid w:val="00FC5282"/>
    <w:rsid w:val="00FF1E5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3C"/>
    <w:pPr>
      <w:spacing w:after="160" w:line="259" w:lineRule="auto"/>
    </w:pPr>
    <w:rPr>
      <w:sz w:val="22"/>
      <w:szCs w:val="22"/>
      <w:lang w:bidi="ar-SA"/>
    </w:rPr>
  </w:style>
  <w:style w:type="paragraph" w:styleId="Heading1">
    <w:name w:val="heading 1"/>
    <w:basedOn w:val="Normal"/>
    <w:next w:val="Normal"/>
    <w:link w:val="Heading1Char"/>
    <w:uiPriority w:val="9"/>
    <w:qFormat/>
    <w:rsid w:val="00826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B482A"/>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1B482A"/>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3386"/>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23386"/>
    <w:rPr>
      <w:rFonts w:ascii="Times New Roman" w:eastAsia="Times New Roman" w:hAnsi="Times New Roman" w:cs="Times New Roman"/>
      <w:sz w:val="24"/>
      <w:szCs w:val="24"/>
    </w:rPr>
  </w:style>
  <w:style w:type="paragraph" w:styleId="Header">
    <w:name w:val="header"/>
    <w:basedOn w:val="Normal"/>
    <w:link w:val="HeaderChar"/>
    <w:uiPriority w:val="99"/>
    <w:rsid w:val="00723386"/>
    <w:pPr>
      <w:tabs>
        <w:tab w:val="center" w:pos="4513"/>
        <w:tab w:val="right" w:pos="9026"/>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723386"/>
    <w:rPr>
      <w:rFonts w:ascii="Times New Roman" w:eastAsia="Times New Roman" w:hAnsi="Times New Roman" w:cs="Times New Roman"/>
      <w:sz w:val="20"/>
      <w:szCs w:val="20"/>
    </w:rPr>
  </w:style>
  <w:style w:type="paragraph" w:styleId="Footer">
    <w:name w:val="footer"/>
    <w:basedOn w:val="Normal"/>
    <w:link w:val="FooterChar"/>
    <w:uiPriority w:val="99"/>
    <w:rsid w:val="00723386"/>
    <w:pPr>
      <w:tabs>
        <w:tab w:val="center" w:pos="4513"/>
        <w:tab w:val="right" w:pos="9026"/>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723386"/>
    <w:rPr>
      <w:rFonts w:ascii="Times New Roman" w:eastAsia="Times New Roman" w:hAnsi="Times New Roman" w:cs="Times New Roman"/>
      <w:sz w:val="20"/>
      <w:szCs w:val="20"/>
    </w:rPr>
  </w:style>
  <w:style w:type="paragraph" w:styleId="ListParagraph">
    <w:name w:val="List Paragraph"/>
    <w:basedOn w:val="Normal"/>
    <w:uiPriority w:val="99"/>
    <w:qFormat/>
    <w:rsid w:val="00723386"/>
    <w:pPr>
      <w:spacing w:after="200" w:line="276" w:lineRule="auto"/>
      <w:ind w:left="720"/>
    </w:pPr>
    <w:rPr>
      <w:rFonts w:eastAsia="Times New Roman" w:cs="Calibri"/>
    </w:rPr>
  </w:style>
  <w:style w:type="character" w:customStyle="1" w:styleId="BalloonTextChar">
    <w:name w:val="Balloon Text Char"/>
    <w:basedOn w:val="DefaultParagraphFont"/>
    <w:link w:val="BalloonText"/>
    <w:uiPriority w:val="99"/>
    <w:semiHidden/>
    <w:rsid w:val="00723386"/>
    <w:rPr>
      <w:rFonts w:ascii="Tahoma" w:eastAsia="Times New Roman" w:hAnsi="Tahoma" w:cs="Tahoma"/>
      <w:sz w:val="16"/>
      <w:szCs w:val="16"/>
    </w:rPr>
  </w:style>
  <w:style w:type="paragraph" w:styleId="BalloonText">
    <w:name w:val="Balloon Text"/>
    <w:basedOn w:val="Normal"/>
    <w:link w:val="BalloonTextChar"/>
    <w:uiPriority w:val="99"/>
    <w:semiHidden/>
    <w:rsid w:val="00723386"/>
    <w:pPr>
      <w:spacing w:after="0" w:line="240" w:lineRule="auto"/>
    </w:pPr>
    <w:rPr>
      <w:rFonts w:ascii="Tahoma" w:eastAsia="Times New Roman" w:hAnsi="Tahoma" w:cs="Tahoma"/>
      <w:sz w:val="16"/>
      <w:szCs w:val="16"/>
    </w:rPr>
  </w:style>
  <w:style w:type="paragraph" w:styleId="Title">
    <w:name w:val="Title"/>
    <w:basedOn w:val="Normal"/>
    <w:link w:val="TitleChar"/>
    <w:qFormat/>
    <w:rsid w:val="00723386"/>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723386"/>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723386"/>
    <w:rPr>
      <w:color w:val="0000FF"/>
      <w:u w:val="single"/>
    </w:rPr>
  </w:style>
  <w:style w:type="character" w:styleId="Emphasis">
    <w:name w:val="Emphasis"/>
    <w:basedOn w:val="DefaultParagraphFont"/>
    <w:uiPriority w:val="20"/>
    <w:qFormat/>
    <w:rsid w:val="00007573"/>
    <w:rPr>
      <w:i/>
      <w:iCs/>
    </w:rPr>
  </w:style>
  <w:style w:type="character" w:styleId="CommentReference">
    <w:name w:val="annotation reference"/>
    <w:basedOn w:val="DefaultParagraphFont"/>
    <w:uiPriority w:val="99"/>
    <w:semiHidden/>
    <w:unhideWhenUsed/>
    <w:rsid w:val="00B10350"/>
    <w:rPr>
      <w:sz w:val="16"/>
      <w:szCs w:val="16"/>
    </w:rPr>
  </w:style>
  <w:style w:type="paragraph" w:styleId="CommentText">
    <w:name w:val="annotation text"/>
    <w:basedOn w:val="Normal"/>
    <w:link w:val="CommentTextChar"/>
    <w:uiPriority w:val="99"/>
    <w:semiHidden/>
    <w:unhideWhenUsed/>
    <w:rsid w:val="00B10350"/>
    <w:rPr>
      <w:sz w:val="20"/>
      <w:szCs w:val="20"/>
    </w:rPr>
  </w:style>
  <w:style w:type="character" w:customStyle="1" w:styleId="CommentTextChar">
    <w:name w:val="Comment Text Char"/>
    <w:basedOn w:val="DefaultParagraphFont"/>
    <w:link w:val="CommentText"/>
    <w:uiPriority w:val="99"/>
    <w:semiHidden/>
    <w:rsid w:val="00B10350"/>
    <w:rPr>
      <w:lang w:bidi="ar-SA"/>
    </w:rPr>
  </w:style>
  <w:style w:type="paragraph" w:styleId="CommentSubject">
    <w:name w:val="annotation subject"/>
    <w:basedOn w:val="CommentText"/>
    <w:next w:val="CommentText"/>
    <w:link w:val="CommentSubjectChar"/>
    <w:uiPriority w:val="99"/>
    <w:semiHidden/>
    <w:unhideWhenUsed/>
    <w:rsid w:val="00B10350"/>
    <w:rPr>
      <w:b/>
      <w:bCs/>
    </w:rPr>
  </w:style>
  <w:style w:type="character" w:customStyle="1" w:styleId="CommentSubjectChar">
    <w:name w:val="Comment Subject Char"/>
    <w:basedOn w:val="CommentTextChar"/>
    <w:link w:val="CommentSubject"/>
    <w:uiPriority w:val="99"/>
    <w:semiHidden/>
    <w:rsid w:val="00B10350"/>
    <w:rPr>
      <w:b/>
      <w:bCs/>
      <w:lang w:bidi="ar-SA"/>
    </w:rPr>
  </w:style>
  <w:style w:type="character" w:customStyle="1" w:styleId="Heading3Char">
    <w:name w:val="Heading 3 Char"/>
    <w:basedOn w:val="DefaultParagraphFont"/>
    <w:link w:val="Heading3"/>
    <w:uiPriority w:val="9"/>
    <w:rsid w:val="001B482A"/>
    <w:rPr>
      <w:rFonts w:ascii="Times New Roman" w:eastAsia="Times New Roman" w:hAnsi="Times New Roman"/>
      <w:b/>
      <w:bCs/>
      <w:sz w:val="27"/>
      <w:szCs w:val="27"/>
      <w:lang w:bidi="ar-SA"/>
    </w:rPr>
  </w:style>
  <w:style w:type="character" w:customStyle="1" w:styleId="Heading4Char">
    <w:name w:val="Heading 4 Char"/>
    <w:basedOn w:val="DefaultParagraphFont"/>
    <w:link w:val="Heading4"/>
    <w:uiPriority w:val="9"/>
    <w:rsid w:val="001B482A"/>
    <w:rPr>
      <w:rFonts w:ascii="Times New Roman" w:eastAsia="Times New Roman" w:hAnsi="Times New Roman"/>
      <w:b/>
      <w:bCs/>
      <w:sz w:val="24"/>
      <w:szCs w:val="24"/>
      <w:lang w:bidi="ar-SA"/>
    </w:rPr>
  </w:style>
  <w:style w:type="paragraph" w:styleId="NormalWeb">
    <w:name w:val="Normal (Web)"/>
    <w:basedOn w:val="Normal"/>
    <w:uiPriority w:val="99"/>
    <w:semiHidden/>
    <w:unhideWhenUsed/>
    <w:rsid w:val="001B482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482A"/>
    <w:rPr>
      <w:b/>
      <w:bCs/>
    </w:rPr>
  </w:style>
  <w:style w:type="character" w:customStyle="1" w:styleId="topic-highlight">
    <w:name w:val="topic-highlight"/>
    <w:basedOn w:val="DefaultParagraphFont"/>
    <w:rsid w:val="00AE5002"/>
  </w:style>
  <w:style w:type="character" w:customStyle="1" w:styleId="ref-title">
    <w:name w:val="ref-title"/>
    <w:basedOn w:val="DefaultParagraphFont"/>
    <w:rsid w:val="000171D7"/>
  </w:style>
  <w:style w:type="character" w:customStyle="1" w:styleId="ref-journal">
    <w:name w:val="ref-journal"/>
    <w:basedOn w:val="DefaultParagraphFont"/>
    <w:rsid w:val="000171D7"/>
  </w:style>
  <w:style w:type="character" w:customStyle="1" w:styleId="ref-vol">
    <w:name w:val="ref-vol"/>
    <w:basedOn w:val="DefaultParagraphFont"/>
    <w:rsid w:val="000171D7"/>
  </w:style>
  <w:style w:type="character" w:customStyle="1" w:styleId="nowrap">
    <w:name w:val="nowrap"/>
    <w:basedOn w:val="DefaultParagraphFont"/>
    <w:rsid w:val="000171D7"/>
  </w:style>
  <w:style w:type="character" w:customStyle="1" w:styleId="Heading1Char">
    <w:name w:val="Heading 1 Char"/>
    <w:basedOn w:val="DefaultParagraphFont"/>
    <w:link w:val="Heading1"/>
    <w:uiPriority w:val="9"/>
    <w:rsid w:val="00826421"/>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735170">
      <w:bodyDiv w:val="1"/>
      <w:marLeft w:val="0"/>
      <w:marRight w:val="0"/>
      <w:marTop w:val="0"/>
      <w:marBottom w:val="0"/>
      <w:divBdr>
        <w:top w:val="none" w:sz="0" w:space="0" w:color="auto"/>
        <w:left w:val="none" w:sz="0" w:space="0" w:color="auto"/>
        <w:bottom w:val="none" w:sz="0" w:space="0" w:color="auto"/>
        <w:right w:val="none" w:sz="0" w:space="0" w:color="auto"/>
      </w:divBdr>
      <w:divsChild>
        <w:div w:id="76881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4371761/" TargetMode="External"/><Relationship Id="rId19" Type="http://schemas.microsoft.com/office/2007/relationships/stylesWithEffects" Target="stylesWithEffect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wnloads\3180-Article%20Text-7606-1-4-2019040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3180-Article Text-7606-1-4-20190402 (1)</Template>
  <TotalTime>0</TotalTime>
  <Pages>11</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DR.HEMA</cp:lastModifiedBy>
  <cp:revision>3</cp:revision>
  <cp:lastPrinted>2019-03-23T02:32:00Z</cp:lastPrinted>
  <dcterms:created xsi:type="dcterms:W3CDTF">2023-11-09T11:03:00Z</dcterms:created>
  <dcterms:modified xsi:type="dcterms:W3CDTF">2023-11-09T11:03:00Z</dcterms:modified>
</cp:coreProperties>
</file>