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087" w:rsidRDefault="00653087" w:rsidP="002F5849">
      <w:pPr>
        <w:jc w:val="center"/>
        <w:rPr>
          <w:rFonts w:asciiTheme="majorBidi" w:hAnsiTheme="majorBidi" w:cstheme="majorBidi"/>
          <w:b/>
          <w:bCs/>
          <w:sz w:val="26"/>
          <w:szCs w:val="26"/>
        </w:rPr>
      </w:pPr>
    </w:p>
    <w:p w:rsidR="00806E40" w:rsidRPr="00B47A8D" w:rsidRDefault="00806E40" w:rsidP="002F5849">
      <w:pPr>
        <w:jc w:val="center"/>
        <w:rPr>
          <w:rFonts w:asciiTheme="majorBidi" w:hAnsiTheme="majorBidi" w:cstheme="majorBidi"/>
          <w:b/>
          <w:bCs/>
          <w:sz w:val="26"/>
          <w:szCs w:val="26"/>
        </w:rPr>
      </w:pPr>
      <w:r w:rsidRPr="00806E40">
        <w:rPr>
          <w:rFonts w:asciiTheme="majorBidi" w:hAnsiTheme="majorBidi" w:cstheme="majorBidi"/>
          <w:b/>
          <w:bCs/>
          <w:sz w:val="26"/>
          <w:szCs w:val="26"/>
        </w:rPr>
        <w:t>Comparative Evaluation of Three Methods for Heterotic Grouping in Yellow Maize</w:t>
      </w:r>
    </w:p>
    <w:p w:rsidR="000D2F84" w:rsidRPr="00B47A8D" w:rsidRDefault="000D2F84" w:rsidP="002F5849">
      <w:pPr>
        <w:jc w:val="center"/>
        <w:rPr>
          <w:rFonts w:asciiTheme="majorBidi" w:hAnsiTheme="majorBidi" w:cstheme="majorBidi"/>
          <w:b/>
          <w:bCs/>
          <w:sz w:val="14"/>
          <w:szCs w:val="14"/>
          <w:lang w:bidi="ar-EG"/>
        </w:rPr>
      </w:pPr>
    </w:p>
    <w:p w:rsidR="0029779D" w:rsidRPr="00B47A8D" w:rsidRDefault="007F2BA3" w:rsidP="002F5849">
      <w:pPr>
        <w:jc w:val="center"/>
        <w:rPr>
          <w:rFonts w:asciiTheme="majorBidi" w:hAnsiTheme="majorBidi" w:cstheme="majorBidi"/>
          <w:b/>
          <w:bCs/>
          <w:lang w:bidi="ar-EG"/>
        </w:rPr>
      </w:pPr>
      <w:r w:rsidRPr="00B47A8D">
        <w:rPr>
          <w:rFonts w:asciiTheme="majorBidi" w:hAnsiTheme="majorBidi" w:cstheme="majorBidi"/>
          <w:b/>
          <w:bCs/>
          <w:lang w:bidi="ar-EG"/>
        </w:rPr>
        <w:t xml:space="preserve">H.E. Mosa, </w:t>
      </w:r>
      <w:r w:rsidR="000D2F84" w:rsidRPr="00B47A8D">
        <w:rPr>
          <w:rFonts w:asciiTheme="majorBidi" w:hAnsiTheme="majorBidi" w:cstheme="majorBidi"/>
          <w:b/>
        </w:rPr>
        <w:t>H. A. Aboyousef</w:t>
      </w:r>
      <w:r w:rsidR="007732A4" w:rsidRPr="00B47A8D">
        <w:rPr>
          <w:rFonts w:asciiTheme="majorBidi" w:hAnsiTheme="majorBidi" w:cstheme="majorBidi"/>
          <w:b/>
          <w:bCs/>
          <w:lang w:bidi="ar-EG"/>
        </w:rPr>
        <w:t>,</w:t>
      </w:r>
      <w:r w:rsidR="000D2F84" w:rsidRPr="00B47A8D">
        <w:rPr>
          <w:rFonts w:asciiTheme="majorBidi" w:hAnsiTheme="majorBidi" w:cstheme="majorBidi"/>
          <w:b/>
          <w:bCs/>
          <w:lang w:bidi="ar-EG"/>
        </w:rPr>
        <w:t xml:space="preserve"> M. R. Ismail, </w:t>
      </w:r>
      <w:r w:rsidRPr="00B47A8D">
        <w:rPr>
          <w:rFonts w:asciiTheme="majorBidi" w:hAnsiTheme="majorBidi" w:cstheme="majorBidi"/>
          <w:b/>
          <w:bCs/>
          <w:lang w:bidi="ar-EG"/>
        </w:rPr>
        <w:t>H.</w:t>
      </w:r>
      <w:r w:rsidR="000D2F84" w:rsidRPr="00B47A8D">
        <w:rPr>
          <w:rFonts w:asciiTheme="majorBidi" w:hAnsiTheme="majorBidi" w:cstheme="majorBidi"/>
          <w:b/>
          <w:bCs/>
          <w:lang w:bidi="ar-EG"/>
        </w:rPr>
        <w:t xml:space="preserve"> M. El-Shahed, </w:t>
      </w:r>
    </w:p>
    <w:p w:rsidR="007F2BA3" w:rsidRPr="00B47A8D" w:rsidRDefault="000D2F84" w:rsidP="002F5849">
      <w:pPr>
        <w:jc w:val="center"/>
        <w:rPr>
          <w:rFonts w:asciiTheme="majorBidi" w:hAnsiTheme="majorBidi" w:cstheme="majorBidi"/>
          <w:b/>
          <w:bCs/>
          <w:lang w:bidi="ar-EG"/>
        </w:rPr>
      </w:pPr>
      <w:r w:rsidRPr="00B47A8D">
        <w:rPr>
          <w:rFonts w:asciiTheme="majorBidi" w:hAnsiTheme="majorBidi" w:cstheme="majorBidi"/>
          <w:b/>
          <w:bCs/>
          <w:lang w:bidi="ar-EG"/>
        </w:rPr>
        <w:t xml:space="preserve">A.M. Abu </w:t>
      </w:r>
      <w:r w:rsidR="008500C7">
        <w:rPr>
          <w:rFonts w:asciiTheme="majorBidi" w:hAnsiTheme="majorBidi" w:cstheme="majorBidi"/>
          <w:b/>
          <w:bCs/>
          <w:lang w:bidi="ar-EG"/>
        </w:rPr>
        <w:t>S</w:t>
      </w:r>
      <w:r w:rsidRPr="00B47A8D">
        <w:rPr>
          <w:rFonts w:asciiTheme="majorBidi" w:hAnsiTheme="majorBidi" w:cstheme="majorBidi"/>
          <w:b/>
          <w:bCs/>
          <w:lang w:bidi="ar-EG"/>
        </w:rPr>
        <w:t>hosha</w:t>
      </w:r>
      <w:r w:rsidR="0029779D" w:rsidRPr="00B47A8D">
        <w:rPr>
          <w:rFonts w:asciiTheme="majorBidi" w:hAnsiTheme="majorBidi" w:cstheme="majorBidi"/>
          <w:b/>
          <w:bCs/>
          <w:lang w:bidi="ar-EG"/>
        </w:rPr>
        <w:t xml:space="preserve"> </w:t>
      </w:r>
      <w:r w:rsidR="007732A4" w:rsidRPr="00B47A8D">
        <w:rPr>
          <w:rFonts w:asciiTheme="majorBidi" w:hAnsiTheme="majorBidi" w:cstheme="majorBidi"/>
          <w:b/>
          <w:bCs/>
          <w:lang w:bidi="ar-EG"/>
        </w:rPr>
        <w:t>and R. H. A. Alsebaey</w:t>
      </w:r>
    </w:p>
    <w:p w:rsidR="000D2F84" w:rsidRPr="00B47A8D" w:rsidRDefault="000D2F84" w:rsidP="002F5849">
      <w:pPr>
        <w:jc w:val="center"/>
        <w:rPr>
          <w:rFonts w:asciiTheme="majorBidi" w:hAnsiTheme="majorBidi" w:cstheme="majorBidi"/>
          <w:sz w:val="20"/>
          <w:szCs w:val="20"/>
        </w:rPr>
      </w:pPr>
    </w:p>
    <w:p w:rsidR="007F2BA3" w:rsidRPr="00B47A8D" w:rsidRDefault="007F2BA3" w:rsidP="002F5849">
      <w:pPr>
        <w:jc w:val="center"/>
        <w:rPr>
          <w:rFonts w:asciiTheme="majorBidi" w:hAnsiTheme="majorBidi" w:cstheme="majorBidi"/>
          <w:sz w:val="20"/>
          <w:szCs w:val="20"/>
        </w:rPr>
      </w:pPr>
      <w:r w:rsidRPr="00B47A8D">
        <w:rPr>
          <w:rFonts w:asciiTheme="majorBidi" w:hAnsiTheme="majorBidi" w:cstheme="majorBidi"/>
          <w:sz w:val="20"/>
          <w:szCs w:val="20"/>
        </w:rPr>
        <w:t xml:space="preserve">Maize </w:t>
      </w:r>
      <w:r w:rsidR="00653087">
        <w:rPr>
          <w:rFonts w:asciiTheme="majorBidi" w:hAnsiTheme="majorBidi" w:cstheme="majorBidi"/>
          <w:sz w:val="20"/>
          <w:szCs w:val="20"/>
        </w:rPr>
        <w:t>R</w:t>
      </w:r>
      <w:r w:rsidRPr="00B47A8D">
        <w:rPr>
          <w:rFonts w:asciiTheme="majorBidi" w:hAnsiTheme="majorBidi" w:cstheme="majorBidi"/>
          <w:sz w:val="20"/>
          <w:szCs w:val="20"/>
        </w:rPr>
        <w:t>esearch Dept., Field Crops Research Institute, ARC, Giza</w:t>
      </w:r>
      <w:r w:rsidR="003C04AE">
        <w:rPr>
          <w:rFonts w:asciiTheme="majorBidi" w:hAnsiTheme="majorBidi" w:cstheme="majorBidi" w:hint="cs"/>
          <w:sz w:val="20"/>
          <w:szCs w:val="20"/>
          <w:rtl/>
        </w:rPr>
        <w:t xml:space="preserve"> </w:t>
      </w:r>
      <w:r w:rsidR="003C04AE">
        <w:rPr>
          <w:rFonts w:asciiTheme="majorBidi" w:hAnsiTheme="majorBidi" w:cstheme="majorBidi"/>
          <w:sz w:val="20"/>
          <w:szCs w:val="20"/>
          <w:lang w:val="en-US"/>
        </w:rPr>
        <w:t xml:space="preserve"> 12619</w:t>
      </w:r>
      <w:r w:rsidRPr="00B47A8D">
        <w:rPr>
          <w:rFonts w:asciiTheme="majorBidi" w:hAnsiTheme="majorBidi" w:cstheme="majorBidi"/>
          <w:sz w:val="20"/>
          <w:szCs w:val="20"/>
        </w:rPr>
        <w:t>, Egypt.</w:t>
      </w:r>
    </w:p>
    <w:p w:rsidR="005415BE" w:rsidRPr="00B47A8D" w:rsidRDefault="005415BE" w:rsidP="002F5849">
      <w:pPr>
        <w:jc w:val="center"/>
        <w:rPr>
          <w:rFonts w:asciiTheme="majorBidi" w:hAnsiTheme="majorBidi" w:cstheme="majorBidi"/>
          <w:sz w:val="16"/>
          <w:szCs w:val="16"/>
        </w:rPr>
      </w:pPr>
    </w:p>
    <w:p w:rsidR="00FA06E4" w:rsidRPr="00B47A8D" w:rsidRDefault="0029779D" w:rsidP="002F5849">
      <w:pPr>
        <w:jc w:val="center"/>
        <w:rPr>
          <w:rFonts w:asciiTheme="majorBidi" w:hAnsiTheme="majorBidi" w:cstheme="majorBidi"/>
          <w:b/>
          <w:bCs/>
          <w:lang w:val="en-US"/>
        </w:rPr>
      </w:pPr>
      <w:r w:rsidRPr="00B47A8D">
        <w:rPr>
          <w:rFonts w:asciiTheme="majorBidi" w:hAnsiTheme="majorBidi" w:cstheme="majorBidi"/>
          <w:b/>
          <w:bCs/>
          <w:lang w:val="en-US"/>
        </w:rPr>
        <w:t>ABSTRACT</w:t>
      </w:r>
    </w:p>
    <w:p w:rsidR="00FA06E4" w:rsidRDefault="0057628E" w:rsidP="002F5849">
      <w:pPr>
        <w:spacing w:line="360" w:lineRule="auto"/>
        <w:ind w:firstLine="720"/>
        <w:jc w:val="both"/>
        <w:rPr>
          <w:rFonts w:asciiTheme="majorBidi" w:hAnsiTheme="majorBidi" w:cstheme="majorBidi"/>
        </w:rPr>
      </w:pPr>
      <w:r w:rsidRPr="00B47A8D">
        <w:rPr>
          <w:rFonts w:asciiTheme="majorBidi" w:hAnsiTheme="majorBidi" w:cstheme="majorBidi"/>
        </w:rPr>
        <w:t>Evaluati</w:t>
      </w:r>
      <w:r w:rsidR="006F641A" w:rsidRPr="00B47A8D">
        <w:rPr>
          <w:rFonts w:asciiTheme="majorBidi" w:hAnsiTheme="majorBidi" w:cstheme="majorBidi"/>
        </w:rPr>
        <w:t>on and classification of inbred lines</w:t>
      </w:r>
      <w:r w:rsidRPr="00B47A8D">
        <w:rPr>
          <w:rFonts w:asciiTheme="majorBidi" w:hAnsiTheme="majorBidi" w:cstheme="majorBidi"/>
        </w:rPr>
        <w:t xml:space="preserve"> are </w:t>
      </w:r>
      <w:r w:rsidR="0017742A">
        <w:rPr>
          <w:rFonts w:asciiTheme="majorBidi" w:hAnsiTheme="majorBidi" w:cstheme="majorBidi"/>
        </w:rPr>
        <w:t>cruc</w:t>
      </w:r>
      <w:r w:rsidRPr="00B47A8D">
        <w:rPr>
          <w:rFonts w:asciiTheme="majorBidi" w:hAnsiTheme="majorBidi" w:cstheme="majorBidi"/>
        </w:rPr>
        <w:t xml:space="preserve">ial </w:t>
      </w:r>
      <w:r w:rsidR="0017742A">
        <w:rPr>
          <w:rFonts w:asciiTheme="majorBidi" w:hAnsiTheme="majorBidi" w:cstheme="majorBidi"/>
        </w:rPr>
        <w:t>for</w:t>
      </w:r>
      <w:r w:rsidR="00182F32" w:rsidRPr="00B47A8D">
        <w:rPr>
          <w:rFonts w:asciiTheme="majorBidi" w:hAnsiTheme="majorBidi" w:cstheme="majorBidi"/>
        </w:rPr>
        <w:t xml:space="preserve"> accelerat</w:t>
      </w:r>
      <w:r w:rsidR="0017742A">
        <w:rPr>
          <w:rFonts w:asciiTheme="majorBidi" w:hAnsiTheme="majorBidi" w:cstheme="majorBidi"/>
        </w:rPr>
        <w:t>ing</w:t>
      </w:r>
      <w:r w:rsidR="00182F32" w:rsidRPr="00B47A8D">
        <w:rPr>
          <w:rFonts w:asciiTheme="majorBidi" w:hAnsiTheme="majorBidi" w:cstheme="majorBidi"/>
        </w:rPr>
        <w:t xml:space="preserve"> the development of high-yielding</w:t>
      </w:r>
      <w:r w:rsidR="003C04AE">
        <w:rPr>
          <w:rFonts w:asciiTheme="majorBidi" w:hAnsiTheme="majorBidi" w:cstheme="majorBidi"/>
        </w:rPr>
        <w:t>,</w:t>
      </w:r>
      <w:r w:rsidR="00182F32" w:rsidRPr="00B47A8D">
        <w:rPr>
          <w:rFonts w:asciiTheme="majorBidi" w:hAnsiTheme="majorBidi" w:cstheme="majorBidi"/>
        </w:rPr>
        <w:t xml:space="preserve"> </w:t>
      </w:r>
      <w:r w:rsidR="006D6FB6" w:rsidRPr="00B47A8D">
        <w:rPr>
          <w:rFonts w:asciiTheme="majorBidi" w:hAnsiTheme="majorBidi" w:cstheme="majorBidi"/>
        </w:rPr>
        <w:t>superior</w:t>
      </w:r>
      <w:r w:rsidR="00182F32" w:rsidRPr="00B47A8D">
        <w:rPr>
          <w:rFonts w:asciiTheme="majorBidi" w:hAnsiTheme="majorBidi" w:cstheme="majorBidi"/>
        </w:rPr>
        <w:t xml:space="preserve"> maize hybrids</w:t>
      </w:r>
      <w:r w:rsidR="006D6FB6" w:rsidRPr="00B47A8D">
        <w:rPr>
          <w:rFonts w:asciiTheme="majorBidi" w:hAnsiTheme="majorBidi" w:cstheme="majorBidi"/>
        </w:rPr>
        <w:t>.</w:t>
      </w:r>
      <w:r w:rsidR="00182F32" w:rsidRPr="00B47A8D">
        <w:rPr>
          <w:rFonts w:asciiTheme="majorBidi" w:hAnsiTheme="majorBidi" w:cstheme="majorBidi"/>
        </w:rPr>
        <w:t xml:space="preserve"> </w:t>
      </w:r>
      <w:r w:rsidR="006D6FB6" w:rsidRPr="00B47A8D">
        <w:rPr>
          <w:rFonts w:asciiTheme="majorBidi" w:hAnsiTheme="majorBidi" w:cstheme="majorBidi"/>
        </w:rPr>
        <w:t>T</w:t>
      </w:r>
      <w:r w:rsidR="00C411F5" w:rsidRPr="00B47A8D">
        <w:rPr>
          <w:rFonts w:asciiTheme="majorBidi" w:hAnsiTheme="majorBidi" w:cstheme="majorBidi"/>
        </w:rPr>
        <w:t xml:space="preserve">his study aimed to assess combining ability effects </w:t>
      </w:r>
      <w:r w:rsidR="00BE7B83" w:rsidRPr="00B47A8D">
        <w:rPr>
          <w:rFonts w:asciiTheme="majorBidi" w:hAnsiTheme="majorBidi" w:cstheme="majorBidi"/>
        </w:rPr>
        <w:t>of diverse maize inbred lines</w:t>
      </w:r>
      <w:r w:rsidR="00C411F5" w:rsidRPr="00B47A8D">
        <w:rPr>
          <w:rFonts w:asciiTheme="majorBidi" w:hAnsiTheme="majorBidi" w:cstheme="majorBidi"/>
        </w:rPr>
        <w:t xml:space="preserve"> using the line × tester mating design, and to compare the effectiveness of three methods, </w:t>
      </w:r>
      <w:r w:rsidR="009A61B0" w:rsidRPr="00B47A8D">
        <w:rPr>
          <w:rFonts w:asciiTheme="majorBidi" w:hAnsiTheme="majorBidi" w:cstheme="majorBidi"/>
        </w:rPr>
        <w:t>H</w:t>
      </w:r>
      <w:r w:rsidR="00C411F5" w:rsidRPr="00B47A8D">
        <w:rPr>
          <w:rFonts w:asciiTheme="majorBidi" w:hAnsiTheme="majorBidi" w:cstheme="majorBidi"/>
        </w:rPr>
        <w:t>SCA, HSGCA, and HGCAMT</w:t>
      </w:r>
      <w:r w:rsidR="009C13D8" w:rsidRPr="00B47A8D">
        <w:rPr>
          <w:rFonts w:asciiTheme="majorBidi" w:hAnsiTheme="majorBidi" w:cstheme="majorBidi"/>
        </w:rPr>
        <w:t>,</w:t>
      </w:r>
      <w:r w:rsidR="00C411F5" w:rsidRPr="00B47A8D">
        <w:rPr>
          <w:rFonts w:asciiTheme="majorBidi" w:hAnsiTheme="majorBidi" w:cstheme="majorBidi"/>
        </w:rPr>
        <w:t xml:space="preserve"> </w:t>
      </w:r>
      <w:r w:rsidR="006D6FB6" w:rsidRPr="00B47A8D">
        <w:rPr>
          <w:rFonts w:asciiTheme="majorBidi" w:hAnsiTheme="majorBidi" w:cstheme="majorBidi"/>
        </w:rPr>
        <w:t>for</w:t>
      </w:r>
      <w:r w:rsidR="00C411F5" w:rsidRPr="00B47A8D">
        <w:rPr>
          <w:rFonts w:asciiTheme="majorBidi" w:hAnsiTheme="majorBidi" w:cstheme="majorBidi"/>
        </w:rPr>
        <w:t xml:space="preserve"> classifying inbred</w:t>
      </w:r>
      <w:r w:rsidR="006D6FB6" w:rsidRPr="00B47A8D">
        <w:rPr>
          <w:rFonts w:asciiTheme="majorBidi" w:hAnsiTheme="majorBidi" w:cstheme="majorBidi"/>
        </w:rPr>
        <w:t xml:space="preserve"> line</w:t>
      </w:r>
      <w:r w:rsidR="00C411F5" w:rsidRPr="00B47A8D">
        <w:rPr>
          <w:rFonts w:asciiTheme="majorBidi" w:hAnsiTheme="majorBidi" w:cstheme="majorBidi"/>
        </w:rPr>
        <w:t xml:space="preserve">s </w:t>
      </w:r>
      <w:r w:rsidR="006D6FB6" w:rsidRPr="00B47A8D">
        <w:rPr>
          <w:rFonts w:asciiTheme="majorBidi" w:hAnsiTheme="majorBidi" w:cstheme="majorBidi"/>
        </w:rPr>
        <w:t>into heterotic groups</w:t>
      </w:r>
      <w:r w:rsidR="000D56C2" w:rsidRPr="00B47A8D">
        <w:rPr>
          <w:rFonts w:asciiTheme="majorBidi" w:hAnsiTheme="majorBidi" w:cstheme="majorBidi"/>
        </w:rPr>
        <w:t>. The plant materials included two distinct sets of yellow maize inbr</w:t>
      </w:r>
      <w:r w:rsidR="00806E40">
        <w:rPr>
          <w:rFonts w:asciiTheme="majorBidi" w:hAnsiTheme="majorBidi" w:cstheme="majorBidi"/>
        </w:rPr>
        <w:t>ed</w:t>
      </w:r>
      <w:r w:rsidR="000D56C2" w:rsidRPr="00B47A8D">
        <w:rPr>
          <w:rFonts w:asciiTheme="majorBidi" w:hAnsiTheme="majorBidi" w:cstheme="majorBidi"/>
        </w:rPr>
        <w:t xml:space="preserve"> lines</w:t>
      </w:r>
      <w:r w:rsidR="00B62C07">
        <w:rPr>
          <w:rFonts w:asciiTheme="majorBidi" w:hAnsiTheme="majorBidi" w:cstheme="majorBidi"/>
        </w:rPr>
        <w:t>,</w:t>
      </w:r>
      <w:r w:rsidR="001310C4" w:rsidRPr="00B47A8D">
        <w:rPr>
          <w:rFonts w:asciiTheme="majorBidi" w:hAnsiTheme="majorBidi" w:cstheme="majorBidi"/>
        </w:rPr>
        <w:t xml:space="preserve"> </w:t>
      </w:r>
      <w:r w:rsidR="00BE7B83">
        <w:rPr>
          <w:rFonts w:asciiTheme="majorBidi" w:hAnsiTheme="majorBidi" w:cstheme="majorBidi"/>
        </w:rPr>
        <w:t xml:space="preserve">each set comprising 21 diverse inbred lines </w:t>
      </w:r>
      <w:r w:rsidR="001310C4" w:rsidRPr="00B47A8D">
        <w:rPr>
          <w:rFonts w:asciiTheme="majorBidi" w:hAnsiTheme="majorBidi" w:cstheme="majorBidi"/>
        </w:rPr>
        <w:t xml:space="preserve">crossed with two testers to generate </w:t>
      </w:r>
      <w:r w:rsidR="00182F32" w:rsidRPr="00B47A8D">
        <w:rPr>
          <w:rFonts w:asciiTheme="majorBidi" w:hAnsiTheme="majorBidi" w:cstheme="majorBidi"/>
        </w:rPr>
        <w:t>42</w:t>
      </w:r>
      <w:r w:rsidR="009A61B0" w:rsidRPr="00B47A8D">
        <w:rPr>
          <w:rFonts w:asciiTheme="majorBidi" w:hAnsiTheme="majorBidi" w:cstheme="majorBidi"/>
        </w:rPr>
        <w:t xml:space="preserve"> hybrids</w:t>
      </w:r>
      <w:r w:rsidR="00182F32" w:rsidRPr="00B47A8D">
        <w:rPr>
          <w:rFonts w:asciiTheme="majorBidi" w:hAnsiTheme="majorBidi" w:cstheme="majorBidi"/>
        </w:rPr>
        <w:t>. The resulting hybrids</w:t>
      </w:r>
      <w:r w:rsidR="006D6FB6" w:rsidRPr="00B47A8D">
        <w:rPr>
          <w:rFonts w:asciiTheme="majorBidi" w:hAnsiTheme="majorBidi" w:cstheme="majorBidi"/>
        </w:rPr>
        <w:t xml:space="preserve"> in each set</w:t>
      </w:r>
      <w:r w:rsidR="00015138" w:rsidRPr="00B47A8D">
        <w:rPr>
          <w:rFonts w:asciiTheme="majorBidi" w:hAnsiTheme="majorBidi" w:cstheme="majorBidi"/>
        </w:rPr>
        <w:t xml:space="preserve"> and</w:t>
      </w:r>
      <w:r w:rsidR="00C411F5" w:rsidRPr="00B47A8D">
        <w:rPr>
          <w:rFonts w:asciiTheme="majorBidi" w:hAnsiTheme="majorBidi" w:cstheme="majorBidi"/>
        </w:rPr>
        <w:t xml:space="preserve"> two checks</w:t>
      </w:r>
      <w:r w:rsidR="003275B8" w:rsidRPr="00B47A8D">
        <w:rPr>
          <w:rFonts w:asciiTheme="majorBidi" w:hAnsiTheme="majorBidi" w:cstheme="majorBidi"/>
        </w:rPr>
        <w:t>,</w:t>
      </w:r>
      <w:r w:rsidR="00015138" w:rsidRPr="00B47A8D">
        <w:rPr>
          <w:rFonts w:asciiTheme="majorBidi" w:hAnsiTheme="majorBidi" w:cstheme="majorBidi"/>
        </w:rPr>
        <w:t xml:space="preserve"> i.e.</w:t>
      </w:r>
      <w:r w:rsidR="00C411F5" w:rsidRPr="00B47A8D">
        <w:rPr>
          <w:rFonts w:asciiTheme="majorBidi" w:hAnsiTheme="majorBidi" w:cstheme="majorBidi"/>
        </w:rPr>
        <w:t xml:space="preserve"> SC</w:t>
      </w:r>
      <w:r w:rsidR="006D6FB6" w:rsidRPr="00B47A8D">
        <w:rPr>
          <w:rFonts w:asciiTheme="majorBidi" w:hAnsiTheme="majorBidi" w:cstheme="majorBidi"/>
        </w:rPr>
        <w:t>.</w:t>
      </w:r>
      <w:r w:rsidR="00C411F5" w:rsidRPr="00B47A8D">
        <w:rPr>
          <w:rFonts w:asciiTheme="majorBidi" w:hAnsiTheme="majorBidi" w:cstheme="majorBidi"/>
        </w:rPr>
        <w:t>168 and Corteva SC</w:t>
      </w:r>
      <w:r w:rsidR="006D6FB6" w:rsidRPr="00B47A8D">
        <w:rPr>
          <w:rFonts w:asciiTheme="majorBidi" w:hAnsiTheme="majorBidi" w:cstheme="majorBidi"/>
        </w:rPr>
        <w:t>.</w:t>
      </w:r>
      <w:r w:rsidR="00C411F5" w:rsidRPr="00B47A8D">
        <w:rPr>
          <w:rFonts w:asciiTheme="majorBidi" w:hAnsiTheme="majorBidi" w:cstheme="majorBidi"/>
        </w:rPr>
        <w:t>3444</w:t>
      </w:r>
      <w:r w:rsidR="009C13D8" w:rsidRPr="00B47A8D">
        <w:rPr>
          <w:rFonts w:asciiTheme="majorBidi" w:hAnsiTheme="majorBidi" w:cstheme="majorBidi"/>
        </w:rPr>
        <w:t>,</w:t>
      </w:r>
      <w:r w:rsidR="00C411F5" w:rsidRPr="00B47A8D">
        <w:rPr>
          <w:rFonts w:asciiTheme="majorBidi" w:hAnsiTheme="majorBidi" w:cstheme="majorBidi"/>
        </w:rPr>
        <w:t xml:space="preserve"> </w:t>
      </w:r>
      <w:r w:rsidR="003275B8" w:rsidRPr="00B47A8D">
        <w:rPr>
          <w:rFonts w:asciiTheme="majorBidi" w:hAnsiTheme="majorBidi" w:cstheme="majorBidi"/>
        </w:rPr>
        <w:t xml:space="preserve">were evaluated </w:t>
      </w:r>
      <w:r w:rsidR="00C411F5" w:rsidRPr="00B47A8D">
        <w:rPr>
          <w:rFonts w:asciiTheme="majorBidi" w:hAnsiTheme="majorBidi" w:cstheme="majorBidi"/>
        </w:rPr>
        <w:t>at</w:t>
      </w:r>
      <w:r w:rsidR="003275B8" w:rsidRPr="00B47A8D">
        <w:rPr>
          <w:rFonts w:asciiTheme="majorBidi" w:hAnsiTheme="majorBidi" w:cstheme="majorBidi"/>
        </w:rPr>
        <w:t xml:space="preserve"> Sakha and Gemmiza</w:t>
      </w:r>
      <w:r w:rsidR="00015138" w:rsidRPr="00B47A8D">
        <w:rPr>
          <w:rFonts w:asciiTheme="majorBidi" w:hAnsiTheme="majorBidi" w:cstheme="majorBidi"/>
        </w:rPr>
        <w:t xml:space="preserve"> </w:t>
      </w:r>
      <w:r w:rsidR="006D6FB6" w:rsidRPr="00B47A8D">
        <w:rPr>
          <w:rFonts w:asciiTheme="majorBidi" w:hAnsiTheme="majorBidi" w:cstheme="majorBidi"/>
        </w:rPr>
        <w:t xml:space="preserve">Agricultural Research Stations </w:t>
      </w:r>
      <w:r w:rsidR="003275B8" w:rsidRPr="00B47A8D">
        <w:rPr>
          <w:rFonts w:asciiTheme="majorBidi" w:hAnsiTheme="majorBidi" w:cstheme="majorBidi"/>
        </w:rPr>
        <w:t xml:space="preserve">during the 2024 growing season using a randomized complete block design with three </w:t>
      </w:r>
      <w:r w:rsidR="00820415" w:rsidRPr="00B47A8D">
        <w:rPr>
          <w:rFonts w:asciiTheme="majorBidi" w:hAnsiTheme="majorBidi" w:cstheme="majorBidi"/>
        </w:rPr>
        <w:t>replications. The</w:t>
      </w:r>
      <w:r w:rsidR="00AB4C0D" w:rsidRPr="00B47A8D">
        <w:rPr>
          <w:rFonts w:asciiTheme="majorBidi" w:hAnsiTheme="majorBidi" w:cstheme="majorBidi"/>
        </w:rPr>
        <w:t xml:space="preserve"> </w:t>
      </w:r>
      <w:r w:rsidR="009A61B0" w:rsidRPr="00B47A8D">
        <w:rPr>
          <w:rFonts w:asciiTheme="majorBidi" w:hAnsiTheme="majorBidi" w:cstheme="majorBidi"/>
        </w:rPr>
        <w:t>results</w:t>
      </w:r>
      <w:r w:rsidR="00182F32" w:rsidRPr="00B47A8D">
        <w:rPr>
          <w:rFonts w:asciiTheme="majorBidi" w:hAnsiTheme="majorBidi" w:cstheme="majorBidi"/>
        </w:rPr>
        <w:t xml:space="preserve"> indicated that the HSGCA method provided the highest breeding efficiency and </w:t>
      </w:r>
      <w:r w:rsidR="007D1277" w:rsidRPr="00B47A8D">
        <w:rPr>
          <w:rFonts w:asciiTheme="majorBidi" w:hAnsiTheme="majorBidi" w:cstheme="majorBidi"/>
        </w:rPr>
        <w:t>identif</w:t>
      </w:r>
      <w:r w:rsidR="00B62C07">
        <w:rPr>
          <w:rFonts w:asciiTheme="majorBidi" w:hAnsiTheme="majorBidi" w:cstheme="majorBidi"/>
        </w:rPr>
        <w:t>ied</w:t>
      </w:r>
      <w:r w:rsidR="007D1277" w:rsidRPr="00B47A8D">
        <w:rPr>
          <w:rFonts w:asciiTheme="majorBidi" w:hAnsiTheme="majorBidi" w:cstheme="majorBidi"/>
        </w:rPr>
        <w:t xml:space="preserve"> the</w:t>
      </w:r>
      <w:r w:rsidR="00182F32" w:rsidRPr="00B47A8D">
        <w:rPr>
          <w:rFonts w:asciiTheme="majorBidi" w:hAnsiTheme="majorBidi" w:cstheme="majorBidi"/>
        </w:rPr>
        <w:t xml:space="preserve"> superior inter-group hybrids,</w:t>
      </w:r>
      <w:r w:rsidR="007D1277" w:rsidRPr="00B47A8D">
        <w:rPr>
          <w:rFonts w:asciiTheme="majorBidi" w:hAnsiTheme="majorBidi" w:cstheme="majorBidi"/>
        </w:rPr>
        <w:t xml:space="preserve"> followed by HSCA and HGCAMT</w:t>
      </w:r>
      <w:r w:rsidR="009A61B0" w:rsidRPr="00B47A8D">
        <w:rPr>
          <w:rFonts w:asciiTheme="majorBidi" w:hAnsiTheme="majorBidi" w:cstheme="majorBidi"/>
        </w:rPr>
        <w:t>.</w:t>
      </w:r>
      <w:r w:rsidR="007D1277" w:rsidRPr="00B47A8D">
        <w:rPr>
          <w:rFonts w:asciiTheme="majorBidi" w:hAnsiTheme="majorBidi" w:cstheme="majorBidi"/>
        </w:rPr>
        <w:t xml:space="preserve"> </w:t>
      </w:r>
      <w:r w:rsidR="009A61B0" w:rsidRPr="00B47A8D">
        <w:rPr>
          <w:rFonts w:asciiTheme="majorBidi" w:hAnsiTheme="majorBidi" w:cstheme="majorBidi"/>
        </w:rPr>
        <w:t>F</w:t>
      </w:r>
      <w:r w:rsidR="007D1277" w:rsidRPr="00B47A8D">
        <w:rPr>
          <w:rFonts w:asciiTheme="majorBidi" w:hAnsiTheme="majorBidi" w:cstheme="majorBidi"/>
        </w:rPr>
        <w:t>o</w:t>
      </w:r>
      <w:r w:rsidR="009A61B0" w:rsidRPr="00B47A8D">
        <w:rPr>
          <w:rFonts w:asciiTheme="majorBidi" w:hAnsiTheme="majorBidi" w:cstheme="majorBidi"/>
        </w:rPr>
        <w:t>u</w:t>
      </w:r>
      <w:r w:rsidR="007D1277" w:rsidRPr="00B47A8D">
        <w:rPr>
          <w:rFonts w:asciiTheme="majorBidi" w:hAnsiTheme="majorBidi" w:cstheme="majorBidi"/>
        </w:rPr>
        <w:t>r inbred lines</w:t>
      </w:r>
      <w:r w:rsidR="00D059D6" w:rsidRPr="00B47A8D">
        <w:rPr>
          <w:rFonts w:asciiTheme="majorBidi" w:hAnsiTheme="majorBidi" w:cstheme="majorBidi"/>
        </w:rPr>
        <w:t>, Inb</w:t>
      </w:r>
      <w:r w:rsidR="00F93D8F" w:rsidRPr="00B47A8D">
        <w:rPr>
          <w:rFonts w:asciiTheme="majorBidi" w:hAnsiTheme="majorBidi" w:cstheme="majorBidi"/>
        </w:rPr>
        <w:t>-02, Inb-07, Inb-08 and Inb-</w:t>
      </w:r>
      <w:r w:rsidR="007D1277" w:rsidRPr="00B47A8D">
        <w:rPr>
          <w:rFonts w:asciiTheme="majorBidi" w:hAnsiTheme="majorBidi" w:cstheme="majorBidi"/>
        </w:rPr>
        <w:t>14</w:t>
      </w:r>
      <w:r w:rsidR="00E91E0A" w:rsidRPr="00B47A8D">
        <w:rPr>
          <w:rFonts w:asciiTheme="majorBidi" w:hAnsiTheme="majorBidi" w:cstheme="majorBidi"/>
        </w:rPr>
        <w:t xml:space="preserve"> from set-1 and six inbred lines</w:t>
      </w:r>
      <w:r w:rsidR="009A61B0" w:rsidRPr="00B47A8D">
        <w:rPr>
          <w:rFonts w:asciiTheme="majorBidi" w:hAnsiTheme="majorBidi" w:cstheme="majorBidi"/>
        </w:rPr>
        <w:t>,</w:t>
      </w:r>
      <w:r w:rsidR="00E91E0A" w:rsidRPr="00B47A8D">
        <w:rPr>
          <w:rFonts w:asciiTheme="majorBidi" w:hAnsiTheme="majorBidi" w:cstheme="majorBidi"/>
        </w:rPr>
        <w:t xml:space="preserve"> In</w:t>
      </w:r>
      <w:r w:rsidR="0043384C" w:rsidRPr="00B47A8D">
        <w:rPr>
          <w:rFonts w:asciiTheme="majorBidi" w:hAnsiTheme="majorBidi" w:cstheme="majorBidi"/>
        </w:rPr>
        <w:t>b-28, Inb-29, Inb-32, Inb-33, Inb-37 and Inb-41 from set-2 were desirable GCA effects for high grain yield</w:t>
      </w:r>
      <w:r w:rsidR="00F93D8F" w:rsidRPr="00B47A8D">
        <w:rPr>
          <w:rFonts w:asciiTheme="majorBidi" w:hAnsiTheme="majorBidi" w:cstheme="majorBidi"/>
        </w:rPr>
        <w:t>.</w:t>
      </w:r>
      <w:r w:rsidR="00EA42D9" w:rsidRPr="00B47A8D">
        <w:rPr>
          <w:rFonts w:asciiTheme="majorBidi" w:hAnsiTheme="majorBidi" w:cstheme="majorBidi"/>
        </w:rPr>
        <w:t xml:space="preserve"> Furthermore, </w:t>
      </w:r>
      <w:r w:rsidR="00EA42D9" w:rsidRPr="00B47A8D">
        <w:rPr>
          <w:rFonts w:asciiTheme="majorBidi" w:hAnsiTheme="majorBidi" w:cstheme="majorBidi"/>
          <w:lang w:val="en-US"/>
        </w:rPr>
        <w:t>f</w:t>
      </w:r>
      <w:r w:rsidR="00712B35" w:rsidRPr="00B47A8D">
        <w:rPr>
          <w:rFonts w:asciiTheme="majorBidi" w:hAnsiTheme="majorBidi" w:cstheme="majorBidi"/>
          <w:lang w:val="en-US"/>
        </w:rPr>
        <w:t>ive</w:t>
      </w:r>
      <w:r w:rsidR="00E016E2" w:rsidRPr="00B47A8D">
        <w:rPr>
          <w:rFonts w:asciiTheme="majorBidi" w:hAnsiTheme="majorBidi" w:cstheme="majorBidi"/>
          <w:lang w:val="en-US"/>
        </w:rPr>
        <w:t xml:space="preserve"> hybrids</w:t>
      </w:r>
      <w:r w:rsidR="00712B35" w:rsidRPr="00B47A8D">
        <w:rPr>
          <w:rFonts w:asciiTheme="majorBidi" w:hAnsiTheme="majorBidi" w:cstheme="majorBidi"/>
          <w:lang w:val="en-US"/>
        </w:rPr>
        <w:t>,</w:t>
      </w:r>
      <w:r w:rsidR="00E016E2" w:rsidRPr="00B47A8D">
        <w:rPr>
          <w:rFonts w:asciiTheme="majorBidi" w:hAnsiTheme="majorBidi" w:cstheme="majorBidi"/>
          <w:lang w:val="en-US"/>
        </w:rPr>
        <w:t xml:space="preserve"> H</w:t>
      </w:r>
      <w:r w:rsidR="00E016E2" w:rsidRPr="00B47A8D">
        <w:rPr>
          <w:rFonts w:asciiTheme="majorBidi" w:hAnsiTheme="majorBidi" w:cstheme="majorBidi"/>
        </w:rPr>
        <w:t>-</w:t>
      </w:r>
      <w:r w:rsidR="00712B35" w:rsidRPr="00B47A8D">
        <w:rPr>
          <w:rFonts w:asciiTheme="majorBidi" w:hAnsiTheme="majorBidi" w:cstheme="majorBidi"/>
        </w:rPr>
        <w:t>13</w:t>
      </w:r>
      <w:r w:rsidR="00E016E2" w:rsidRPr="00B47A8D">
        <w:rPr>
          <w:rFonts w:asciiTheme="majorBidi" w:hAnsiTheme="majorBidi" w:cstheme="majorBidi"/>
        </w:rPr>
        <w:t xml:space="preserve">, </w:t>
      </w:r>
      <w:r w:rsidR="00E016E2" w:rsidRPr="00B47A8D">
        <w:rPr>
          <w:rFonts w:asciiTheme="majorBidi" w:hAnsiTheme="majorBidi" w:cstheme="majorBidi"/>
          <w:lang w:val="en-US"/>
        </w:rPr>
        <w:t>H</w:t>
      </w:r>
      <w:r w:rsidR="00E016E2" w:rsidRPr="00B47A8D">
        <w:rPr>
          <w:rFonts w:asciiTheme="majorBidi" w:hAnsiTheme="majorBidi" w:cstheme="majorBidi"/>
        </w:rPr>
        <w:t>-</w:t>
      </w:r>
      <w:r w:rsidR="00712B35" w:rsidRPr="00B47A8D">
        <w:rPr>
          <w:rFonts w:asciiTheme="majorBidi" w:hAnsiTheme="majorBidi" w:cstheme="majorBidi"/>
        </w:rPr>
        <w:t>14</w:t>
      </w:r>
      <w:r w:rsidR="00E016E2" w:rsidRPr="00B47A8D">
        <w:rPr>
          <w:rFonts w:asciiTheme="majorBidi" w:hAnsiTheme="majorBidi" w:cstheme="majorBidi"/>
        </w:rPr>
        <w:t xml:space="preserve">, </w:t>
      </w:r>
      <w:r w:rsidR="00E016E2" w:rsidRPr="00B47A8D">
        <w:rPr>
          <w:rFonts w:asciiTheme="majorBidi" w:hAnsiTheme="majorBidi" w:cstheme="majorBidi"/>
          <w:lang w:val="en-US"/>
        </w:rPr>
        <w:t>H</w:t>
      </w:r>
      <w:r w:rsidR="00E016E2" w:rsidRPr="00B47A8D">
        <w:rPr>
          <w:rFonts w:asciiTheme="majorBidi" w:hAnsiTheme="majorBidi" w:cstheme="majorBidi"/>
        </w:rPr>
        <w:t>-1</w:t>
      </w:r>
      <w:r w:rsidR="00712B35" w:rsidRPr="00B47A8D">
        <w:rPr>
          <w:rFonts w:asciiTheme="majorBidi" w:hAnsiTheme="majorBidi" w:cstheme="majorBidi"/>
        </w:rPr>
        <w:t xml:space="preserve">5, </w:t>
      </w:r>
      <w:r w:rsidR="00712B35" w:rsidRPr="00B47A8D">
        <w:rPr>
          <w:rFonts w:asciiTheme="majorBidi" w:hAnsiTheme="majorBidi" w:cstheme="majorBidi"/>
          <w:lang w:val="en-US"/>
        </w:rPr>
        <w:t>H</w:t>
      </w:r>
      <w:r w:rsidR="00712B35" w:rsidRPr="00B47A8D">
        <w:rPr>
          <w:rFonts w:asciiTheme="majorBidi" w:hAnsiTheme="majorBidi" w:cstheme="majorBidi"/>
        </w:rPr>
        <w:t>-63</w:t>
      </w:r>
      <w:r w:rsidR="00E016E2" w:rsidRPr="00B47A8D">
        <w:rPr>
          <w:rFonts w:asciiTheme="majorBidi" w:hAnsiTheme="majorBidi" w:cstheme="majorBidi"/>
        </w:rPr>
        <w:t xml:space="preserve"> and </w:t>
      </w:r>
      <w:r w:rsidR="00E016E2" w:rsidRPr="00B47A8D">
        <w:rPr>
          <w:rFonts w:asciiTheme="majorBidi" w:hAnsiTheme="majorBidi" w:cstheme="majorBidi"/>
          <w:lang w:val="en-US"/>
        </w:rPr>
        <w:t>H</w:t>
      </w:r>
      <w:r w:rsidR="00E016E2" w:rsidRPr="00B47A8D">
        <w:rPr>
          <w:rFonts w:asciiTheme="majorBidi" w:hAnsiTheme="majorBidi" w:cstheme="majorBidi"/>
        </w:rPr>
        <w:t>-</w:t>
      </w:r>
      <w:r w:rsidR="00712B35" w:rsidRPr="00B47A8D">
        <w:rPr>
          <w:rFonts w:asciiTheme="majorBidi" w:hAnsiTheme="majorBidi" w:cstheme="majorBidi"/>
        </w:rPr>
        <w:t>73</w:t>
      </w:r>
      <w:r w:rsidR="00EA42D9" w:rsidRPr="00B47A8D">
        <w:rPr>
          <w:rFonts w:asciiTheme="majorBidi" w:hAnsiTheme="majorBidi" w:cstheme="majorBidi"/>
        </w:rPr>
        <w:t>,</w:t>
      </w:r>
      <w:r w:rsidR="00E016E2" w:rsidRPr="00B47A8D">
        <w:rPr>
          <w:rFonts w:asciiTheme="majorBidi" w:hAnsiTheme="majorBidi" w:cstheme="majorBidi"/>
        </w:rPr>
        <w:t xml:space="preserve"> </w:t>
      </w:r>
      <w:r w:rsidR="0043384C" w:rsidRPr="00B47A8D">
        <w:rPr>
          <w:rFonts w:asciiTheme="majorBidi" w:hAnsiTheme="majorBidi" w:cstheme="majorBidi"/>
          <w:lang w:val="en-US"/>
        </w:rPr>
        <w:t>significant</w:t>
      </w:r>
      <w:r w:rsidR="00B62C07">
        <w:rPr>
          <w:rFonts w:asciiTheme="majorBidi" w:hAnsiTheme="majorBidi" w:cstheme="majorBidi"/>
          <w:lang w:val="en-US"/>
        </w:rPr>
        <w:t>ly</w:t>
      </w:r>
      <w:r w:rsidR="0043384C" w:rsidRPr="00B47A8D">
        <w:rPr>
          <w:rFonts w:asciiTheme="majorBidi" w:hAnsiTheme="majorBidi" w:cstheme="majorBidi"/>
          <w:lang w:val="en-US"/>
        </w:rPr>
        <w:t xml:space="preserve"> outyield</w:t>
      </w:r>
      <w:r w:rsidR="00C86592" w:rsidRPr="00B47A8D">
        <w:rPr>
          <w:rFonts w:asciiTheme="majorBidi" w:hAnsiTheme="majorBidi" w:cstheme="majorBidi"/>
          <w:lang w:val="en-US"/>
        </w:rPr>
        <w:t>ed</w:t>
      </w:r>
      <w:r w:rsidR="0043384C" w:rsidRPr="00B47A8D">
        <w:rPr>
          <w:rFonts w:asciiTheme="majorBidi" w:hAnsiTheme="majorBidi" w:cstheme="majorBidi"/>
          <w:lang w:val="en-US"/>
        </w:rPr>
        <w:t xml:space="preserve"> two checks</w:t>
      </w:r>
      <w:r w:rsidR="00C86592" w:rsidRPr="00B47A8D">
        <w:rPr>
          <w:rFonts w:asciiTheme="majorBidi" w:hAnsiTheme="majorBidi" w:cstheme="majorBidi"/>
          <w:lang w:val="en-US"/>
        </w:rPr>
        <w:t>.</w:t>
      </w:r>
      <w:r w:rsidR="0043384C" w:rsidRPr="00B47A8D">
        <w:rPr>
          <w:rFonts w:asciiTheme="majorBidi" w:hAnsiTheme="majorBidi" w:cstheme="majorBidi"/>
          <w:lang w:val="en-US"/>
        </w:rPr>
        <w:t xml:space="preserve"> </w:t>
      </w:r>
      <w:r w:rsidR="00C86592" w:rsidRPr="00B47A8D">
        <w:rPr>
          <w:rFonts w:asciiTheme="majorBidi" w:hAnsiTheme="majorBidi" w:cstheme="majorBidi"/>
          <w:lang w:val="en-US"/>
        </w:rPr>
        <w:t>H</w:t>
      </w:r>
      <w:r w:rsidR="0043384C" w:rsidRPr="00B47A8D">
        <w:rPr>
          <w:rFonts w:asciiTheme="majorBidi" w:hAnsiTheme="majorBidi" w:cstheme="majorBidi"/>
          <w:lang w:val="en-US"/>
        </w:rPr>
        <w:t>ence</w:t>
      </w:r>
      <w:r w:rsidR="00B62C07">
        <w:rPr>
          <w:rFonts w:asciiTheme="majorBidi" w:hAnsiTheme="majorBidi" w:cstheme="majorBidi"/>
          <w:lang w:val="en-US"/>
        </w:rPr>
        <w:t>,</w:t>
      </w:r>
      <w:r w:rsidR="0043384C" w:rsidRPr="00B47A8D">
        <w:rPr>
          <w:rFonts w:asciiTheme="majorBidi" w:hAnsiTheme="majorBidi" w:cstheme="majorBidi"/>
          <w:lang w:val="en-US"/>
        </w:rPr>
        <w:t xml:space="preserve"> they</w:t>
      </w:r>
      <w:r w:rsidR="00B62C07">
        <w:rPr>
          <w:rFonts w:asciiTheme="majorBidi" w:hAnsiTheme="majorBidi" w:cstheme="majorBidi"/>
          <w:lang w:val="en-US"/>
        </w:rPr>
        <w:t xml:space="preserve"> were</w:t>
      </w:r>
      <w:r w:rsidR="0043384C" w:rsidRPr="00B47A8D">
        <w:rPr>
          <w:rFonts w:asciiTheme="majorBidi" w:hAnsiTheme="majorBidi" w:cstheme="majorBidi"/>
          <w:lang w:val="en-US"/>
        </w:rPr>
        <w:t xml:space="preserve"> </w:t>
      </w:r>
      <w:r w:rsidR="00E016E2" w:rsidRPr="00B47A8D">
        <w:rPr>
          <w:rFonts w:asciiTheme="majorBidi" w:hAnsiTheme="majorBidi" w:cstheme="majorBidi"/>
          <w:lang w:val="en-US"/>
        </w:rPr>
        <w:t xml:space="preserve">identified as promising hybrids in the present study and </w:t>
      </w:r>
      <w:r w:rsidR="00820415" w:rsidRPr="00B47A8D">
        <w:rPr>
          <w:rFonts w:asciiTheme="majorBidi" w:hAnsiTheme="majorBidi" w:cstheme="majorBidi"/>
          <w:lang w:val="en-US"/>
        </w:rPr>
        <w:t>recommended</w:t>
      </w:r>
      <w:r w:rsidR="00CD777D" w:rsidRPr="00B47A8D">
        <w:rPr>
          <w:rFonts w:asciiTheme="majorBidi" w:hAnsiTheme="majorBidi" w:cstheme="majorBidi"/>
          <w:lang w:val="en-US"/>
        </w:rPr>
        <w:t xml:space="preserve"> </w:t>
      </w:r>
      <w:r w:rsidR="00820415" w:rsidRPr="00B47A8D">
        <w:rPr>
          <w:rFonts w:asciiTheme="majorBidi" w:hAnsiTheme="majorBidi" w:cstheme="majorBidi"/>
          <w:lang w:val="en-US"/>
        </w:rPr>
        <w:t xml:space="preserve">for </w:t>
      </w:r>
      <w:r w:rsidR="009F6972" w:rsidRPr="00B47A8D">
        <w:rPr>
          <w:rFonts w:asciiTheme="majorBidi" w:hAnsiTheme="majorBidi" w:cstheme="majorBidi"/>
          <w:lang w:val="en-US"/>
        </w:rPr>
        <w:t>further</w:t>
      </w:r>
      <w:r w:rsidR="00EA42D9" w:rsidRPr="00B47A8D">
        <w:rPr>
          <w:rFonts w:asciiTheme="majorBidi" w:hAnsiTheme="majorBidi" w:cstheme="majorBidi"/>
          <w:lang w:val="en-US"/>
        </w:rPr>
        <w:t xml:space="preserve"> multi-</w:t>
      </w:r>
      <w:r w:rsidR="00B62C07">
        <w:rPr>
          <w:rFonts w:asciiTheme="majorBidi" w:hAnsiTheme="majorBidi" w:cstheme="majorBidi"/>
          <w:lang w:val="en-US"/>
        </w:rPr>
        <w:t>environment</w:t>
      </w:r>
      <w:r w:rsidR="00E016E2" w:rsidRPr="00B47A8D">
        <w:rPr>
          <w:rFonts w:asciiTheme="majorBidi" w:hAnsiTheme="majorBidi" w:cstheme="majorBidi"/>
          <w:lang w:val="en-US"/>
        </w:rPr>
        <w:t xml:space="preserve"> evaluat</w:t>
      </w:r>
      <w:r w:rsidR="009F6972" w:rsidRPr="00B47A8D">
        <w:rPr>
          <w:rFonts w:asciiTheme="majorBidi" w:hAnsiTheme="majorBidi" w:cstheme="majorBidi"/>
          <w:lang w:val="en-US"/>
        </w:rPr>
        <w:t>ion</w:t>
      </w:r>
      <w:r w:rsidR="0029779D" w:rsidRPr="00B47A8D">
        <w:rPr>
          <w:rFonts w:asciiTheme="majorBidi" w:hAnsiTheme="majorBidi" w:cstheme="majorBidi"/>
          <w:lang w:val="en-US"/>
        </w:rPr>
        <w:t>.</w:t>
      </w:r>
    </w:p>
    <w:p w:rsidR="00BE7B83" w:rsidRPr="00B47A8D" w:rsidRDefault="00BE7B83" w:rsidP="00BE7B83">
      <w:pPr>
        <w:spacing w:line="360" w:lineRule="auto"/>
        <w:jc w:val="both"/>
        <w:rPr>
          <w:rFonts w:asciiTheme="majorBidi" w:hAnsiTheme="majorBidi" w:cstheme="majorBidi"/>
        </w:rPr>
      </w:pPr>
      <w:r>
        <w:rPr>
          <w:rFonts w:asciiTheme="majorBidi" w:hAnsiTheme="majorBidi" w:cstheme="majorBidi"/>
        </w:rPr>
        <w:t>Keywords: M</w:t>
      </w:r>
      <w:r w:rsidRPr="00B47A8D">
        <w:rPr>
          <w:rFonts w:asciiTheme="majorBidi" w:hAnsiTheme="majorBidi" w:cstheme="majorBidi"/>
        </w:rPr>
        <w:t>aize</w:t>
      </w:r>
      <w:r>
        <w:rPr>
          <w:rFonts w:asciiTheme="majorBidi" w:hAnsiTheme="majorBidi" w:cstheme="majorBidi"/>
        </w:rPr>
        <w:t>,</w:t>
      </w:r>
      <w:r w:rsidRPr="00BE7B83">
        <w:rPr>
          <w:rFonts w:asciiTheme="majorBidi" w:hAnsiTheme="majorBidi" w:cstheme="majorBidi"/>
        </w:rPr>
        <w:t xml:space="preserve"> </w:t>
      </w:r>
      <w:r>
        <w:rPr>
          <w:rFonts w:asciiTheme="majorBidi" w:hAnsiTheme="majorBidi" w:cstheme="majorBidi"/>
        </w:rPr>
        <w:t>C</w:t>
      </w:r>
      <w:r w:rsidRPr="00B47A8D">
        <w:rPr>
          <w:rFonts w:asciiTheme="majorBidi" w:hAnsiTheme="majorBidi" w:cstheme="majorBidi"/>
        </w:rPr>
        <w:t>rosse</w:t>
      </w:r>
      <w:r>
        <w:rPr>
          <w:rFonts w:asciiTheme="majorBidi" w:hAnsiTheme="majorBidi" w:cstheme="majorBidi"/>
        </w:rPr>
        <w:t>s, H</w:t>
      </w:r>
      <w:r w:rsidRPr="00B47A8D">
        <w:rPr>
          <w:rFonts w:asciiTheme="majorBidi" w:hAnsiTheme="majorBidi" w:cstheme="majorBidi"/>
        </w:rPr>
        <w:t>eterotic groups</w:t>
      </w:r>
      <w:r>
        <w:rPr>
          <w:rFonts w:asciiTheme="majorBidi" w:hAnsiTheme="majorBidi" w:cstheme="majorBidi"/>
        </w:rPr>
        <w:t>,</w:t>
      </w:r>
      <w:r w:rsidRPr="00BE7B83">
        <w:rPr>
          <w:rFonts w:asciiTheme="majorBidi" w:hAnsiTheme="majorBidi" w:cstheme="majorBidi"/>
          <w:lang w:val="en-US"/>
        </w:rPr>
        <w:t xml:space="preserve"> </w:t>
      </w:r>
      <w:r>
        <w:rPr>
          <w:rFonts w:asciiTheme="majorBidi" w:hAnsiTheme="majorBidi" w:cstheme="majorBidi"/>
          <w:lang w:val="en-US"/>
        </w:rPr>
        <w:t>M</w:t>
      </w:r>
      <w:r w:rsidRPr="00B47A8D">
        <w:rPr>
          <w:rFonts w:asciiTheme="majorBidi" w:hAnsiTheme="majorBidi" w:cstheme="majorBidi"/>
          <w:lang w:val="en-US"/>
        </w:rPr>
        <w:t>ulti-environments</w:t>
      </w:r>
      <w:r>
        <w:rPr>
          <w:rFonts w:asciiTheme="majorBidi" w:hAnsiTheme="majorBidi" w:cstheme="majorBidi"/>
          <w:lang w:val="en-US"/>
        </w:rPr>
        <w:t>.</w:t>
      </w:r>
      <w:r>
        <w:rPr>
          <w:rFonts w:asciiTheme="majorBidi" w:hAnsiTheme="majorBidi" w:cstheme="majorBidi"/>
        </w:rPr>
        <w:t xml:space="preserve"> </w:t>
      </w:r>
    </w:p>
    <w:p w:rsidR="00EA2778" w:rsidRPr="00B47A8D" w:rsidRDefault="0029779D" w:rsidP="002F5849">
      <w:pPr>
        <w:spacing w:line="360" w:lineRule="auto"/>
        <w:jc w:val="center"/>
        <w:rPr>
          <w:rFonts w:asciiTheme="majorBidi" w:hAnsiTheme="majorBidi" w:cstheme="majorBidi"/>
          <w:b/>
          <w:bCs/>
          <w:lang w:val="en-US"/>
        </w:rPr>
      </w:pPr>
      <w:r w:rsidRPr="00B47A8D">
        <w:rPr>
          <w:rFonts w:asciiTheme="majorBidi" w:hAnsiTheme="majorBidi" w:cstheme="majorBidi"/>
          <w:b/>
          <w:bCs/>
          <w:lang w:val="en-US"/>
        </w:rPr>
        <w:t>INTRODUCTION</w:t>
      </w:r>
    </w:p>
    <w:p w:rsidR="00DC450C" w:rsidRPr="00B47A8D" w:rsidRDefault="00AE187E" w:rsidP="00BE7B83">
      <w:pPr>
        <w:spacing w:line="360" w:lineRule="auto"/>
        <w:ind w:firstLine="720"/>
        <w:jc w:val="both"/>
        <w:rPr>
          <w:rFonts w:asciiTheme="majorBidi" w:hAnsiTheme="majorBidi" w:cstheme="majorBidi"/>
          <w:b/>
          <w:bCs/>
          <w:lang w:val="en-US"/>
        </w:rPr>
      </w:pPr>
      <w:r w:rsidRPr="00B47A8D">
        <w:rPr>
          <w:rFonts w:asciiTheme="majorBidi" w:hAnsiTheme="majorBidi" w:cstheme="majorBidi"/>
        </w:rPr>
        <w:t>Maize (</w:t>
      </w:r>
      <w:r w:rsidRPr="00B47A8D">
        <w:rPr>
          <w:rFonts w:asciiTheme="majorBidi" w:hAnsiTheme="majorBidi" w:cstheme="majorBidi"/>
          <w:i/>
          <w:iCs/>
        </w:rPr>
        <w:t>Zea mays</w:t>
      </w:r>
      <w:r w:rsidRPr="00B47A8D">
        <w:rPr>
          <w:rFonts w:asciiTheme="majorBidi" w:hAnsiTheme="majorBidi" w:cstheme="majorBidi"/>
        </w:rPr>
        <w:t xml:space="preserve"> L.) is one of the world’s most important cereal crops, serving as a staple food, animal feed, and industrial raw material, including biofuels across diverse agro-ecological zones</w:t>
      </w:r>
      <w:r w:rsidR="00AF2BFF" w:rsidRPr="00B47A8D">
        <w:rPr>
          <w:rFonts w:asciiTheme="majorBidi" w:hAnsiTheme="majorBidi" w:cstheme="majorBidi"/>
        </w:rPr>
        <w:t xml:space="preserve"> (Bankole </w:t>
      </w:r>
      <w:r w:rsidR="00AF2BFF" w:rsidRPr="00B47A8D">
        <w:rPr>
          <w:rFonts w:asciiTheme="majorBidi" w:hAnsiTheme="majorBidi" w:cstheme="majorBidi"/>
          <w:i/>
          <w:iCs/>
        </w:rPr>
        <w:t>et al.,</w:t>
      </w:r>
      <w:r w:rsidR="00AF2BFF" w:rsidRPr="00B47A8D">
        <w:rPr>
          <w:rFonts w:asciiTheme="majorBidi" w:hAnsiTheme="majorBidi" w:cstheme="majorBidi"/>
        </w:rPr>
        <w:t xml:space="preserve"> 2023</w:t>
      </w:r>
      <w:r w:rsidR="001E1E0A" w:rsidRPr="00B47A8D">
        <w:rPr>
          <w:rFonts w:asciiTheme="majorBidi" w:hAnsiTheme="majorBidi" w:cstheme="majorBidi"/>
        </w:rPr>
        <w:t>).</w:t>
      </w:r>
      <w:r w:rsidR="00110CA1" w:rsidRPr="00B47A8D">
        <w:rPr>
          <w:rFonts w:asciiTheme="majorBidi" w:hAnsiTheme="majorBidi" w:cstheme="majorBidi"/>
        </w:rPr>
        <w:t xml:space="preserve"> </w:t>
      </w:r>
      <w:r w:rsidR="00356164" w:rsidRPr="00B47A8D">
        <w:rPr>
          <w:rFonts w:asciiTheme="majorBidi" w:hAnsiTheme="majorBidi" w:cstheme="majorBidi"/>
        </w:rPr>
        <w:t xml:space="preserve">In Egypt, maize is an indispensable crop that plays a </w:t>
      </w:r>
      <w:r w:rsidR="00AE261D">
        <w:rPr>
          <w:rFonts w:asciiTheme="majorBidi" w:hAnsiTheme="majorBidi" w:cstheme="majorBidi"/>
          <w:lang w:val="en-US"/>
        </w:rPr>
        <w:t>crucial</w:t>
      </w:r>
      <w:r w:rsidR="00356164" w:rsidRPr="00B47A8D">
        <w:rPr>
          <w:rFonts w:asciiTheme="majorBidi" w:hAnsiTheme="majorBidi" w:cstheme="majorBidi"/>
        </w:rPr>
        <w:t xml:space="preserve"> role in national food security and livestock production. Its high nutritional value enhances its importance for human consumption and a range of industrial applications, including the production of corn oil, fructose, and starch </w:t>
      </w:r>
      <w:r w:rsidR="000D56C2" w:rsidRPr="00B47A8D">
        <w:rPr>
          <w:rFonts w:asciiTheme="majorBidi" w:hAnsiTheme="majorBidi" w:cstheme="majorBidi"/>
        </w:rPr>
        <w:t>(</w:t>
      </w:r>
      <w:r w:rsidR="00356164" w:rsidRPr="00B47A8D">
        <w:rPr>
          <w:rFonts w:asciiTheme="majorBidi" w:hAnsiTheme="majorBidi" w:cstheme="majorBidi"/>
        </w:rPr>
        <w:t xml:space="preserve">Abd El Fatah </w:t>
      </w:r>
      <w:r w:rsidR="00356164" w:rsidRPr="00B47A8D">
        <w:rPr>
          <w:rFonts w:asciiTheme="majorBidi" w:hAnsiTheme="majorBidi" w:cstheme="majorBidi"/>
          <w:i/>
          <w:iCs/>
        </w:rPr>
        <w:t>et al</w:t>
      </w:r>
      <w:r w:rsidR="00356164" w:rsidRPr="00B47A8D">
        <w:rPr>
          <w:rFonts w:asciiTheme="majorBidi" w:hAnsiTheme="majorBidi" w:cstheme="majorBidi"/>
        </w:rPr>
        <w:t>., 2015</w:t>
      </w:r>
      <w:r w:rsidR="000D56C2" w:rsidRPr="00B47A8D">
        <w:rPr>
          <w:rFonts w:asciiTheme="majorBidi" w:hAnsiTheme="majorBidi" w:cstheme="majorBidi"/>
        </w:rPr>
        <w:t>)</w:t>
      </w:r>
      <w:r w:rsidR="00356164" w:rsidRPr="00B47A8D">
        <w:rPr>
          <w:rFonts w:asciiTheme="majorBidi" w:hAnsiTheme="majorBidi" w:cstheme="majorBidi"/>
        </w:rPr>
        <w:t>.</w:t>
      </w:r>
      <w:r w:rsidR="004D7460" w:rsidRPr="00B47A8D">
        <w:rPr>
          <w:rFonts w:asciiTheme="majorBidi" w:hAnsiTheme="majorBidi" w:cstheme="majorBidi"/>
        </w:rPr>
        <w:t xml:space="preserve"> </w:t>
      </w:r>
      <w:r w:rsidR="00FE5777" w:rsidRPr="00B47A8D">
        <w:rPr>
          <w:rFonts w:asciiTheme="majorBidi" w:hAnsiTheme="majorBidi" w:cstheme="majorBidi"/>
        </w:rPr>
        <w:t>However</w:t>
      </w:r>
      <w:r w:rsidR="00AE261D">
        <w:rPr>
          <w:rFonts w:asciiTheme="majorBidi" w:hAnsiTheme="majorBidi" w:cstheme="majorBidi"/>
        </w:rPr>
        <w:t>,</w:t>
      </w:r>
      <w:r w:rsidR="00FE5777" w:rsidRPr="00B47A8D">
        <w:rPr>
          <w:rFonts w:asciiTheme="majorBidi" w:hAnsiTheme="majorBidi" w:cstheme="majorBidi"/>
        </w:rPr>
        <w:t xml:space="preserve"> Egypt continues to cha</w:t>
      </w:r>
      <w:r w:rsidR="00986015" w:rsidRPr="00B47A8D">
        <w:rPr>
          <w:rFonts w:asciiTheme="majorBidi" w:hAnsiTheme="majorBidi" w:cstheme="majorBidi"/>
        </w:rPr>
        <w:t xml:space="preserve">llenge the gap between maize </w:t>
      </w:r>
      <w:r w:rsidR="001762F3" w:rsidRPr="00B47A8D">
        <w:rPr>
          <w:rFonts w:asciiTheme="majorBidi" w:hAnsiTheme="majorBidi" w:cstheme="majorBidi"/>
        </w:rPr>
        <w:t>production</w:t>
      </w:r>
      <w:r w:rsidR="00986015" w:rsidRPr="00B47A8D">
        <w:rPr>
          <w:rFonts w:asciiTheme="majorBidi" w:hAnsiTheme="majorBidi" w:cstheme="majorBidi"/>
        </w:rPr>
        <w:t xml:space="preserve"> and rising consumption</w:t>
      </w:r>
      <w:r w:rsidR="00AE261D">
        <w:rPr>
          <w:rFonts w:asciiTheme="majorBidi" w:hAnsiTheme="majorBidi" w:cstheme="majorBidi"/>
        </w:rPr>
        <w:t>,</w:t>
      </w:r>
      <w:r w:rsidR="00986015" w:rsidRPr="00B47A8D">
        <w:rPr>
          <w:rFonts w:asciiTheme="majorBidi" w:hAnsiTheme="majorBidi" w:cstheme="majorBidi"/>
        </w:rPr>
        <w:t xml:space="preserve"> </w:t>
      </w:r>
      <w:r w:rsidR="00AE261D">
        <w:rPr>
          <w:rFonts w:asciiTheme="majorBidi" w:hAnsiTheme="majorBidi" w:cstheme="majorBidi"/>
        </w:rPr>
        <w:t>as</w:t>
      </w:r>
      <w:r w:rsidR="004C095F" w:rsidRPr="00B47A8D">
        <w:rPr>
          <w:rFonts w:asciiTheme="majorBidi" w:hAnsiTheme="majorBidi" w:cstheme="majorBidi"/>
        </w:rPr>
        <w:t xml:space="preserve"> </w:t>
      </w:r>
      <w:r w:rsidR="00986015" w:rsidRPr="00B47A8D">
        <w:rPr>
          <w:rFonts w:asciiTheme="majorBidi" w:hAnsiTheme="majorBidi" w:cstheme="majorBidi"/>
        </w:rPr>
        <w:t xml:space="preserve">the production is sufficient for nearly 50% </w:t>
      </w:r>
      <w:r w:rsidR="00AE261D">
        <w:rPr>
          <w:rFonts w:asciiTheme="majorBidi" w:hAnsiTheme="majorBidi" w:cstheme="majorBidi"/>
        </w:rPr>
        <w:t>of</w:t>
      </w:r>
      <w:r w:rsidR="00986015" w:rsidRPr="00B47A8D">
        <w:rPr>
          <w:rFonts w:asciiTheme="majorBidi" w:hAnsiTheme="majorBidi" w:cstheme="majorBidi"/>
        </w:rPr>
        <w:t xml:space="preserve"> consumption</w:t>
      </w:r>
      <w:r w:rsidR="00AE261D">
        <w:rPr>
          <w:rFonts w:asciiTheme="majorBidi" w:hAnsiTheme="majorBidi" w:cstheme="majorBidi"/>
        </w:rPr>
        <w:t>.</w:t>
      </w:r>
      <w:r w:rsidR="00986015" w:rsidRPr="00B47A8D">
        <w:rPr>
          <w:rFonts w:asciiTheme="majorBidi" w:hAnsiTheme="majorBidi" w:cstheme="majorBidi"/>
        </w:rPr>
        <w:t xml:space="preserve"> </w:t>
      </w:r>
      <w:r w:rsidR="00AE261D">
        <w:rPr>
          <w:rFonts w:asciiTheme="majorBidi" w:hAnsiTheme="majorBidi" w:cstheme="majorBidi"/>
        </w:rPr>
        <w:t>H</w:t>
      </w:r>
      <w:r w:rsidR="00986015" w:rsidRPr="00B47A8D">
        <w:rPr>
          <w:rFonts w:asciiTheme="majorBidi" w:hAnsiTheme="majorBidi" w:cstheme="majorBidi"/>
        </w:rPr>
        <w:t>ence</w:t>
      </w:r>
      <w:r w:rsidR="00AE261D">
        <w:rPr>
          <w:rFonts w:asciiTheme="majorBidi" w:hAnsiTheme="majorBidi" w:cstheme="majorBidi"/>
        </w:rPr>
        <w:t>,</w:t>
      </w:r>
      <w:r w:rsidR="00986015" w:rsidRPr="00B47A8D">
        <w:rPr>
          <w:rFonts w:asciiTheme="majorBidi" w:hAnsiTheme="majorBidi" w:cstheme="majorBidi"/>
        </w:rPr>
        <w:t xml:space="preserve"> the total area and grain yield/ unit should be increased </w:t>
      </w:r>
      <w:r w:rsidR="000D56C2" w:rsidRPr="00B47A8D">
        <w:rPr>
          <w:rFonts w:asciiTheme="majorBidi" w:hAnsiTheme="majorBidi" w:cstheme="majorBidi"/>
        </w:rPr>
        <w:t>(</w:t>
      </w:r>
      <w:r w:rsidR="00986015" w:rsidRPr="00B47A8D">
        <w:rPr>
          <w:rFonts w:asciiTheme="majorBidi" w:hAnsiTheme="majorBidi" w:cstheme="majorBidi"/>
        </w:rPr>
        <w:t>M</w:t>
      </w:r>
      <w:r w:rsidR="00D11801" w:rsidRPr="00B47A8D">
        <w:rPr>
          <w:rFonts w:asciiTheme="majorBidi" w:hAnsiTheme="majorBidi" w:cstheme="majorBidi"/>
        </w:rPr>
        <w:t>os</w:t>
      </w:r>
      <w:r w:rsidR="00986015" w:rsidRPr="00B47A8D">
        <w:rPr>
          <w:rFonts w:asciiTheme="majorBidi" w:hAnsiTheme="majorBidi" w:cstheme="majorBidi"/>
        </w:rPr>
        <w:t xml:space="preserve">a </w:t>
      </w:r>
      <w:r w:rsidR="00986015" w:rsidRPr="00B47A8D">
        <w:rPr>
          <w:rFonts w:asciiTheme="majorBidi" w:hAnsiTheme="majorBidi" w:cstheme="majorBidi"/>
          <w:i/>
          <w:iCs/>
        </w:rPr>
        <w:t>et al</w:t>
      </w:r>
      <w:r w:rsidR="00D11801" w:rsidRPr="00B47A8D">
        <w:rPr>
          <w:rFonts w:asciiTheme="majorBidi" w:hAnsiTheme="majorBidi" w:cstheme="majorBidi"/>
          <w:i/>
          <w:iCs/>
        </w:rPr>
        <w:t>.,</w:t>
      </w:r>
      <w:r w:rsidR="00986015" w:rsidRPr="00B47A8D">
        <w:rPr>
          <w:rFonts w:asciiTheme="majorBidi" w:hAnsiTheme="majorBidi" w:cstheme="majorBidi"/>
        </w:rPr>
        <w:t xml:space="preserve"> 2022 and Ismail </w:t>
      </w:r>
      <w:r w:rsidR="00986015" w:rsidRPr="00B47A8D">
        <w:rPr>
          <w:rFonts w:asciiTheme="majorBidi" w:hAnsiTheme="majorBidi" w:cstheme="majorBidi"/>
          <w:i/>
          <w:iCs/>
        </w:rPr>
        <w:t>et al</w:t>
      </w:r>
      <w:r w:rsidR="00D11801" w:rsidRPr="00B47A8D">
        <w:rPr>
          <w:rFonts w:asciiTheme="majorBidi" w:hAnsiTheme="majorBidi" w:cstheme="majorBidi"/>
          <w:i/>
          <w:iCs/>
        </w:rPr>
        <w:t>.,</w:t>
      </w:r>
      <w:r w:rsidR="00986015" w:rsidRPr="00B47A8D">
        <w:rPr>
          <w:rFonts w:asciiTheme="majorBidi" w:hAnsiTheme="majorBidi" w:cstheme="majorBidi"/>
        </w:rPr>
        <w:t xml:space="preserve"> 2024</w:t>
      </w:r>
      <w:r w:rsidR="00893F77">
        <w:rPr>
          <w:rFonts w:asciiTheme="majorBidi" w:hAnsiTheme="majorBidi" w:cstheme="majorBidi"/>
        </w:rPr>
        <w:t>a</w:t>
      </w:r>
      <w:r w:rsidR="000D56C2" w:rsidRPr="00B47A8D">
        <w:rPr>
          <w:rFonts w:asciiTheme="majorBidi" w:hAnsiTheme="majorBidi" w:cstheme="majorBidi"/>
        </w:rPr>
        <w:t>).</w:t>
      </w:r>
      <w:r w:rsidR="00893F77" w:rsidRPr="00893F77">
        <w:rPr>
          <w:rFonts w:asciiTheme="majorBidi" w:hAnsiTheme="majorBidi" w:cstheme="majorBidi"/>
        </w:rPr>
        <w:t xml:space="preserve"> </w:t>
      </w:r>
      <w:r w:rsidR="00893F77" w:rsidRPr="00110CA1">
        <w:rPr>
          <w:rFonts w:asciiTheme="majorBidi" w:hAnsiTheme="majorBidi" w:cstheme="majorBidi"/>
        </w:rPr>
        <w:t xml:space="preserve">Egyptian maize yields are often constrained by limited arable land, suboptimal hybrid combinations, environmental stresses </w:t>
      </w:r>
      <w:r w:rsidR="00893F77" w:rsidRPr="00110CA1">
        <w:rPr>
          <w:rFonts w:asciiTheme="majorBidi" w:hAnsiTheme="majorBidi" w:cstheme="majorBidi"/>
        </w:rPr>
        <w:lastRenderedPageBreak/>
        <w:t>such as drought and heat, and water scarcity. Addressing these challenges requires the development of high-yielding, stress-resilient hybrids that can perform well under these conditions</w:t>
      </w:r>
      <w:r w:rsidR="00893F77">
        <w:rPr>
          <w:rFonts w:asciiTheme="majorBidi" w:hAnsiTheme="majorBidi" w:cstheme="majorBidi"/>
        </w:rPr>
        <w:t xml:space="preserve"> (Ismail et al., 2023)</w:t>
      </w:r>
      <w:r w:rsidR="004C095F" w:rsidRPr="00B47A8D">
        <w:rPr>
          <w:rFonts w:asciiTheme="majorBidi" w:hAnsiTheme="majorBidi" w:cstheme="majorBidi"/>
        </w:rPr>
        <w:t xml:space="preserve">. </w:t>
      </w:r>
      <w:r w:rsidR="00F61B50" w:rsidRPr="00B47A8D">
        <w:rPr>
          <w:rFonts w:asciiTheme="majorBidi" w:hAnsiTheme="majorBidi" w:cstheme="majorBidi"/>
        </w:rPr>
        <w:t xml:space="preserve">The line × tester mating </w:t>
      </w:r>
      <w:r w:rsidR="007505B9" w:rsidRPr="00B47A8D">
        <w:rPr>
          <w:rFonts w:asciiTheme="majorBidi" w:hAnsiTheme="majorBidi" w:cstheme="majorBidi"/>
        </w:rPr>
        <w:t>technique</w:t>
      </w:r>
      <w:r w:rsidR="00F61B50" w:rsidRPr="00B47A8D">
        <w:rPr>
          <w:rFonts w:asciiTheme="majorBidi" w:hAnsiTheme="majorBidi" w:cstheme="majorBidi"/>
        </w:rPr>
        <w:t xml:space="preserve"> is </w:t>
      </w:r>
      <w:r w:rsidR="00D14D47" w:rsidRPr="00B47A8D">
        <w:rPr>
          <w:rFonts w:asciiTheme="majorBidi" w:hAnsiTheme="majorBidi" w:cstheme="majorBidi"/>
        </w:rPr>
        <w:t>robust and widely adopted</w:t>
      </w:r>
      <w:r w:rsidR="0012458F" w:rsidRPr="00B47A8D">
        <w:rPr>
          <w:rFonts w:asciiTheme="majorBidi" w:hAnsiTheme="majorBidi" w:cstheme="majorBidi"/>
        </w:rPr>
        <w:t xml:space="preserve"> </w:t>
      </w:r>
      <w:r w:rsidR="00F61B50" w:rsidRPr="00B47A8D">
        <w:rPr>
          <w:rFonts w:asciiTheme="majorBidi" w:hAnsiTheme="majorBidi" w:cstheme="majorBidi"/>
        </w:rPr>
        <w:t>in maize breeding, </w:t>
      </w:r>
      <w:r w:rsidR="00546C03" w:rsidRPr="00B47A8D">
        <w:rPr>
          <w:rFonts w:asciiTheme="majorBidi" w:hAnsiTheme="majorBidi" w:cstheme="majorBidi"/>
        </w:rPr>
        <w:t xml:space="preserve">enabling </w:t>
      </w:r>
      <w:r w:rsidR="00F61B50" w:rsidRPr="00B47A8D">
        <w:rPr>
          <w:rFonts w:asciiTheme="majorBidi" w:hAnsiTheme="majorBidi" w:cstheme="majorBidi"/>
        </w:rPr>
        <w:t xml:space="preserve">the assessment of general and specific combining abilities among inbred lines and testers. </w:t>
      </w:r>
      <w:r w:rsidR="00546C03" w:rsidRPr="00551B2A">
        <w:rPr>
          <w:rFonts w:asciiTheme="majorBidi" w:hAnsiTheme="majorBidi" w:cstheme="majorBidi"/>
        </w:rPr>
        <w:t xml:space="preserve">Consequently, </w:t>
      </w:r>
      <w:r w:rsidR="007505B9" w:rsidRPr="00551B2A">
        <w:rPr>
          <w:rFonts w:asciiTheme="majorBidi" w:hAnsiTheme="majorBidi" w:cstheme="majorBidi"/>
        </w:rPr>
        <w:t xml:space="preserve">facilitates </w:t>
      </w:r>
      <w:r w:rsidR="00546C03" w:rsidRPr="00551B2A">
        <w:rPr>
          <w:rFonts w:asciiTheme="majorBidi" w:hAnsiTheme="majorBidi" w:cstheme="majorBidi"/>
        </w:rPr>
        <w:t xml:space="preserve">the </w:t>
      </w:r>
      <w:r w:rsidR="007505B9" w:rsidRPr="00551B2A">
        <w:rPr>
          <w:rFonts w:asciiTheme="majorBidi" w:hAnsiTheme="majorBidi" w:cstheme="majorBidi"/>
        </w:rPr>
        <w:t xml:space="preserve">identification of </w:t>
      </w:r>
      <w:r w:rsidR="00F61B50" w:rsidRPr="00551B2A">
        <w:rPr>
          <w:rFonts w:asciiTheme="majorBidi" w:hAnsiTheme="majorBidi" w:cstheme="majorBidi"/>
        </w:rPr>
        <w:t>superior parental inbreds for the development of high-yielding hybrids</w:t>
      </w:r>
      <w:r w:rsidR="00C50821" w:rsidRPr="00551B2A">
        <w:rPr>
          <w:rFonts w:asciiTheme="majorBidi" w:hAnsiTheme="majorBidi" w:cstheme="majorBidi"/>
        </w:rPr>
        <w:t xml:space="preserve"> </w:t>
      </w:r>
      <w:r w:rsidR="004C095F" w:rsidRPr="00551B2A">
        <w:rPr>
          <w:rFonts w:asciiTheme="majorBidi" w:hAnsiTheme="majorBidi" w:cstheme="majorBidi"/>
        </w:rPr>
        <w:t>(Kempthorne, 1957</w:t>
      </w:r>
      <w:r w:rsidR="00BC3079" w:rsidRPr="00551B2A">
        <w:rPr>
          <w:rFonts w:asciiTheme="majorBidi" w:hAnsiTheme="majorBidi" w:cstheme="majorBidi"/>
        </w:rPr>
        <w:t xml:space="preserve">; </w:t>
      </w:r>
      <w:r w:rsidR="00893F77" w:rsidRPr="00551B2A">
        <w:rPr>
          <w:rFonts w:asciiTheme="majorBidi" w:hAnsiTheme="majorBidi" w:cstheme="majorBidi"/>
        </w:rPr>
        <w:t>Ismail et al., 2018;</w:t>
      </w:r>
      <w:r w:rsidR="00661CEE" w:rsidRPr="00551B2A">
        <w:rPr>
          <w:rFonts w:asciiTheme="majorBidi" w:hAnsiTheme="majorBidi" w:cstheme="majorBidi"/>
        </w:rPr>
        <w:t xml:space="preserve"> Ismail et al., 2020</w:t>
      </w:r>
      <w:r w:rsidR="00893F77" w:rsidRPr="00551B2A">
        <w:rPr>
          <w:rFonts w:asciiTheme="majorBidi" w:hAnsiTheme="majorBidi" w:cstheme="majorBidi"/>
        </w:rPr>
        <w:t xml:space="preserve"> </w:t>
      </w:r>
      <w:r w:rsidR="00661CEE" w:rsidRPr="00551B2A">
        <w:rPr>
          <w:rFonts w:asciiTheme="majorBidi" w:hAnsiTheme="majorBidi" w:cstheme="majorBidi"/>
        </w:rPr>
        <w:t>;</w:t>
      </w:r>
      <w:r w:rsidR="00BC3079" w:rsidRPr="00551B2A">
        <w:rPr>
          <w:rFonts w:asciiTheme="majorBidi" w:hAnsiTheme="majorBidi" w:cstheme="majorBidi"/>
        </w:rPr>
        <w:t xml:space="preserve">Patil </w:t>
      </w:r>
      <w:r w:rsidR="00BC3079" w:rsidRPr="00551B2A">
        <w:rPr>
          <w:rFonts w:asciiTheme="majorBidi" w:hAnsiTheme="majorBidi" w:cstheme="majorBidi"/>
          <w:i/>
          <w:iCs/>
        </w:rPr>
        <w:t>et al</w:t>
      </w:r>
      <w:r w:rsidR="000D56C2" w:rsidRPr="00551B2A">
        <w:rPr>
          <w:rFonts w:asciiTheme="majorBidi" w:hAnsiTheme="majorBidi" w:cstheme="majorBidi"/>
        </w:rPr>
        <w:t>., 2020; Job</w:t>
      </w:r>
      <w:r w:rsidR="00BE7B83" w:rsidRPr="00551B2A">
        <w:rPr>
          <w:rFonts w:asciiTheme="majorBidi" w:hAnsiTheme="majorBidi" w:cstheme="majorBidi"/>
        </w:rPr>
        <w:t xml:space="preserve"> and</w:t>
      </w:r>
      <w:r w:rsidR="000D56C2" w:rsidRPr="00551B2A">
        <w:rPr>
          <w:rFonts w:asciiTheme="majorBidi" w:hAnsiTheme="majorBidi" w:cstheme="majorBidi"/>
        </w:rPr>
        <w:t xml:space="preserve"> </w:t>
      </w:r>
      <w:r w:rsidR="00BC3079" w:rsidRPr="00551B2A">
        <w:rPr>
          <w:rFonts w:asciiTheme="majorBidi" w:hAnsiTheme="majorBidi" w:cstheme="majorBidi"/>
        </w:rPr>
        <w:t>Igyuve, 2022</w:t>
      </w:r>
      <w:r w:rsidR="000D56C2" w:rsidRPr="00551B2A">
        <w:rPr>
          <w:rFonts w:asciiTheme="majorBidi" w:hAnsiTheme="majorBidi" w:cstheme="majorBidi"/>
        </w:rPr>
        <w:t xml:space="preserve"> and</w:t>
      </w:r>
      <w:r w:rsidR="00BC3079" w:rsidRPr="00551B2A">
        <w:rPr>
          <w:rFonts w:asciiTheme="majorBidi" w:hAnsiTheme="majorBidi" w:cstheme="majorBidi"/>
        </w:rPr>
        <w:t xml:space="preserve"> Subba </w:t>
      </w:r>
      <w:r w:rsidR="00BC3079" w:rsidRPr="00551B2A">
        <w:rPr>
          <w:rFonts w:asciiTheme="majorBidi" w:hAnsiTheme="majorBidi" w:cstheme="majorBidi"/>
          <w:i/>
          <w:iCs/>
        </w:rPr>
        <w:t>et al.,</w:t>
      </w:r>
      <w:r w:rsidR="00BC3079" w:rsidRPr="00551B2A">
        <w:rPr>
          <w:rFonts w:asciiTheme="majorBidi" w:hAnsiTheme="majorBidi" w:cstheme="majorBidi"/>
        </w:rPr>
        <w:t xml:space="preserve"> 2022)</w:t>
      </w:r>
      <w:r w:rsidR="00F61B50" w:rsidRPr="00551B2A">
        <w:rPr>
          <w:rFonts w:asciiTheme="majorBidi" w:hAnsiTheme="majorBidi" w:cstheme="majorBidi"/>
        </w:rPr>
        <w:t>. </w:t>
      </w:r>
      <w:r w:rsidR="002B3622" w:rsidRPr="00551B2A">
        <w:rPr>
          <w:rFonts w:asciiTheme="majorBidi" w:hAnsiTheme="majorBidi" w:cstheme="majorBidi"/>
        </w:rPr>
        <w:t>Classification of inbreds into heterotic groups is essential for exploiting hybrid vigour. Several methods have been developed to assign inbred lines to heterotic groups, including those based on specific combining ability (</w:t>
      </w:r>
      <w:r w:rsidR="000D56C2" w:rsidRPr="00551B2A">
        <w:rPr>
          <w:rFonts w:asciiTheme="majorBidi" w:hAnsiTheme="majorBidi" w:cstheme="majorBidi"/>
        </w:rPr>
        <w:t>H</w:t>
      </w:r>
      <w:r w:rsidR="002B3622" w:rsidRPr="00551B2A">
        <w:rPr>
          <w:rFonts w:asciiTheme="majorBidi" w:hAnsiTheme="majorBidi" w:cstheme="majorBidi"/>
        </w:rPr>
        <w:t xml:space="preserve">SCA), a combination of general and specific combining ability (HSGCA), and multivariate approaches such as heterotic grouping based on </w:t>
      </w:r>
      <w:r w:rsidR="0046149C" w:rsidRPr="00551B2A">
        <w:rPr>
          <w:rFonts w:asciiTheme="majorBidi" w:hAnsiTheme="majorBidi" w:cstheme="majorBidi"/>
        </w:rPr>
        <w:t>general combining ability</w:t>
      </w:r>
      <w:r w:rsidR="002B3622" w:rsidRPr="00551B2A">
        <w:rPr>
          <w:rFonts w:asciiTheme="majorBidi" w:hAnsiTheme="majorBidi" w:cstheme="majorBidi"/>
        </w:rPr>
        <w:t xml:space="preserve"> of multiple traits (HGCAMT) (Vasal </w:t>
      </w:r>
      <w:r w:rsidR="002B3622" w:rsidRPr="00551B2A">
        <w:rPr>
          <w:rFonts w:asciiTheme="majorBidi" w:hAnsiTheme="majorBidi" w:cstheme="majorBidi"/>
          <w:i/>
          <w:iCs/>
        </w:rPr>
        <w:t>et al.,</w:t>
      </w:r>
      <w:r w:rsidR="002B3622" w:rsidRPr="00551B2A">
        <w:rPr>
          <w:rFonts w:asciiTheme="majorBidi" w:hAnsiTheme="majorBidi" w:cstheme="majorBidi"/>
        </w:rPr>
        <w:t xml:space="preserve"> 1992; Fan </w:t>
      </w:r>
      <w:r w:rsidR="002B3622" w:rsidRPr="00551B2A">
        <w:rPr>
          <w:rFonts w:asciiTheme="majorBidi" w:hAnsiTheme="majorBidi" w:cstheme="majorBidi"/>
          <w:i/>
          <w:iCs/>
        </w:rPr>
        <w:t>et al.,</w:t>
      </w:r>
      <w:r w:rsidR="002B3622" w:rsidRPr="00551B2A">
        <w:rPr>
          <w:rFonts w:asciiTheme="majorBidi" w:hAnsiTheme="majorBidi" w:cstheme="majorBidi"/>
        </w:rPr>
        <w:t xml:space="preserve"> 2009; Badu-Apraku </w:t>
      </w:r>
      <w:r w:rsidR="002B3622" w:rsidRPr="00551B2A">
        <w:rPr>
          <w:rFonts w:asciiTheme="majorBidi" w:hAnsiTheme="majorBidi" w:cstheme="majorBidi"/>
          <w:i/>
          <w:iCs/>
        </w:rPr>
        <w:t>et al.,</w:t>
      </w:r>
      <w:r w:rsidR="002B3622" w:rsidRPr="00551B2A">
        <w:rPr>
          <w:rFonts w:asciiTheme="majorBidi" w:hAnsiTheme="majorBidi" w:cstheme="majorBidi"/>
        </w:rPr>
        <w:t xml:space="preserve"> 2013;</w:t>
      </w:r>
      <w:r w:rsidR="00893F77" w:rsidRPr="00551B2A">
        <w:rPr>
          <w:rFonts w:asciiTheme="majorBidi" w:hAnsiTheme="majorBidi" w:cstheme="majorBidi"/>
        </w:rPr>
        <w:t xml:space="preserve"> Ismail </w:t>
      </w:r>
      <w:r w:rsidR="00893F77" w:rsidRPr="00551B2A">
        <w:rPr>
          <w:rFonts w:asciiTheme="majorBidi" w:hAnsiTheme="majorBidi" w:cstheme="majorBidi"/>
          <w:i/>
          <w:iCs/>
        </w:rPr>
        <w:t>et al.,</w:t>
      </w:r>
      <w:r w:rsidR="00893F77" w:rsidRPr="00551B2A">
        <w:rPr>
          <w:rFonts w:asciiTheme="majorBidi" w:hAnsiTheme="majorBidi" w:cstheme="majorBidi"/>
        </w:rPr>
        <w:t xml:space="preserve"> 2022;</w:t>
      </w:r>
      <w:r w:rsidR="002B3622" w:rsidRPr="00551B2A">
        <w:rPr>
          <w:rFonts w:asciiTheme="majorBidi" w:hAnsiTheme="majorBidi" w:cstheme="majorBidi"/>
        </w:rPr>
        <w:t xml:space="preserve"> </w:t>
      </w:r>
      <w:r w:rsidR="00201709" w:rsidRPr="00551B2A">
        <w:rPr>
          <w:rFonts w:asciiTheme="majorBidi" w:hAnsiTheme="majorBidi" w:cstheme="majorBidi"/>
        </w:rPr>
        <w:t xml:space="preserve">Ismail </w:t>
      </w:r>
      <w:r w:rsidR="00201709" w:rsidRPr="00551B2A">
        <w:rPr>
          <w:rFonts w:asciiTheme="majorBidi" w:hAnsiTheme="majorBidi" w:cstheme="majorBidi"/>
          <w:i/>
          <w:iCs/>
        </w:rPr>
        <w:t>et al.,</w:t>
      </w:r>
      <w:r w:rsidR="00201709" w:rsidRPr="00551B2A">
        <w:rPr>
          <w:rFonts w:asciiTheme="majorBidi" w:hAnsiTheme="majorBidi" w:cstheme="majorBidi"/>
        </w:rPr>
        <w:t xml:space="preserve"> 2023</w:t>
      </w:r>
      <w:r w:rsidR="00341DAF" w:rsidRPr="00551B2A">
        <w:rPr>
          <w:rFonts w:asciiTheme="majorBidi" w:hAnsiTheme="majorBidi" w:cstheme="majorBidi"/>
        </w:rPr>
        <w:t xml:space="preserve"> and</w:t>
      </w:r>
      <w:r w:rsidR="002B3622" w:rsidRPr="00551B2A">
        <w:rPr>
          <w:rFonts w:asciiTheme="majorBidi" w:hAnsiTheme="majorBidi" w:cstheme="majorBidi"/>
        </w:rPr>
        <w:t xml:space="preserve"> Mosa </w:t>
      </w:r>
      <w:r w:rsidR="002B3622" w:rsidRPr="00551B2A">
        <w:rPr>
          <w:rFonts w:asciiTheme="majorBidi" w:hAnsiTheme="majorBidi" w:cstheme="majorBidi"/>
          <w:i/>
          <w:iCs/>
        </w:rPr>
        <w:t>et al.,</w:t>
      </w:r>
      <w:r w:rsidR="00E47F8B" w:rsidRPr="00551B2A">
        <w:rPr>
          <w:rFonts w:asciiTheme="majorBidi" w:hAnsiTheme="majorBidi" w:cstheme="majorBidi"/>
        </w:rPr>
        <w:t xml:space="preserve"> 2024</w:t>
      </w:r>
      <w:r w:rsidR="002B3622" w:rsidRPr="00551B2A">
        <w:rPr>
          <w:rFonts w:asciiTheme="majorBidi" w:hAnsiTheme="majorBidi" w:cstheme="majorBidi"/>
        </w:rPr>
        <w:t>)</w:t>
      </w:r>
      <w:r w:rsidR="002B3622" w:rsidRPr="00551B2A">
        <w:rPr>
          <w:rFonts w:asciiTheme="majorBidi" w:hAnsiTheme="majorBidi" w:cstheme="majorBidi"/>
          <w:lang w:val="en-US"/>
        </w:rPr>
        <w:t>.</w:t>
      </w:r>
      <w:r w:rsidR="00C86FD3" w:rsidRPr="00551B2A">
        <w:rPr>
          <w:rFonts w:asciiTheme="majorBidi" w:hAnsiTheme="majorBidi" w:cstheme="majorBidi"/>
          <w:lang w:val="en-US"/>
        </w:rPr>
        <w:t xml:space="preserve"> </w:t>
      </w:r>
      <w:r w:rsidR="001B4009" w:rsidRPr="00551B2A">
        <w:rPr>
          <w:rFonts w:asciiTheme="majorBidi" w:hAnsiTheme="majorBidi" w:cstheme="majorBidi"/>
        </w:rPr>
        <w:t xml:space="preserve">By </w:t>
      </w:r>
      <w:r w:rsidR="00EF6DDF" w:rsidRPr="00551B2A">
        <w:rPr>
          <w:rFonts w:asciiTheme="majorBidi" w:hAnsiTheme="majorBidi" w:cstheme="majorBidi"/>
        </w:rPr>
        <w:t>categorizing inbred lines into heterotic</w:t>
      </w:r>
      <w:r w:rsidR="000C0C7D" w:rsidRPr="00551B2A">
        <w:rPr>
          <w:rFonts w:asciiTheme="majorBidi" w:hAnsiTheme="majorBidi" w:cstheme="majorBidi"/>
        </w:rPr>
        <w:t>-</w:t>
      </w:r>
      <w:r w:rsidR="001B4009" w:rsidRPr="00551B2A">
        <w:rPr>
          <w:rFonts w:asciiTheme="majorBidi" w:hAnsiTheme="majorBidi" w:cstheme="majorBidi"/>
        </w:rPr>
        <w:t>defined</w:t>
      </w:r>
      <w:r w:rsidR="00EF6DDF" w:rsidRPr="00551B2A">
        <w:rPr>
          <w:rFonts w:asciiTheme="majorBidi" w:hAnsiTheme="majorBidi" w:cstheme="majorBidi"/>
        </w:rPr>
        <w:t xml:space="preserve"> groups, breeders can systematically form and evaluate hybrids.</w:t>
      </w:r>
      <w:r w:rsidR="001B4009" w:rsidRPr="00551B2A">
        <w:rPr>
          <w:rFonts w:asciiTheme="majorBidi" w:hAnsiTheme="majorBidi" w:cstheme="majorBidi"/>
        </w:rPr>
        <w:t xml:space="preserve"> Thereby saving time and resources rather than the random crossing and testing (Labroo </w:t>
      </w:r>
      <w:r w:rsidR="001B4009" w:rsidRPr="00551B2A">
        <w:rPr>
          <w:rFonts w:asciiTheme="majorBidi" w:hAnsiTheme="majorBidi" w:cstheme="majorBidi"/>
          <w:i/>
          <w:iCs/>
        </w:rPr>
        <w:t>et al.,</w:t>
      </w:r>
      <w:r w:rsidR="001B4009" w:rsidRPr="00551B2A">
        <w:rPr>
          <w:rFonts w:asciiTheme="majorBidi" w:hAnsiTheme="majorBidi" w:cstheme="majorBidi"/>
        </w:rPr>
        <w:t xml:space="preserve"> 2021).</w:t>
      </w:r>
      <w:r w:rsidR="000C0C7D" w:rsidRPr="00551B2A">
        <w:rPr>
          <w:rFonts w:asciiTheme="majorBidi" w:hAnsiTheme="majorBidi" w:cstheme="majorBidi"/>
        </w:rPr>
        <w:t xml:space="preserve"> </w:t>
      </w:r>
      <w:r w:rsidR="00341DAF" w:rsidRPr="00551B2A">
        <w:rPr>
          <w:rFonts w:asciiTheme="majorBidi" w:hAnsiTheme="majorBidi" w:cstheme="majorBidi"/>
        </w:rPr>
        <w:t xml:space="preserve">The breading efficiency results </w:t>
      </w:r>
      <w:r w:rsidR="00F57F52" w:rsidRPr="00551B2A">
        <w:rPr>
          <w:rFonts w:asciiTheme="majorBidi" w:hAnsiTheme="majorBidi" w:cstheme="majorBidi"/>
        </w:rPr>
        <w:t>highlight the importan</w:t>
      </w:r>
      <w:r w:rsidR="00AE261D" w:rsidRPr="00551B2A">
        <w:rPr>
          <w:rFonts w:asciiTheme="majorBidi" w:hAnsiTheme="majorBidi" w:cstheme="majorBidi"/>
        </w:rPr>
        <w:t>ce</w:t>
      </w:r>
      <w:r w:rsidR="00F57F52" w:rsidRPr="00551B2A">
        <w:rPr>
          <w:rFonts w:asciiTheme="majorBidi" w:hAnsiTheme="majorBidi" w:cstheme="majorBidi"/>
        </w:rPr>
        <w:t xml:space="preserve"> of selecting appropriate methods to make heterotic groups and parental combination</w:t>
      </w:r>
      <w:r w:rsidR="00AE261D" w:rsidRPr="00551B2A">
        <w:rPr>
          <w:rFonts w:asciiTheme="majorBidi" w:hAnsiTheme="majorBidi" w:cstheme="majorBidi"/>
        </w:rPr>
        <w:t>s</w:t>
      </w:r>
      <w:r w:rsidR="00F57F52" w:rsidRPr="00551B2A">
        <w:rPr>
          <w:rFonts w:asciiTheme="majorBidi" w:hAnsiTheme="majorBidi" w:cstheme="majorBidi"/>
        </w:rPr>
        <w:t xml:space="preserve"> to achieve specific breeding goals </w:t>
      </w:r>
      <w:r w:rsidR="000D56C2" w:rsidRPr="00551B2A">
        <w:rPr>
          <w:rFonts w:asciiTheme="majorBidi" w:hAnsiTheme="majorBidi" w:cstheme="majorBidi"/>
        </w:rPr>
        <w:t>(</w:t>
      </w:r>
      <w:r w:rsidR="00F57F52" w:rsidRPr="00551B2A">
        <w:rPr>
          <w:rFonts w:asciiTheme="majorBidi" w:hAnsiTheme="majorBidi" w:cstheme="majorBidi"/>
        </w:rPr>
        <w:t xml:space="preserve">Fan </w:t>
      </w:r>
      <w:r w:rsidR="00F57F52" w:rsidRPr="00551B2A">
        <w:rPr>
          <w:rFonts w:asciiTheme="majorBidi" w:hAnsiTheme="majorBidi" w:cstheme="majorBidi"/>
          <w:i/>
          <w:iCs/>
        </w:rPr>
        <w:t>et al.,</w:t>
      </w:r>
      <w:r w:rsidR="00F57F52" w:rsidRPr="00551B2A">
        <w:rPr>
          <w:rFonts w:asciiTheme="majorBidi" w:hAnsiTheme="majorBidi" w:cstheme="majorBidi"/>
        </w:rPr>
        <w:t>20</w:t>
      </w:r>
      <w:r w:rsidR="00090113" w:rsidRPr="00551B2A">
        <w:rPr>
          <w:rFonts w:asciiTheme="majorBidi" w:hAnsiTheme="majorBidi" w:cstheme="majorBidi"/>
        </w:rPr>
        <w:t xml:space="preserve">09, Amegbor </w:t>
      </w:r>
      <w:r w:rsidR="00090113" w:rsidRPr="00551B2A">
        <w:rPr>
          <w:rFonts w:asciiTheme="majorBidi" w:hAnsiTheme="majorBidi" w:cstheme="majorBidi"/>
          <w:i/>
          <w:iCs/>
        </w:rPr>
        <w:t>et al</w:t>
      </w:r>
      <w:r w:rsidR="00090113" w:rsidRPr="00551B2A">
        <w:rPr>
          <w:rFonts w:asciiTheme="majorBidi" w:hAnsiTheme="majorBidi" w:cstheme="majorBidi"/>
        </w:rPr>
        <w:t xml:space="preserve">.,2017 and Mosa </w:t>
      </w:r>
      <w:r w:rsidR="00090113" w:rsidRPr="00551B2A">
        <w:rPr>
          <w:rFonts w:asciiTheme="majorBidi" w:hAnsiTheme="majorBidi" w:cstheme="majorBidi"/>
          <w:i/>
          <w:iCs/>
        </w:rPr>
        <w:t>et al.,</w:t>
      </w:r>
      <w:r w:rsidR="00090113" w:rsidRPr="00551B2A">
        <w:rPr>
          <w:rFonts w:asciiTheme="majorBidi" w:hAnsiTheme="majorBidi" w:cstheme="majorBidi"/>
        </w:rPr>
        <w:t>202</w:t>
      </w:r>
      <w:r w:rsidR="0028635F" w:rsidRPr="00551B2A">
        <w:rPr>
          <w:rFonts w:asciiTheme="majorBidi" w:hAnsiTheme="majorBidi" w:cstheme="majorBidi"/>
        </w:rPr>
        <w:t>5</w:t>
      </w:r>
      <w:r w:rsidR="000D56C2" w:rsidRPr="00551B2A">
        <w:rPr>
          <w:rFonts w:asciiTheme="majorBidi" w:hAnsiTheme="majorBidi" w:cstheme="majorBidi"/>
        </w:rPr>
        <w:t>)</w:t>
      </w:r>
      <w:r w:rsidR="0028635F" w:rsidRPr="00551B2A">
        <w:rPr>
          <w:rFonts w:asciiTheme="majorBidi" w:hAnsiTheme="majorBidi" w:cstheme="majorBidi"/>
        </w:rPr>
        <w:t>.</w:t>
      </w:r>
      <w:r w:rsidR="006E5B1A" w:rsidRPr="00551B2A">
        <w:rPr>
          <w:rFonts w:asciiTheme="majorBidi" w:hAnsiTheme="majorBidi" w:cstheme="majorBidi"/>
        </w:rPr>
        <w:t xml:space="preserve"> Although these methods are widely applied, comparative assessments of these methods under Egyptian conditions are limited. Therefore,</w:t>
      </w:r>
      <w:r w:rsidR="0028635F" w:rsidRPr="00551B2A">
        <w:rPr>
          <w:rFonts w:asciiTheme="majorBidi" w:hAnsiTheme="majorBidi" w:cstheme="majorBidi"/>
        </w:rPr>
        <w:t xml:space="preserve"> </w:t>
      </w:r>
      <w:r w:rsidR="00AE261D" w:rsidRPr="00551B2A">
        <w:rPr>
          <w:rFonts w:asciiTheme="majorBidi" w:hAnsiTheme="majorBidi" w:cstheme="majorBidi"/>
        </w:rPr>
        <w:t>t</w:t>
      </w:r>
      <w:r w:rsidR="00B13B99" w:rsidRPr="00551B2A">
        <w:rPr>
          <w:rFonts w:asciiTheme="majorBidi" w:hAnsiTheme="majorBidi" w:cstheme="majorBidi"/>
        </w:rPr>
        <w:t>he objective</w:t>
      </w:r>
      <w:r w:rsidR="000D56C2" w:rsidRPr="00551B2A">
        <w:rPr>
          <w:rFonts w:asciiTheme="majorBidi" w:hAnsiTheme="majorBidi" w:cstheme="majorBidi"/>
        </w:rPr>
        <w:t>s</w:t>
      </w:r>
      <w:r w:rsidR="00B13B99" w:rsidRPr="00551B2A">
        <w:rPr>
          <w:rFonts w:asciiTheme="majorBidi" w:hAnsiTheme="majorBidi" w:cstheme="majorBidi"/>
        </w:rPr>
        <w:t xml:space="preserve"> of this study </w:t>
      </w:r>
      <w:r w:rsidR="000D56C2" w:rsidRPr="00551B2A">
        <w:rPr>
          <w:rFonts w:asciiTheme="majorBidi" w:hAnsiTheme="majorBidi" w:cstheme="majorBidi"/>
        </w:rPr>
        <w:t>were</w:t>
      </w:r>
      <w:r w:rsidR="00B13B99" w:rsidRPr="00551B2A">
        <w:rPr>
          <w:rFonts w:asciiTheme="majorBidi" w:hAnsiTheme="majorBidi" w:cstheme="majorBidi"/>
        </w:rPr>
        <w:t xml:space="preserve"> to evaluate the combining ability effects </w:t>
      </w:r>
      <w:r w:rsidR="00BE7B83" w:rsidRPr="00551B2A">
        <w:rPr>
          <w:rFonts w:asciiTheme="majorBidi" w:hAnsiTheme="majorBidi" w:cstheme="majorBidi"/>
        </w:rPr>
        <w:t>of diverse maize inbred lines</w:t>
      </w:r>
      <w:r w:rsidR="00B13B99" w:rsidRPr="00551B2A">
        <w:rPr>
          <w:rFonts w:asciiTheme="majorBidi" w:hAnsiTheme="majorBidi" w:cstheme="majorBidi"/>
        </w:rPr>
        <w:t xml:space="preserve"> using the line × tester mating design, and to compare the effectiveness of three heterotic grouping methods</w:t>
      </w:r>
      <w:r w:rsidR="00152B27" w:rsidRPr="00551B2A">
        <w:rPr>
          <w:rFonts w:asciiTheme="majorBidi" w:hAnsiTheme="majorBidi" w:cstheme="majorBidi"/>
        </w:rPr>
        <w:t xml:space="preserve">, </w:t>
      </w:r>
      <w:r w:rsidR="00A74A3C" w:rsidRPr="00551B2A">
        <w:rPr>
          <w:rFonts w:asciiTheme="majorBidi" w:hAnsiTheme="majorBidi" w:cstheme="majorBidi"/>
        </w:rPr>
        <w:t>H</w:t>
      </w:r>
      <w:r w:rsidR="00B13B99" w:rsidRPr="00551B2A">
        <w:rPr>
          <w:rFonts w:asciiTheme="majorBidi" w:hAnsiTheme="majorBidi" w:cstheme="majorBidi"/>
        </w:rPr>
        <w:t>SCA, HSGCA, and HGCAMT</w:t>
      </w:r>
      <w:r w:rsidR="00AE261D" w:rsidRPr="00551B2A">
        <w:rPr>
          <w:rFonts w:asciiTheme="majorBidi" w:hAnsiTheme="majorBidi" w:cstheme="majorBidi"/>
        </w:rPr>
        <w:t>,</w:t>
      </w:r>
      <w:r w:rsidR="00152B27" w:rsidRPr="00551B2A">
        <w:rPr>
          <w:rFonts w:asciiTheme="majorBidi" w:hAnsiTheme="majorBidi" w:cstheme="majorBidi"/>
        </w:rPr>
        <w:t xml:space="preserve"> </w:t>
      </w:r>
      <w:r w:rsidR="00B13B99" w:rsidRPr="00551B2A">
        <w:rPr>
          <w:rFonts w:asciiTheme="majorBidi" w:hAnsiTheme="majorBidi" w:cstheme="majorBidi"/>
        </w:rPr>
        <w:t>in classifying inbred</w:t>
      </w:r>
      <w:r w:rsidR="00F57F52" w:rsidRPr="00551B2A">
        <w:rPr>
          <w:rFonts w:asciiTheme="majorBidi" w:hAnsiTheme="majorBidi" w:cstheme="majorBidi"/>
        </w:rPr>
        <w:t xml:space="preserve"> line</w:t>
      </w:r>
      <w:r w:rsidR="00B13B99" w:rsidRPr="00551B2A">
        <w:rPr>
          <w:rFonts w:asciiTheme="majorBidi" w:hAnsiTheme="majorBidi" w:cstheme="majorBidi"/>
        </w:rPr>
        <w:t>s and predicting superior hybrid combinations under Egyptian environmental conditions.</w:t>
      </w:r>
    </w:p>
    <w:p w:rsidR="00FA06E4" w:rsidRPr="00B47A8D" w:rsidRDefault="00F57F52" w:rsidP="002F5849">
      <w:pPr>
        <w:jc w:val="center"/>
        <w:rPr>
          <w:rFonts w:asciiTheme="majorBidi" w:hAnsiTheme="majorBidi" w:cstheme="majorBidi"/>
          <w:b/>
          <w:bCs/>
          <w:lang w:val="en-US"/>
        </w:rPr>
      </w:pPr>
      <w:r w:rsidRPr="00B47A8D">
        <w:rPr>
          <w:rFonts w:asciiTheme="majorBidi" w:hAnsiTheme="majorBidi" w:cstheme="majorBidi"/>
          <w:b/>
          <w:bCs/>
          <w:lang w:val="en-US"/>
        </w:rPr>
        <w:t>MATERIAL</w:t>
      </w:r>
      <w:r w:rsidR="00090113" w:rsidRPr="00B47A8D">
        <w:rPr>
          <w:rFonts w:asciiTheme="majorBidi" w:hAnsiTheme="majorBidi" w:cstheme="majorBidi"/>
          <w:b/>
          <w:bCs/>
          <w:lang w:val="en-US"/>
        </w:rPr>
        <w:t>S</w:t>
      </w:r>
      <w:r w:rsidRPr="00B47A8D">
        <w:rPr>
          <w:rFonts w:asciiTheme="majorBidi" w:hAnsiTheme="majorBidi" w:cstheme="majorBidi"/>
          <w:b/>
          <w:bCs/>
          <w:lang w:val="en-US"/>
        </w:rPr>
        <w:t xml:space="preserve"> AND METHODS</w:t>
      </w:r>
    </w:p>
    <w:p w:rsidR="00FA06E4" w:rsidRPr="00B47A8D" w:rsidRDefault="00FA06E4" w:rsidP="002F5849">
      <w:pPr>
        <w:rPr>
          <w:rFonts w:asciiTheme="majorBidi" w:hAnsiTheme="majorBidi" w:cstheme="majorBidi"/>
          <w:lang w:val="en-US"/>
        </w:rPr>
      </w:pPr>
    </w:p>
    <w:p w:rsidR="00D60F57" w:rsidRPr="00B47A8D" w:rsidRDefault="00D60F57" w:rsidP="002F5849">
      <w:pPr>
        <w:rPr>
          <w:rFonts w:asciiTheme="majorBidi" w:hAnsiTheme="majorBidi" w:cstheme="majorBidi"/>
          <w:b/>
          <w:bCs/>
          <w:lang w:val="en-US"/>
        </w:rPr>
      </w:pPr>
      <w:r w:rsidRPr="00B47A8D">
        <w:rPr>
          <w:rFonts w:asciiTheme="majorBidi" w:hAnsiTheme="majorBidi" w:cstheme="majorBidi"/>
          <w:b/>
          <w:bCs/>
          <w:lang w:val="en-US"/>
        </w:rPr>
        <w:t>Plant materials:</w:t>
      </w:r>
    </w:p>
    <w:p w:rsidR="008D38E9" w:rsidRPr="00AE261D" w:rsidRDefault="00D60F57" w:rsidP="002F5849">
      <w:pPr>
        <w:spacing w:line="360" w:lineRule="auto"/>
        <w:jc w:val="both"/>
        <w:rPr>
          <w:rFonts w:asciiTheme="majorBidi" w:hAnsiTheme="majorBidi" w:cstheme="majorBidi"/>
        </w:rPr>
      </w:pPr>
      <w:r w:rsidRPr="00B47A8D">
        <w:rPr>
          <w:rFonts w:asciiTheme="majorBidi" w:hAnsiTheme="majorBidi" w:cstheme="majorBidi"/>
        </w:rPr>
        <w:t>The plant material</w:t>
      </w:r>
      <w:r w:rsidR="00A74A3C" w:rsidRPr="00B47A8D">
        <w:rPr>
          <w:rFonts w:asciiTheme="majorBidi" w:hAnsiTheme="majorBidi" w:cstheme="majorBidi"/>
        </w:rPr>
        <w:t>s</w:t>
      </w:r>
      <w:r w:rsidRPr="00B47A8D">
        <w:rPr>
          <w:rFonts w:asciiTheme="majorBidi" w:hAnsiTheme="majorBidi" w:cstheme="majorBidi"/>
        </w:rPr>
        <w:t xml:space="preserve"> included two distinct sets of </w:t>
      </w:r>
      <w:r w:rsidR="00F57F52" w:rsidRPr="00B47A8D">
        <w:rPr>
          <w:rFonts w:asciiTheme="majorBidi" w:hAnsiTheme="majorBidi" w:cstheme="majorBidi"/>
        </w:rPr>
        <w:t xml:space="preserve">yellow </w:t>
      </w:r>
      <w:r w:rsidRPr="00B47A8D">
        <w:rPr>
          <w:rFonts w:asciiTheme="majorBidi" w:hAnsiTheme="majorBidi" w:cstheme="majorBidi"/>
        </w:rPr>
        <w:t>maize inbred lines, each set comprising 21 diverse inbred</w:t>
      </w:r>
      <w:r w:rsidR="00F57F52" w:rsidRPr="00B47A8D">
        <w:rPr>
          <w:rFonts w:asciiTheme="majorBidi" w:hAnsiTheme="majorBidi" w:cstheme="majorBidi"/>
        </w:rPr>
        <w:t xml:space="preserve"> line</w:t>
      </w:r>
      <w:r w:rsidRPr="00B47A8D">
        <w:rPr>
          <w:rFonts w:asciiTheme="majorBidi" w:hAnsiTheme="majorBidi" w:cstheme="majorBidi"/>
        </w:rPr>
        <w:t xml:space="preserve">s </w:t>
      </w:r>
      <w:r w:rsidR="000128D3" w:rsidRPr="00B47A8D">
        <w:rPr>
          <w:rFonts w:asciiTheme="majorBidi" w:hAnsiTheme="majorBidi" w:cstheme="majorBidi"/>
        </w:rPr>
        <w:t>(</w:t>
      </w:r>
      <w:r w:rsidRPr="00B47A8D">
        <w:rPr>
          <w:rFonts w:asciiTheme="majorBidi" w:hAnsiTheme="majorBidi" w:cstheme="majorBidi"/>
        </w:rPr>
        <w:t>Table</w:t>
      </w:r>
      <w:r w:rsidR="000128D3" w:rsidRPr="00B47A8D">
        <w:rPr>
          <w:rFonts w:asciiTheme="majorBidi" w:hAnsiTheme="majorBidi" w:cstheme="majorBidi"/>
        </w:rPr>
        <w:t xml:space="preserve"> 1</w:t>
      </w:r>
      <w:r w:rsidRPr="00B47A8D">
        <w:rPr>
          <w:rFonts w:asciiTheme="majorBidi" w:hAnsiTheme="majorBidi" w:cstheme="majorBidi"/>
        </w:rPr>
        <w:t>). Two testers</w:t>
      </w:r>
      <w:r w:rsidR="000128D3" w:rsidRPr="00B47A8D">
        <w:rPr>
          <w:rFonts w:asciiTheme="majorBidi" w:hAnsiTheme="majorBidi" w:cstheme="majorBidi"/>
        </w:rPr>
        <w:t>,</w:t>
      </w:r>
      <w:r w:rsidRPr="00B47A8D">
        <w:rPr>
          <w:rFonts w:asciiTheme="majorBidi" w:hAnsiTheme="majorBidi" w:cstheme="majorBidi"/>
        </w:rPr>
        <w:t xml:space="preserve"> i.e., </w:t>
      </w:r>
      <w:r w:rsidR="00C5345D" w:rsidRPr="00B47A8D">
        <w:rPr>
          <w:rFonts w:asciiTheme="majorBidi" w:hAnsiTheme="majorBidi" w:cstheme="majorBidi"/>
        </w:rPr>
        <w:t xml:space="preserve">inbred lines </w:t>
      </w:r>
      <w:r w:rsidRPr="00B47A8D">
        <w:rPr>
          <w:rFonts w:asciiTheme="majorBidi" w:hAnsiTheme="majorBidi" w:cstheme="majorBidi"/>
        </w:rPr>
        <w:t>GM-6052 (T</w:t>
      </w:r>
      <w:r w:rsidRPr="00B47A8D">
        <w:rPr>
          <w:rFonts w:asciiTheme="majorBidi" w:hAnsiTheme="majorBidi" w:cstheme="majorBidi"/>
          <w:vertAlign w:val="subscript"/>
        </w:rPr>
        <w:t>1</w:t>
      </w:r>
      <w:r w:rsidRPr="00B47A8D">
        <w:rPr>
          <w:rFonts w:asciiTheme="majorBidi" w:hAnsiTheme="majorBidi" w:cstheme="majorBidi"/>
        </w:rPr>
        <w:t>) and GZ-658 (T</w:t>
      </w:r>
      <w:r w:rsidRPr="00B47A8D">
        <w:rPr>
          <w:rFonts w:asciiTheme="majorBidi" w:hAnsiTheme="majorBidi" w:cstheme="majorBidi"/>
          <w:vertAlign w:val="subscript"/>
        </w:rPr>
        <w:t>2</w:t>
      </w:r>
      <w:r w:rsidRPr="00B47A8D">
        <w:rPr>
          <w:rFonts w:asciiTheme="majorBidi" w:hAnsiTheme="majorBidi" w:cstheme="majorBidi"/>
        </w:rPr>
        <w:t xml:space="preserve">), were used to create hybrid combinations with </w:t>
      </w:r>
      <w:r w:rsidR="008D38E9" w:rsidRPr="00B47A8D">
        <w:rPr>
          <w:rFonts w:asciiTheme="majorBidi" w:hAnsiTheme="majorBidi" w:cstheme="majorBidi"/>
        </w:rPr>
        <w:t>the two sets of inbred</w:t>
      </w:r>
      <w:r w:rsidR="00F57F52" w:rsidRPr="00B47A8D">
        <w:rPr>
          <w:rFonts w:asciiTheme="majorBidi" w:hAnsiTheme="majorBidi" w:cstheme="majorBidi"/>
        </w:rPr>
        <w:t xml:space="preserve"> lines</w:t>
      </w:r>
      <w:r w:rsidR="000128D3" w:rsidRPr="00B47A8D">
        <w:rPr>
          <w:rFonts w:asciiTheme="majorBidi" w:hAnsiTheme="majorBidi" w:cstheme="majorBidi"/>
        </w:rPr>
        <w:t>,</w:t>
      </w:r>
      <w:r w:rsidR="008D38E9" w:rsidRPr="00B47A8D">
        <w:rPr>
          <w:rFonts w:asciiTheme="majorBidi" w:hAnsiTheme="majorBidi" w:cstheme="majorBidi"/>
        </w:rPr>
        <w:t xml:space="preserve"> </w:t>
      </w:r>
      <w:r w:rsidR="00F57F52" w:rsidRPr="00B47A8D">
        <w:rPr>
          <w:rFonts w:asciiTheme="majorBidi" w:hAnsiTheme="majorBidi" w:cstheme="majorBidi"/>
        </w:rPr>
        <w:t>using</w:t>
      </w:r>
      <w:r w:rsidR="008D38E9" w:rsidRPr="00B47A8D">
        <w:rPr>
          <w:rFonts w:asciiTheme="majorBidi" w:hAnsiTheme="majorBidi" w:cstheme="majorBidi"/>
        </w:rPr>
        <w:t xml:space="preserve"> </w:t>
      </w:r>
      <w:r w:rsidR="00AE261D">
        <w:rPr>
          <w:rFonts w:asciiTheme="majorBidi" w:hAnsiTheme="majorBidi" w:cstheme="majorBidi"/>
        </w:rPr>
        <w:t xml:space="preserve">the </w:t>
      </w:r>
      <w:r w:rsidR="008D38E9" w:rsidRPr="00B47A8D">
        <w:rPr>
          <w:rFonts w:asciiTheme="majorBidi" w:hAnsiTheme="majorBidi" w:cstheme="majorBidi"/>
        </w:rPr>
        <w:t xml:space="preserve">line x tester </w:t>
      </w:r>
      <w:r w:rsidR="00C5345D" w:rsidRPr="00B47A8D">
        <w:rPr>
          <w:rFonts w:asciiTheme="majorBidi" w:hAnsiTheme="majorBidi" w:cstheme="majorBidi"/>
        </w:rPr>
        <w:t xml:space="preserve">model </w:t>
      </w:r>
      <w:r w:rsidR="008D38E9" w:rsidRPr="00B47A8D">
        <w:rPr>
          <w:rFonts w:asciiTheme="majorBidi" w:hAnsiTheme="majorBidi" w:cstheme="majorBidi"/>
        </w:rPr>
        <w:t xml:space="preserve">according to </w:t>
      </w:r>
      <w:r w:rsidR="008D38E9" w:rsidRPr="00AE261D">
        <w:rPr>
          <w:rFonts w:asciiTheme="majorBidi" w:hAnsiTheme="majorBidi" w:cstheme="majorBidi"/>
        </w:rPr>
        <w:t>Kempthorne (1957)</w:t>
      </w:r>
      <w:r w:rsidR="008D38E9" w:rsidRPr="00B47A8D">
        <w:rPr>
          <w:rFonts w:asciiTheme="majorBidi" w:hAnsiTheme="majorBidi" w:cstheme="majorBidi"/>
        </w:rPr>
        <w:t xml:space="preserve"> during the 202</w:t>
      </w:r>
      <w:r w:rsidR="0032313C" w:rsidRPr="00B47A8D">
        <w:rPr>
          <w:rFonts w:asciiTheme="majorBidi" w:hAnsiTheme="majorBidi" w:cstheme="majorBidi"/>
        </w:rPr>
        <w:t>3</w:t>
      </w:r>
      <w:r w:rsidR="008D38E9" w:rsidRPr="00B47A8D">
        <w:rPr>
          <w:rFonts w:asciiTheme="majorBidi" w:hAnsiTheme="majorBidi" w:cstheme="majorBidi"/>
        </w:rPr>
        <w:t xml:space="preserve"> season. The inbred</w:t>
      </w:r>
      <w:r w:rsidR="00C12370" w:rsidRPr="00B47A8D">
        <w:rPr>
          <w:rFonts w:asciiTheme="majorBidi" w:hAnsiTheme="majorBidi" w:cstheme="majorBidi"/>
        </w:rPr>
        <w:t xml:space="preserve"> lines</w:t>
      </w:r>
      <w:r w:rsidR="008D38E9" w:rsidRPr="00B47A8D">
        <w:rPr>
          <w:rFonts w:asciiTheme="majorBidi" w:hAnsiTheme="majorBidi" w:cstheme="majorBidi"/>
        </w:rPr>
        <w:t xml:space="preserve"> and testers were developed by the Maize Research Department at Gemmiza Agricultural Research Station, </w:t>
      </w:r>
      <w:r w:rsidR="00A74A3C" w:rsidRPr="00B47A8D">
        <w:rPr>
          <w:rFonts w:asciiTheme="majorBidi" w:hAnsiTheme="majorBidi" w:cstheme="majorBidi"/>
        </w:rPr>
        <w:t xml:space="preserve">in </w:t>
      </w:r>
      <w:r w:rsidR="00AE261D">
        <w:rPr>
          <w:rFonts w:asciiTheme="majorBidi" w:hAnsiTheme="majorBidi" w:cstheme="majorBidi"/>
        </w:rPr>
        <w:t xml:space="preserve">the </w:t>
      </w:r>
      <w:r w:rsidR="008D38E9" w:rsidRPr="00B47A8D">
        <w:rPr>
          <w:rFonts w:asciiTheme="majorBidi" w:hAnsiTheme="majorBidi" w:cstheme="majorBidi"/>
        </w:rPr>
        <w:t xml:space="preserve">Agricultural Research Center </w:t>
      </w:r>
      <w:r w:rsidR="00A74A3C" w:rsidRPr="00B47A8D">
        <w:rPr>
          <w:rFonts w:asciiTheme="majorBidi" w:hAnsiTheme="majorBidi" w:cstheme="majorBidi"/>
        </w:rPr>
        <w:t>(ARC)</w:t>
      </w:r>
      <w:r w:rsidR="001B6223">
        <w:rPr>
          <w:rFonts w:asciiTheme="majorBidi" w:hAnsiTheme="majorBidi" w:cstheme="majorBidi"/>
        </w:rPr>
        <w:t xml:space="preserve">, </w:t>
      </w:r>
      <w:r w:rsidR="008D38E9" w:rsidRPr="00B47A8D">
        <w:rPr>
          <w:rFonts w:asciiTheme="majorBidi" w:hAnsiTheme="majorBidi" w:cstheme="majorBidi"/>
        </w:rPr>
        <w:t xml:space="preserve">Egypt. </w:t>
      </w:r>
      <w:r w:rsidR="00F33CF8" w:rsidRPr="00B47A8D">
        <w:rPr>
          <w:rFonts w:asciiTheme="majorBidi" w:hAnsiTheme="majorBidi" w:cstheme="majorBidi"/>
        </w:rPr>
        <w:t xml:space="preserve">Two check hybrids, namely </w:t>
      </w:r>
      <w:r w:rsidR="00090113" w:rsidRPr="00B47A8D">
        <w:rPr>
          <w:rFonts w:asciiTheme="majorBidi" w:hAnsiTheme="majorBidi" w:cstheme="majorBidi"/>
        </w:rPr>
        <w:t>s</w:t>
      </w:r>
      <w:r w:rsidR="00F33CF8" w:rsidRPr="00B47A8D">
        <w:rPr>
          <w:rFonts w:asciiTheme="majorBidi" w:hAnsiTheme="majorBidi" w:cstheme="majorBidi"/>
        </w:rPr>
        <w:t xml:space="preserve">ingle cross (SC </w:t>
      </w:r>
      <w:r w:rsidR="00F33CF8" w:rsidRPr="00B47A8D">
        <w:rPr>
          <w:rFonts w:asciiTheme="majorBidi" w:hAnsiTheme="majorBidi" w:cstheme="majorBidi"/>
        </w:rPr>
        <w:lastRenderedPageBreak/>
        <w:t xml:space="preserve">168) developed by ARC, and </w:t>
      </w:r>
      <w:r w:rsidR="00A74A3C" w:rsidRPr="00B47A8D">
        <w:rPr>
          <w:rFonts w:asciiTheme="majorBidi" w:hAnsiTheme="majorBidi" w:cstheme="majorBidi"/>
        </w:rPr>
        <w:t xml:space="preserve">pioneer </w:t>
      </w:r>
      <w:r w:rsidR="00F33CF8" w:rsidRPr="00B47A8D">
        <w:rPr>
          <w:rFonts w:asciiTheme="majorBidi" w:hAnsiTheme="majorBidi" w:cstheme="majorBidi"/>
        </w:rPr>
        <w:t xml:space="preserve">single cross (SC 3444) from Corteva Agriscience were served as commercial </w:t>
      </w:r>
      <w:r w:rsidR="00F33CF8" w:rsidRPr="00AE261D">
        <w:rPr>
          <w:rFonts w:asciiTheme="majorBidi" w:hAnsiTheme="majorBidi" w:cstheme="majorBidi"/>
        </w:rPr>
        <w:t>standards.</w:t>
      </w:r>
    </w:p>
    <w:p w:rsidR="0037566C" w:rsidRPr="00B47A8D" w:rsidRDefault="0037566C" w:rsidP="002F5849">
      <w:pPr>
        <w:spacing w:line="360" w:lineRule="auto"/>
        <w:rPr>
          <w:rFonts w:asciiTheme="majorBidi" w:hAnsiTheme="majorBidi" w:cstheme="majorBidi"/>
          <w:b/>
          <w:bCs/>
        </w:rPr>
      </w:pPr>
      <w:r w:rsidRPr="00B47A8D">
        <w:rPr>
          <w:rFonts w:asciiTheme="majorBidi" w:hAnsiTheme="majorBidi" w:cstheme="majorBidi"/>
          <w:b/>
          <w:bCs/>
        </w:rPr>
        <w:t>Table 1.</w:t>
      </w:r>
      <w:r w:rsidR="006D68C3" w:rsidRPr="00B47A8D">
        <w:rPr>
          <w:rFonts w:asciiTheme="majorBidi" w:hAnsiTheme="majorBidi" w:cstheme="majorBidi"/>
          <w:b/>
          <w:bCs/>
        </w:rPr>
        <w:t xml:space="preserve"> List of </w:t>
      </w:r>
      <w:r w:rsidR="00C12370" w:rsidRPr="00B47A8D">
        <w:rPr>
          <w:rFonts w:asciiTheme="majorBidi" w:hAnsiTheme="majorBidi" w:cstheme="majorBidi"/>
          <w:b/>
          <w:bCs/>
        </w:rPr>
        <w:t xml:space="preserve">mane of </w:t>
      </w:r>
      <w:r w:rsidR="006D68C3" w:rsidRPr="00B47A8D">
        <w:rPr>
          <w:rFonts w:asciiTheme="majorBidi" w:hAnsiTheme="majorBidi" w:cstheme="majorBidi"/>
          <w:b/>
          <w:bCs/>
        </w:rPr>
        <w:t>maize inbred lines, and their codes.</w:t>
      </w:r>
    </w:p>
    <w:tbl>
      <w:tblPr>
        <w:tblStyle w:val="TableGrid"/>
        <w:tblW w:w="5000" w:type="pct"/>
        <w:jc w:val="center"/>
        <w:tblLook w:val="04A0" w:firstRow="1" w:lastRow="0" w:firstColumn="1" w:lastColumn="0" w:noHBand="0" w:noVBand="1"/>
      </w:tblPr>
      <w:tblGrid>
        <w:gridCol w:w="3197"/>
        <w:gridCol w:w="1647"/>
        <w:gridCol w:w="2315"/>
        <w:gridCol w:w="2417"/>
      </w:tblGrid>
      <w:tr w:rsidR="00B47A8D" w:rsidRPr="00B47A8D" w:rsidTr="001762F3">
        <w:trPr>
          <w:jc w:val="center"/>
        </w:trPr>
        <w:tc>
          <w:tcPr>
            <w:tcW w:w="2529" w:type="pct"/>
            <w:gridSpan w:val="2"/>
          </w:tcPr>
          <w:p w:rsidR="00943D4E" w:rsidRPr="00B47A8D" w:rsidRDefault="00943D4E" w:rsidP="002F5849">
            <w:pPr>
              <w:jc w:val="center"/>
              <w:rPr>
                <w:rFonts w:asciiTheme="majorBidi" w:hAnsiTheme="majorBidi" w:cstheme="majorBidi"/>
                <w:lang w:val="en-US"/>
              </w:rPr>
            </w:pPr>
            <w:r w:rsidRPr="00B47A8D">
              <w:rPr>
                <w:rFonts w:asciiTheme="majorBidi" w:hAnsiTheme="majorBidi" w:cstheme="majorBidi"/>
                <w:lang w:val="en-US"/>
              </w:rPr>
              <w:t>Set-I</w:t>
            </w:r>
          </w:p>
        </w:tc>
        <w:tc>
          <w:tcPr>
            <w:tcW w:w="2471" w:type="pct"/>
            <w:gridSpan w:val="2"/>
          </w:tcPr>
          <w:p w:rsidR="00943D4E" w:rsidRPr="00B47A8D" w:rsidRDefault="00943D4E" w:rsidP="002F5849">
            <w:pPr>
              <w:jc w:val="center"/>
              <w:rPr>
                <w:rFonts w:asciiTheme="majorBidi" w:hAnsiTheme="majorBidi" w:cstheme="majorBidi"/>
                <w:lang w:val="en-US"/>
              </w:rPr>
            </w:pPr>
            <w:r w:rsidRPr="00B47A8D">
              <w:rPr>
                <w:rFonts w:asciiTheme="majorBidi" w:hAnsiTheme="majorBidi" w:cstheme="majorBidi"/>
                <w:lang w:val="en-US"/>
              </w:rPr>
              <w:t>Set-II</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Inbred line</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Code</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Inbred line</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Code</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01</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22</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GM-72-20</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02</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GM-27-3</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23</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GM-72-23</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03</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GM-27-4</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24</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GM-72-24</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04</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GM-27-10</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25</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GM-72-25</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05</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GM-27-12</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26</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GM-72-26</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06</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GM-27-13</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27</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GM-72-27</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07</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GM-27-17</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28</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GM-72-28</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08</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GM-27-19</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29</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GM-72-29</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09</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GM-27-21</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30</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GM-72-39</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10</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GM-27-22</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31</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GM-72-40</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11</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GM-27-23</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32</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GM-72-41A</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12</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GM-27-24</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33</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GM-72-41B</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13</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GM-27-25</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34</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GM-72-42</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14</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GM-27-26</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35</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GM-72-45</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15</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GM-27-27</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36</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GM-72-46</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16</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GM-72-22</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37</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GM-72-49</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17</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GM-72-60</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38</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GM-72-50</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18</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GM-72-65</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39</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GM-72-51</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19</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GM-72-66</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40</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GM-72-52</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20</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GM-72-69</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41</w:t>
            </w:r>
          </w:p>
        </w:tc>
      </w:tr>
      <w:tr w:rsidR="00B47A8D" w:rsidRPr="00B47A8D" w:rsidTr="001762F3">
        <w:trPr>
          <w:jc w:val="center"/>
        </w:trPr>
        <w:tc>
          <w:tcPr>
            <w:tcW w:w="166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GM-72-59</w:t>
            </w:r>
          </w:p>
        </w:tc>
        <w:tc>
          <w:tcPr>
            <w:tcW w:w="860"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21</w:t>
            </w:r>
          </w:p>
        </w:tc>
        <w:tc>
          <w:tcPr>
            <w:tcW w:w="1209"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GM-72-70</w:t>
            </w:r>
          </w:p>
        </w:tc>
        <w:tc>
          <w:tcPr>
            <w:tcW w:w="1262" w:type="pct"/>
          </w:tcPr>
          <w:p w:rsidR="00943D4E" w:rsidRPr="00B47A8D" w:rsidRDefault="00943D4E" w:rsidP="002F5849">
            <w:pPr>
              <w:rPr>
                <w:rFonts w:asciiTheme="majorBidi" w:hAnsiTheme="majorBidi" w:cstheme="majorBidi"/>
                <w:lang w:val="en-US"/>
              </w:rPr>
            </w:pPr>
            <w:r w:rsidRPr="00B47A8D">
              <w:rPr>
                <w:rFonts w:asciiTheme="majorBidi" w:hAnsiTheme="majorBidi" w:cstheme="majorBidi"/>
                <w:lang w:val="en-US"/>
              </w:rPr>
              <w:t>Inb. 42</w:t>
            </w:r>
          </w:p>
        </w:tc>
      </w:tr>
    </w:tbl>
    <w:p w:rsidR="0037566C" w:rsidRPr="00B47A8D" w:rsidRDefault="0037566C" w:rsidP="002F5849">
      <w:pPr>
        <w:spacing w:line="360" w:lineRule="auto"/>
        <w:rPr>
          <w:rFonts w:asciiTheme="majorBidi" w:hAnsiTheme="majorBidi" w:cstheme="majorBidi"/>
        </w:rPr>
      </w:pPr>
    </w:p>
    <w:p w:rsidR="008D38E9" w:rsidRPr="00B47A8D" w:rsidRDefault="008D38E9" w:rsidP="002F5849">
      <w:pPr>
        <w:rPr>
          <w:rFonts w:asciiTheme="majorBidi" w:hAnsiTheme="majorBidi" w:cstheme="majorBidi"/>
          <w:b/>
          <w:bCs/>
          <w:lang w:val="en-US"/>
        </w:rPr>
      </w:pPr>
      <w:r w:rsidRPr="00B47A8D">
        <w:rPr>
          <w:rFonts w:asciiTheme="majorBidi" w:hAnsiTheme="majorBidi" w:cstheme="majorBidi"/>
          <w:b/>
          <w:bCs/>
          <w:lang w:val="en-US"/>
        </w:rPr>
        <w:t xml:space="preserve">Experimental </w:t>
      </w:r>
      <w:r w:rsidR="00943D4E" w:rsidRPr="00B47A8D">
        <w:rPr>
          <w:rFonts w:asciiTheme="majorBidi" w:hAnsiTheme="majorBidi" w:cstheme="majorBidi"/>
          <w:b/>
          <w:bCs/>
          <w:lang w:val="en-US"/>
        </w:rPr>
        <w:t>d</w:t>
      </w:r>
      <w:r w:rsidRPr="00B47A8D">
        <w:rPr>
          <w:rFonts w:asciiTheme="majorBidi" w:hAnsiTheme="majorBidi" w:cstheme="majorBidi"/>
          <w:b/>
          <w:bCs/>
          <w:lang w:val="en-US"/>
        </w:rPr>
        <w:t xml:space="preserve">esign and </w:t>
      </w:r>
      <w:r w:rsidR="00943D4E" w:rsidRPr="00B47A8D">
        <w:rPr>
          <w:rFonts w:asciiTheme="majorBidi" w:hAnsiTheme="majorBidi" w:cstheme="majorBidi"/>
          <w:b/>
          <w:bCs/>
          <w:lang w:val="en-US"/>
        </w:rPr>
        <w:t>f</w:t>
      </w:r>
      <w:r w:rsidRPr="00B47A8D">
        <w:rPr>
          <w:rFonts w:asciiTheme="majorBidi" w:hAnsiTheme="majorBidi" w:cstheme="majorBidi"/>
          <w:b/>
          <w:bCs/>
          <w:lang w:val="en-US"/>
        </w:rPr>
        <w:t xml:space="preserve">ield </w:t>
      </w:r>
      <w:r w:rsidR="00943D4E" w:rsidRPr="00B47A8D">
        <w:rPr>
          <w:rFonts w:asciiTheme="majorBidi" w:hAnsiTheme="majorBidi" w:cstheme="majorBidi"/>
          <w:b/>
          <w:bCs/>
          <w:lang w:val="en-US"/>
        </w:rPr>
        <w:t>e</w:t>
      </w:r>
      <w:r w:rsidRPr="00B47A8D">
        <w:rPr>
          <w:rFonts w:asciiTheme="majorBidi" w:hAnsiTheme="majorBidi" w:cstheme="majorBidi"/>
          <w:b/>
          <w:bCs/>
          <w:lang w:val="en-US"/>
        </w:rPr>
        <w:t>valuation</w:t>
      </w:r>
      <w:r w:rsidR="00943D4E" w:rsidRPr="00B47A8D">
        <w:rPr>
          <w:rFonts w:asciiTheme="majorBidi" w:hAnsiTheme="majorBidi" w:cstheme="majorBidi"/>
          <w:b/>
          <w:bCs/>
          <w:lang w:val="en-US"/>
        </w:rPr>
        <w:t>:</w:t>
      </w:r>
    </w:p>
    <w:p w:rsidR="00760594" w:rsidRPr="00B47A8D" w:rsidRDefault="00760594" w:rsidP="002F5849">
      <w:pPr>
        <w:rPr>
          <w:rFonts w:asciiTheme="majorBidi" w:hAnsiTheme="majorBidi" w:cstheme="majorBidi"/>
          <w:b/>
          <w:bCs/>
          <w:lang w:val="en-US"/>
        </w:rPr>
      </w:pPr>
    </w:p>
    <w:p w:rsidR="001D06F6" w:rsidRPr="00B47A8D" w:rsidRDefault="001D06F6" w:rsidP="002F5849">
      <w:pPr>
        <w:spacing w:line="360" w:lineRule="auto"/>
        <w:jc w:val="both"/>
        <w:rPr>
          <w:rFonts w:asciiTheme="majorBidi" w:hAnsiTheme="majorBidi" w:cstheme="majorBidi"/>
        </w:rPr>
      </w:pPr>
      <w:r w:rsidRPr="00B47A8D">
        <w:rPr>
          <w:rFonts w:asciiTheme="majorBidi" w:hAnsiTheme="majorBidi" w:cstheme="majorBidi"/>
        </w:rPr>
        <w:t xml:space="preserve">The </w:t>
      </w:r>
      <w:r w:rsidR="00943D4E" w:rsidRPr="00B47A8D">
        <w:rPr>
          <w:rFonts w:asciiTheme="majorBidi" w:hAnsiTheme="majorBidi" w:cstheme="majorBidi"/>
        </w:rPr>
        <w:t>42</w:t>
      </w:r>
      <w:r w:rsidRPr="00B47A8D">
        <w:rPr>
          <w:rFonts w:asciiTheme="majorBidi" w:hAnsiTheme="majorBidi" w:cstheme="majorBidi"/>
        </w:rPr>
        <w:t xml:space="preserve"> </w:t>
      </w:r>
      <w:r w:rsidR="0088367B" w:rsidRPr="00B47A8D">
        <w:rPr>
          <w:rFonts w:asciiTheme="majorBidi" w:hAnsiTheme="majorBidi" w:cstheme="majorBidi"/>
        </w:rPr>
        <w:t>formed</w:t>
      </w:r>
      <w:r w:rsidR="00943D4E" w:rsidRPr="00B47A8D">
        <w:rPr>
          <w:rFonts w:asciiTheme="majorBidi" w:hAnsiTheme="majorBidi" w:cstheme="majorBidi"/>
        </w:rPr>
        <w:t xml:space="preserve"> hybrids from each set</w:t>
      </w:r>
      <w:r w:rsidR="00822CCE" w:rsidRPr="00B47A8D">
        <w:rPr>
          <w:rFonts w:asciiTheme="majorBidi" w:hAnsiTheme="majorBidi" w:cstheme="majorBidi"/>
        </w:rPr>
        <w:t>,</w:t>
      </w:r>
      <w:r w:rsidRPr="00B47A8D">
        <w:rPr>
          <w:rFonts w:asciiTheme="majorBidi" w:hAnsiTheme="majorBidi" w:cstheme="majorBidi"/>
        </w:rPr>
        <w:t xml:space="preserve"> </w:t>
      </w:r>
      <w:r w:rsidR="0088367B" w:rsidRPr="00B47A8D">
        <w:rPr>
          <w:rFonts w:asciiTheme="majorBidi" w:hAnsiTheme="majorBidi" w:cstheme="majorBidi"/>
        </w:rPr>
        <w:t xml:space="preserve">along with </w:t>
      </w:r>
      <w:r w:rsidR="00485EB9" w:rsidRPr="00B47A8D">
        <w:rPr>
          <w:rFonts w:asciiTheme="majorBidi" w:hAnsiTheme="majorBidi" w:cstheme="majorBidi"/>
        </w:rPr>
        <w:t xml:space="preserve">the </w:t>
      </w:r>
      <w:r w:rsidR="00090113" w:rsidRPr="00B47A8D">
        <w:rPr>
          <w:rFonts w:asciiTheme="majorBidi" w:hAnsiTheme="majorBidi" w:cstheme="majorBidi"/>
        </w:rPr>
        <w:t xml:space="preserve">two </w:t>
      </w:r>
      <w:r w:rsidR="0088367B" w:rsidRPr="00B47A8D">
        <w:rPr>
          <w:rFonts w:asciiTheme="majorBidi" w:hAnsiTheme="majorBidi" w:cstheme="majorBidi"/>
        </w:rPr>
        <w:t>check</w:t>
      </w:r>
      <w:r w:rsidR="00485EB9" w:rsidRPr="00B47A8D">
        <w:rPr>
          <w:rFonts w:asciiTheme="majorBidi" w:hAnsiTheme="majorBidi" w:cstheme="majorBidi"/>
        </w:rPr>
        <w:t>s</w:t>
      </w:r>
      <w:r w:rsidR="00822CCE" w:rsidRPr="00B47A8D">
        <w:rPr>
          <w:rFonts w:asciiTheme="majorBidi" w:hAnsiTheme="majorBidi" w:cstheme="majorBidi"/>
        </w:rPr>
        <w:t>,</w:t>
      </w:r>
      <w:r w:rsidR="0088367B" w:rsidRPr="00B47A8D">
        <w:rPr>
          <w:rFonts w:asciiTheme="majorBidi" w:hAnsiTheme="majorBidi" w:cstheme="majorBidi"/>
        </w:rPr>
        <w:t xml:space="preserve"> </w:t>
      </w:r>
      <w:r w:rsidRPr="00B47A8D">
        <w:rPr>
          <w:rFonts w:asciiTheme="majorBidi" w:hAnsiTheme="majorBidi" w:cstheme="majorBidi"/>
        </w:rPr>
        <w:t xml:space="preserve">were </w:t>
      </w:r>
      <w:r w:rsidR="00943D4E" w:rsidRPr="00B47A8D">
        <w:rPr>
          <w:rFonts w:asciiTheme="majorBidi" w:hAnsiTheme="majorBidi" w:cstheme="majorBidi"/>
        </w:rPr>
        <w:t>evaluated</w:t>
      </w:r>
      <w:r w:rsidRPr="00B47A8D">
        <w:rPr>
          <w:rFonts w:asciiTheme="majorBidi" w:hAnsiTheme="majorBidi" w:cstheme="majorBidi"/>
        </w:rPr>
        <w:t xml:space="preserve"> at</w:t>
      </w:r>
      <w:r w:rsidR="00F33CF8" w:rsidRPr="00B47A8D">
        <w:rPr>
          <w:rFonts w:asciiTheme="majorBidi" w:hAnsiTheme="majorBidi" w:cstheme="majorBidi"/>
        </w:rPr>
        <w:t xml:space="preserve"> two</w:t>
      </w:r>
      <w:r w:rsidRPr="00B47A8D">
        <w:rPr>
          <w:rFonts w:asciiTheme="majorBidi" w:hAnsiTheme="majorBidi" w:cstheme="majorBidi"/>
        </w:rPr>
        <w:t xml:space="preserve"> </w:t>
      </w:r>
      <w:r w:rsidR="00485EB9" w:rsidRPr="00B47A8D">
        <w:rPr>
          <w:rFonts w:asciiTheme="majorBidi" w:hAnsiTheme="majorBidi" w:cstheme="majorBidi"/>
        </w:rPr>
        <w:t>locations, Gemmiza and Sakha Agricultural Research Stations</w:t>
      </w:r>
      <w:r w:rsidR="00822CCE" w:rsidRPr="00B47A8D">
        <w:rPr>
          <w:rFonts w:asciiTheme="majorBidi" w:hAnsiTheme="majorBidi" w:cstheme="majorBidi"/>
        </w:rPr>
        <w:t xml:space="preserve">, </w:t>
      </w:r>
      <w:r w:rsidRPr="00B47A8D">
        <w:rPr>
          <w:rFonts w:asciiTheme="majorBidi" w:hAnsiTheme="majorBidi" w:cstheme="majorBidi"/>
        </w:rPr>
        <w:t xml:space="preserve">during the 2024 growing season. The experiment </w:t>
      </w:r>
      <w:r w:rsidR="00943D4E" w:rsidRPr="00B47A8D">
        <w:rPr>
          <w:rFonts w:asciiTheme="majorBidi" w:hAnsiTheme="majorBidi" w:cstheme="majorBidi"/>
        </w:rPr>
        <w:t xml:space="preserve">from each set </w:t>
      </w:r>
      <w:r w:rsidRPr="00B47A8D">
        <w:rPr>
          <w:rFonts w:asciiTheme="majorBidi" w:hAnsiTheme="majorBidi" w:cstheme="majorBidi"/>
        </w:rPr>
        <w:t>was laid out in a randomized complete block design (RCBD) with three replications at each location. </w:t>
      </w:r>
      <w:r w:rsidR="00822CCE" w:rsidRPr="00B47A8D">
        <w:rPr>
          <w:rFonts w:asciiTheme="majorBidi" w:hAnsiTheme="majorBidi" w:cstheme="majorBidi"/>
          <w:lang w:val="en-US"/>
        </w:rPr>
        <w:t>The plot size of the trial was a single row measuring 6.0 m long, with inter- and intra-row spacing of 0.80 m and 0.25 m, respectively.</w:t>
      </w:r>
      <w:r w:rsidR="00C164C2" w:rsidRPr="00B47A8D">
        <w:rPr>
          <w:rFonts w:asciiTheme="majorBidi" w:hAnsiTheme="majorBidi" w:cstheme="majorBidi"/>
          <w:lang w:val="en-US"/>
        </w:rPr>
        <w:t xml:space="preserve"> Initial seeding was two kernels per hill, and later thinned to one plant per hill</w:t>
      </w:r>
      <w:r w:rsidR="00943D4E" w:rsidRPr="00B47A8D">
        <w:rPr>
          <w:rFonts w:asciiTheme="majorBidi" w:hAnsiTheme="majorBidi" w:cstheme="majorBidi"/>
          <w:lang w:val="en-US"/>
        </w:rPr>
        <w:t xml:space="preserve"> at the first irrigation.</w:t>
      </w:r>
      <w:r w:rsidR="00CC714E">
        <w:rPr>
          <w:rFonts w:asciiTheme="majorBidi" w:hAnsiTheme="majorBidi" w:cstheme="majorBidi"/>
          <w:lang w:val="en-US"/>
        </w:rPr>
        <w:t xml:space="preserve"> </w:t>
      </w:r>
      <w:r w:rsidR="00C164C2" w:rsidRPr="00B47A8D">
        <w:rPr>
          <w:rFonts w:asciiTheme="majorBidi" w:hAnsiTheme="majorBidi" w:cstheme="majorBidi"/>
        </w:rPr>
        <w:t>Standard agronomic practices were employed at both locations to ensure a good crop standing</w:t>
      </w:r>
      <w:r w:rsidR="00B24677" w:rsidRPr="00B47A8D">
        <w:rPr>
          <w:rFonts w:asciiTheme="majorBidi" w:hAnsiTheme="majorBidi" w:cstheme="majorBidi"/>
        </w:rPr>
        <w:t>.</w:t>
      </w:r>
    </w:p>
    <w:p w:rsidR="00D60F57" w:rsidRPr="00B47A8D" w:rsidRDefault="00B24677" w:rsidP="002F5849">
      <w:pPr>
        <w:rPr>
          <w:rFonts w:asciiTheme="majorBidi" w:hAnsiTheme="majorBidi" w:cstheme="majorBidi"/>
          <w:b/>
          <w:bCs/>
          <w:lang w:val="en-US"/>
        </w:rPr>
      </w:pPr>
      <w:r w:rsidRPr="00B47A8D">
        <w:rPr>
          <w:rFonts w:asciiTheme="majorBidi" w:hAnsiTheme="majorBidi" w:cstheme="majorBidi"/>
          <w:b/>
          <w:bCs/>
          <w:lang w:val="en-US"/>
        </w:rPr>
        <w:t>Data Collection</w:t>
      </w:r>
    </w:p>
    <w:p w:rsidR="00872274" w:rsidRPr="00B47A8D" w:rsidRDefault="00872274" w:rsidP="002F5849">
      <w:pPr>
        <w:pStyle w:val="NormalWeb"/>
        <w:spacing w:before="0" w:beforeAutospacing="0" w:after="0" w:afterAutospacing="0" w:line="360" w:lineRule="auto"/>
        <w:jc w:val="both"/>
        <w:rPr>
          <w:rFonts w:asciiTheme="majorBidi" w:hAnsiTheme="majorBidi" w:cstheme="majorBidi"/>
          <w:lang w:val="en-US"/>
        </w:rPr>
      </w:pPr>
      <w:r w:rsidRPr="00B47A8D">
        <w:rPr>
          <w:rFonts w:asciiTheme="majorBidi" w:hAnsiTheme="majorBidi" w:cstheme="majorBidi"/>
          <w:lang w:val="en-US"/>
        </w:rPr>
        <w:t xml:space="preserve">Data were recorded on </w:t>
      </w:r>
      <w:r w:rsidR="00943D4E" w:rsidRPr="00B47A8D">
        <w:rPr>
          <w:rFonts w:asciiTheme="majorBidi" w:hAnsiTheme="majorBidi" w:cstheme="majorBidi"/>
          <w:lang w:val="en-US"/>
        </w:rPr>
        <w:t xml:space="preserve">number of </w:t>
      </w:r>
      <w:r w:rsidRPr="00B47A8D">
        <w:rPr>
          <w:rFonts w:asciiTheme="majorBidi" w:hAnsiTheme="majorBidi" w:cstheme="majorBidi"/>
          <w:lang w:val="en-US"/>
        </w:rPr>
        <w:t xml:space="preserve">days to 50% silking </w:t>
      </w:r>
      <w:proofErr w:type="gramStart"/>
      <w:r w:rsidR="00090113" w:rsidRPr="00B47A8D">
        <w:rPr>
          <w:rFonts w:asciiTheme="majorBidi" w:hAnsiTheme="majorBidi" w:cstheme="majorBidi"/>
          <w:lang w:val="en-US"/>
        </w:rPr>
        <w:t>DSK</w:t>
      </w:r>
      <w:r w:rsidRPr="00B47A8D">
        <w:rPr>
          <w:rFonts w:asciiTheme="majorBidi" w:hAnsiTheme="majorBidi" w:cstheme="majorBidi"/>
          <w:lang w:val="en-US"/>
        </w:rPr>
        <w:t>(</w:t>
      </w:r>
      <w:proofErr w:type="gramEnd"/>
      <w:r w:rsidRPr="00B47A8D">
        <w:rPr>
          <w:rFonts w:asciiTheme="majorBidi" w:hAnsiTheme="majorBidi" w:cstheme="majorBidi"/>
          <w:lang w:val="en-US"/>
        </w:rPr>
        <w:t xml:space="preserve">day), </w:t>
      </w:r>
      <w:r w:rsidR="00943D4E" w:rsidRPr="00B47A8D">
        <w:rPr>
          <w:rFonts w:asciiTheme="majorBidi" w:hAnsiTheme="majorBidi" w:cstheme="majorBidi"/>
          <w:lang w:val="en-US"/>
        </w:rPr>
        <w:t>p</w:t>
      </w:r>
      <w:r w:rsidRPr="00B47A8D">
        <w:rPr>
          <w:rFonts w:asciiTheme="majorBidi" w:hAnsiTheme="majorBidi" w:cstheme="majorBidi"/>
          <w:lang w:val="en-US"/>
        </w:rPr>
        <w:t xml:space="preserve">lant height </w:t>
      </w:r>
      <w:r w:rsidR="00090113" w:rsidRPr="00B47A8D">
        <w:rPr>
          <w:rFonts w:asciiTheme="majorBidi" w:hAnsiTheme="majorBidi" w:cstheme="majorBidi"/>
          <w:lang w:val="en-US"/>
        </w:rPr>
        <w:t>PHT</w:t>
      </w:r>
      <w:r w:rsidRPr="00B47A8D">
        <w:rPr>
          <w:rFonts w:asciiTheme="majorBidi" w:hAnsiTheme="majorBidi" w:cstheme="majorBidi"/>
          <w:lang w:val="en-US"/>
        </w:rPr>
        <w:t xml:space="preserve">(cm), </w:t>
      </w:r>
      <w:r w:rsidR="00943D4E" w:rsidRPr="00B47A8D">
        <w:rPr>
          <w:rFonts w:asciiTheme="majorBidi" w:hAnsiTheme="majorBidi" w:cstheme="majorBidi"/>
          <w:lang w:val="en-US"/>
        </w:rPr>
        <w:t>e</w:t>
      </w:r>
      <w:r w:rsidRPr="00B47A8D">
        <w:rPr>
          <w:rFonts w:asciiTheme="majorBidi" w:hAnsiTheme="majorBidi" w:cstheme="majorBidi"/>
          <w:lang w:val="en-US"/>
        </w:rPr>
        <w:t>ar height</w:t>
      </w:r>
      <w:r w:rsidR="00090113" w:rsidRPr="00B47A8D">
        <w:rPr>
          <w:rFonts w:asciiTheme="majorBidi" w:hAnsiTheme="majorBidi" w:cstheme="majorBidi"/>
          <w:lang w:val="en-US"/>
        </w:rPr>
        <w:t xml:space="preserve"> EHT</w:t>
      </w:r>
      <w:r w:rsidRPr="00B47A8D">
        <w:rPr>
          <w:rFonts w:asciiTheme="majorBidi" w:hAnsiTheme="majorBidi" w:cstheme="majorBidi"/>
          <w:lang w:val="en-US"/>
        </w:rPr>
        <w:t xml:space="preserve"> (cm), and </w:t>
      </w:r>
      <w:r w:rsidR="00943D4E" w:rsidRPr="00B47A8D">
        <w:rPr>
          <w:rFonts w:asciiTheme="majorBidi" w:hAnsiTheme="majorBidi" w:cstheme="majorBidi"/>
          <w:lang w:val="en-US"/>
        </w:rPr>
        <w:t>grain y</w:t>
      </w:r>
      <w:r w:rsidRPr="00B47A8D">
        <w:rPr>
          <w:rFonts w:asciiTheme="majorBidi" w:hAnsiTheme="majorBidi" w:cstheme="majorBidi"/>
          <w:lang w:val="en-US"/>
        </w:rPr>
        <w:t>ield (</w:t>
      </w:r>
      <w:r w:rsidR="00090113" w:rsidRPr="00B47A8D">
        <w:rPr>
          <w:rFonts w:asciiTheme="majorBidi" w:hAnsiTheme="majorBidi" w:cstheme="majorBidi"/>
          <w:lang w:val="en-US"/>
        </w:rPr>
        <w:t>GY</w:t>
      </w:r>
      <w:r w:rsidRPr="00B47A8D">
        <w:rPr>
          <w:rFonts w:asciiTheme="majorBidi" w:hAnsiTheme="majorBidi" w:cstheme="majorBidi"/>
          <w:lang w:val="en-US"/>
        </w:rPr>
        <w:t>) per plot adjusted at 15.5% grain moisture and converted to (ard</w:t>
      </w:r>
      <w:r w:rsidR="00E55CDD" w:rsidRPr="00B47A8D">
        <w:rPr>
          <w:rFonts w:asciiTheme="majorBidi" w:hAnsiTheme="majorBidi" w:cstheme="majorBidi"/>
          <w:lang w:val="en-US"/>
        </w:rPr>
        <w:t>.</w:t>
      </w:r>
      <w:r w:rsidRPr="00B47A8D">
        <w:rPr>
          <w:rFonts w:asciiTheme="majorBidi" w:hAnsiTheme="majorBidi" w:cstheme="majorBidi"/>
          <w:lang w:val="en-US"/>
        </w:rPr>
        <w:t>/fed</w:t>
      </w:r>
      <w:r w:rsidR="00E55CDD" w:rsidRPr="00B47A8D">
        <w:rPr>
          <w:rFonts w:asciiTheme="majorBidi" w:hAnsiTheme="majorBidi" w:cstheme="majorBidi"/>
          <w:lang w:val="en-US"/>
        </w:rPr>
        <w:t>.</w:t>
      </w:r>
      <w:r w:rsidR="00BE7B83">
        <w:rPr>
          <w:rFonts w:asciiTheme="majorBidi" w:hAnsiTheme="majorBidi" w:cstheme="majorBidi"/>
          <w:lang w:val="en-US"/>
        </w:rPr>
        <w:t xml:space="preserve">), </w:t>
      </w:r>
      <w:r w:rsidRPr="00B47A8D">
        <w:rPr>
          <w:rFonts w:asciiTheme="majorBidi" w:hAnsiTheme="majorBidi" w:cstheme="majorBidi"/>
          <w:lang w:val="en-US"/>
        </w:rPr>
        <w:t>one ardab</w:t>
      </w:r>
      <w:r w:rsidR="001762F3">
        <w:rPr>
          <w:rFonts w:asciiTheme="majorBidi" w:hAnsiTheme="majorBidi" w:cstheme="majorBidi"/>
          <w:lang w:val="en-US"/>
        </w:rPr>
        <w:t xml:space="preserve"> </w:t>
      </w:r>
      <w:r w:rsidR="000A4002" w:rsidRPr="00B47A8D">
        <w:rPr>
          <w:rFonts w:asciiTheme="majorBidi" w:hAnsiTheme="majorBidi" w:cstheme="majorBidi"/>
          <w:lang w:val="en-US"/>
        </w:rPr>
        <w:t>(ard.)</w:t>
      </w:r>
      <w:r w:rsidRPr="00B47A8D">
        <w:rPr>
          <w:rFonts w:asciiTheme="majorBidi" w:hAnsiTheme="majorBidi" w:cstheme="majorBidi"/>
          <w:lang w:val="en-US"/>
        </w:rPr>
        <w:t xml:space="preserve"> = 140 kilograms and one feddan</w:t>
      </w:r>
      <w:r w:rsidR="000A4002" w:rsidRPr="00B47A8D">
        <w:rPr>
          <w:rFonts w:asciiTheme="majorBidi" w:hAnsiTheme="majorBidi" w:cstheme="majorBidi"/>
          <w:lang w:val="en-US"/>
        </w:rPr>
        <w:t xml:space="preserve"> (fed)</w:t>
      </w:r>
      <w:r w:rsidR="001762F3">
        <w:rPr>
          <w:rFonts w:asciiTheme="majorBidi" w:hAnsiTheme="majorBidi" w:cstheme="majorBidi"/>
          <w:lang w:val="en-US"/>
        </w:rPr>
        <w:t xml:space="preserve"> </w:t>
      </w:r>
      <w:r w:rsidRPr="00B47A8D">
        <w:rPr>
          <w:rFonts w:asciiTheme="majorBidi" w:hAnsiTheme="majorBidi" w:cstheme="majorBidi"/>
          <w:lang w:val="en-US"/>
        </w:rPr>
        <w:t>= 4200 m</w:t>
      </w:r>
      <w:r w:rsidRPr="00B47A8D">
        <w:rPr>
          <w:rFonts w:asciiTheme="majorBidi" w:hAnsiTheme="majorBidi" w:cstheme="majorBidi"/>
          <w:vertAlign w:val="superscript"/>
          <w:lang w:val="en-US"/>
        </w:rPr>
        <w:t>2</w:t>
      </w:r>
      <w:r w:rsidRPr="00B47A8D">
        <w:rPr>
          <w:rFonts w:asciiTheme="majorBidi" w:hAnsiTheme="majorBidi" w:cstheme="majorBidi"/>
          <w:lang w:val="en-US"/>
        </w:rPr>
        <w:t xml:space="preserve">. </w:t>
      </w:r>
    </w:p>
    <w:p w:rsidR="00451D14" w:rsidRPr="00B47A8D" w:rsidRDefault="00451D14" w:rsidP="002F5849">
      <w:pPr>
        <w:rPr>
          <w:rFonts w:asciiTheme="majorBidi" w:hAnsiTheme="majorBidi" w:cstheme="majorBidi"/>
          <w:b/>
          <w:bCs/>
          <w:lang w:val="en-US"/>
        </w:rPr>
      </w:pPr>
      <w:r w:rsidRPr="00B47A8D">
        <w:rPr>
          <w:rFonts w:asciiTheme="majorBidi" w:hAnsiTheme="majorBidi" w:cstheme="majorBidi"/>
          <w:b/>
          <w:bCs/>
          <w:lang w:val="en-US"/>
        </w:rPr>
        <w:lastRenderedPageBreak/>
        <w:t>Data analysis</w:t>
      </w:r>
    </w:p>
    <w:p w:rsidR="00D05866" w:rsidRPr="00B47A8D" w:rsidRDefault="00451D14" w:rsidP="002F5849">
      <w:pPr>
        <w:pStyle w:val="NormalWeb"/>
        <w:spacing w:before="0" w:beforeAutospacing="0" w:after="0" w:afterAutospacing="0" w:line="360" w:lineRule="auto"/>
        <w:jc w:val="both"/>
        <w:rPr>
          <w:rFonts w:asciiTheme="majorBidi" w:hAnsiTheme="majorBidi" w:cstheme="majorBidi"/>
          <w:lang w:val="en-US"/>
        </w:rPr>
      </w:pPr>
      <w:r w:rsidRPr="00B47A8D">
        <w:rPr>
          <w:rFonts w:asciiTheme="majorBidi" w:hAnsiTheme="majorBidi" w:cstheme="majorBidi"/>
          <w:lang w:val="en-US"/>
        </w:rPr>
        <w:t xml:space="preserve">The combined analysis of collected data was performed </w:t>
      </w:r>
      <w:r w:rsidR="00090113" w:rsidRPr="00B47A8D">
        <w:rPr>
          <w:rFonts w:asciiTheme="majorBidi" w:hAnsiTheme="majorBidi" w:cstheme="majorBidi"/>
          <w:lang w:val="en-US"/>
        </w:rPr>
        <w:t xml:space="preserve">among two locations after </w:t>
      </w:r>
      <w:r w:rsidR="00A95968" w:rsidRPr="00B47A8D">
        <w:rPr>
          <w:rFonts w:asciiTheme="majorBidi" w:hAnsiTheme="majorBidi" w:cstheme="majorBidi"/>
          <w:lang w:val="en-US"/>
        </w:rPr>
        <w:t>homogeneity test according to Bartle</w:t>
      </w:r>
      <w:r w:rsidR="00B848B8">
        <w:rPr>
          <w:rFonts w:asciiTheme="majorBidi" w:hAnsiTheme="majorBidi" w:cstheme="majorBidi"/>
          <w:lang w:val="en-US"/>
        </w:rPr>
        <w:t xml:space="preserve">tt </w:t>
      </w:r>
      <w:r w:rsidR="00A95968" w:rsidRPr="00B47A8D">
        <w:rPr>
          <w:rFonts w:asciiTheme="majorBidi" w:hAnsiTheme="majorBidi" w:cstheme="majorBidi"/>
          <w:lang w:val="en-US"/>
        </w:rPr>
        <w:t>(1937</w:t>
      </w:r>
      <w:r w:rsidR="0028635F" w:rsidRPr="00B47A8D">
        <w:rPr>
          <w:rFonts w:asciiTheme="majorBidi" w:hAnsiTheme="majorBidi" w:cstheme="majorBidi"/>
          <w:lang w:val="en-US"/>
        </w:rPr>
        <w:t>) using</w:t>
      </w:r>
      <w:r w:rsidRPr="00B47A8D">
        <w:rPr>
          <w:rFonts w:asciiTheme="majorBidi" w:hAnsiTheme="majorBidi" w:cstheme="majorBidi"/>
          <w:lang w:val="en-US"/>
        </w:rPr>
        <w:t xml:space="preserve"> SAS software (SAS-Institute Inc. 2008) according to Snedecor and Cochran (1989). </w:t>
      </w:r>
      <w:r w:rsidR="00BE5D54" w:rsidRPr="00B47A8D">
        <w:rPr>
          <w:rFonts w:asciiTheme="majorBidi" w:hAnsiTheme="majorBidi" w:cstheme="majorBidi"/>
          <w:lang w:val="en-US"/>
        </w:rPr>
        <w:t>G</w:t>
      </w:r>
      <w:r w:rsidRPr="00B47A8D">
        <w:rPr>
          <w:rFonts w:asciiTheme="majorBidi" w:hAnsiTheme="majorBidi" w:cstheme="majorBidi"/>
          <w:lang w:val="en-US"/>
        </w:rPr>
        <w:t>eneral and specific combin</w:t>
      </w:r>
      <w:r w:rsidR="00BE5D54" w:rsidRPr="00B47A8D">
        <w:rPr>
          <w:rFonts w:asciiTheme="majorBidi" w:hAnsiTheme="majorBidi" w:cstheme="majorBidi"/>
          <w:lang w:val="en-US"/>
        </w:rPr>
        <w:t>in</w:t>
      </w:r>
      <w:r w:rsidRPr="00B47A8D">
        <w:rPr>
          <w:rFonts w:asciiTheme="majorBidi" w:hAnsiTheme="majorBidi" w:cstheme="majorBidi"/>
          <w:lang w:val="en-US"/>
        </w:rPr>
        <w:t xml:space="preserve">g abilities were estimated </w:t>
      </w:r>
      <w:r w:rsidR="00BE5D54" w:rsidRPr="00B47A8D">
        <w:rPr>
          <w:rFonts w:asciiTheme="majorBidi" w:hAnsiTheme="majorBidi" w:cstheme="majorBidi"/>
          <w:lang w:val="en-US"/>
        </w:rPr>
        <w:t>using</w:t>
      </w:r>
      <w:r w:rsidRPr="00B47A8D">
        <w:rPr>
          <w:rFonts w:asciiTheme="majorBidi" w:hAnsiTheme="majorBidi" w:cstheme="majorBidi"/>
          <w:lang w:val="en-US"/>
        </w:rPr>
        <w:t xml:space="preserve"> the line x tester analysis mating design proposed by Kempthorne (1957).</w:t>
      </w:r>
      <w:r w:rsidR="00D05866" w:rsidRPr="00B47A8D">
        <w:rPr>
          <w:rFonts w:asciiTheme="majorBidi" w:hAnsiTheme="majorBidi" w:cstheme="majorBidi"/>
          <w:lang w:val="en-US"/>
        </w:rPr>
        <w:t xml:space="preserve"> </w:t>
      </w:r>
    </w:p>
    <w:p w:rsidR="004D3304" w:rsidRPr="00B47A8D" w:rsidRDefault="004D3304" w:rsidP="002F5849">
      <w:pPr>
        <w:pStyle w:val="NormalWeb"/>
        <w:spacing w:before="0" w:beforeAutospacing="0" w:after="0" w:afterAutospacing="0" w:line="360" w:lineRule="auto"/>
        <w:rPr>
          <w:rFonts w:asciiTheme="majorBidi" w:hAnsiTheme="majorBidi" w:cstheme="majorBidi"/>
          <w:b/>
          <w:bCs/>
          <w:lang w:val="en-US"/>
        </w:rPr>
      </w:pPr>
      <w:r w:rsidRPr="00B47A8D">
        <w:rPr>
          <w:rFonts w:asciiTheme="majorBidi" w:hAnsiTheme="majorBidi" w:cstheme="majorBidi"/>
          <w:b/>
          <w:bCs/>
          <w:lang w:val="en-US"/>
        </w:rPr>
        <w:t xml:space="preserve">Heterotic group: </w:t>
      </w:r>
    </w:p>
    <w:p w:rsidR="001A7A7E" w:rsidRPr="00B47A8D" w:rsidRDefault="000F773B" w:rsidP="001762F3">
      <w:pPr>
        <w:pStyle w:val="NormalWeb"/>
        <w:spacing w:before="0" w:beforeAutospacing="0" w:after="0" w:afterAutospacing="0" w:line="360" w:lineRule="auto"/>
        <w:jc w:val="both"/>
        <w:rPr>
          <w:rFonts w:asciiTheme="majorBidi" w:hAnsiTheme="majorBidi" w:cstheme="majorBidi"/>
          <w:lang w:val="en-US"/>
        </w:rPr>
      </w:pPr>
      <w:r w:rsidRPr="00B47A8D">
        <w:rPr>
          <w:rFonts w:asciiTheme="majorBidi" w:hAnsiTheme="majorBidi" w:cstheme="majorBidi"/>
          <w:lang w:val="en-US"/>
        </w:rPr>
        <w:t xml:space="preserve">Three methods were employed to make heterotic groups. </w:t>
      </w:r>
      <w:r w:rsidR="000A4002" w:rsidRPr="00B47A8D">
        <w:rPr>
          <w:rFonts w:asciiTheme="majorBidi" w:hAnsiTheme="majorBidi" w:cstheme="majorBidi"/>
          <w:lang w:val="en-US"/>
        </w:rPr>
        <w:t>The first method of mak</w:t>
      </w:r>
      <w:r w:rsidR="00C054A2">
        <w:rPr>
          <w:rFonts w:asciiTheme="majorBidi" w:hAnsiTheme="majorBidi" w:cstheme="majorBidi"/>
          <w:lang w:val="en-US"/>
        </w:rPr>
        <w:t>ing</w:t>
      </w:r>
      <w:r w:rsidR="000A4002" w:rsidRPr="00B47A8D">
        <w:rPr>
          <w:rFonts w:asciiTheme="majorBidi" w:hAnsiTheme="majorBidi" w:cstheme="majorBidi"/>
          <w:lang w:val="en-US"/>
        </w:rPr>
        <w:t xml:space="preserve"> </w:t>
      </w:r>
      <w:r w:rsidR="00C054A2">
        <w:rPr>
          <w:rFonts w:asciiTheme="majorBidi" w:hAnsiTheme="majorBidi" w:cstheme="majorBidi"/>
          <w:lang w:val="en-US"/>
        </w:rPr>
        <w:t xml:space="preserve">a </w:t>
      </w:r>
      <w:r w:rsidR="000A4002" w:rsidRPr="00B47A8D">
        <w:rPr>
          <w:rFonts w:asciiTheme="majorBidi" w:hAnsiTheme="majorBidi" w:cstheme="majorBidi"/>
          <w:lang w:val="en-US"/>
        </w:rPr>
        <w:t>heterotic group by using specific combining ability (HSCA) effects</w:t>
      </w:r>
      <w:r w:rsidR="001A7A7E" w:rsidRPr="00B47A8D">
        <w:rPr>
          <w:rFonts w:asciiTheme="majorBidi" w:hAnsiTheme="majorBidi" w:cstheme="majorBidi"/>
          <w:lang w:val="en-US"/>
        </w:rPr>
        <w:t xml:space="preserve"> was according to </w:t>
      </w:r>
      <w:r w:rsidR="00C054A2">
        <w:rPr>
          <w:rFonts w:asciiTheme="majorBidi" w:hAnsiTheme="majorBidi" w:cstheme="majorBidi"/>
          <w:lang w:val="en-US"/>
        </w:rPr>
        <w:t>V</w:t>
      </w:r>
      <w:r w:rsidR="001A7A7E" w:rsidRPr="00B47A8D">
        <w:rPr>
          <w:rFonts w:asciiTheme="majorBidi" w:hAnsiTheme="majorBidi" w:cstheme="majorBidi"/>
          <w:lang w:val="en-US"/>
        </w:rPr>
        <w:t xml:space="preserve">assal </w:t>
      </w:r>
      <w:r w:rsidR="001A7A7E" w:rsidRPr="00B47A8D">
        <w:rPr>
          <w:rFonts w:asciiTheme="majorBidi" w:hAnsiTheme="majorBidi" w:cstheme="majorBidi"/>
          <w:i/>
          <w:iCs/>
          <w:lang w:val="en-US"/>
        </w:rPr>
        <w:t>et a</w:t>
      </w:r>
      <w:r w:rsidR="001762F3">
        <w:rPr>
          <w:rFonts w:asciiTheme="majorBidi" w:hAnsiTheme="majorBidi" w:cstheme="majorBidi"/>
          <w:i/>
          <w:iCs/>
          <w:lang w:val="en-US"/>
        </w:rPr>
        <w:t>l</w:t>
      </w:r>
      <w:r w:rsidR="001A7A7E" w:rsidRPr="00B47A8D">
        <w:rPr>
          <w:rFonts w:asciiTheme="majorBidi" w:hAnsiTheme="majorBidi" w:cstheme="majorBidi"/>
          <w:lang w:val="en-US"/>
        </w:rPr>
        <w:t xml:space="preserve">. (1992). The second method was according to Fan </w:t>
      </w:r>
      <w:r w:rsidR="001A7A7E" w:rsidRPr="00B47A8D">
        <w:rPr>
          <w:rFonts w:asciiTheme="majorBidi" w:hAnsiTheme="majorBidi" w:cstheme="majorBidi"/>
          <w:i/>
          <w:iCs/>
          <w:lang w:val="en-US"/>
        </w:rPr>
        <w:t>et al.</w:t>
      </w:r>
      <w:r w:rsidR="001A7A7E" w:rsidRPr="00B47A8D">
        <w:rPr>
          <w:rFonts w:asciiTheme="majorBidi" w:hAnsiTheme="majorBidi" w:cstheme="majorBidi"/>
          <w:lang w:val="en-US"/>
        </w:rPr>
        <w:t xml:space="preserve"> (2009)</w:t>
      </w:r>
      <w:r w:rsidR="00C054A2">
        <w:rPr>
          <w:rFonts w:asciiTheme="majorBidi" w:hAnsiTheme="majorBidi" w:cstheme="majorBidi"/>
          <w:lang w:val="en-US"/>
        </w:rPr>
        <w:t>,</w:t>
      </w:r>
      <w:r w:rsidR="001A7A7E" w:rsidRPr="00B47A8D">
        <w:rPr>
          <w:rFonts w:asciiTheme="majorBidi" w:hAnsiTheme="majorBidi" w:cstheme="majorBidi"/>
          <w:lang w:val="en-US"/>
        </w:rPr>
        <w:t xml:space="preserve"> by using specific and </w:t>
      </w:r>
      <w:r w:rsidRPr="00B47A8D">
        <w:rPr>
          <w:rFonts w:asciiTheme="majorBidi" w:hAnsiTheme="majorBidi" w:cstheme="majorBidi"/>
          <w:lang w:val="en-US"/>
        </w:rPr>
        <w:t>general</w:t>
      </w:r>
      <w:r w:rsidR="001A7A7E" w:rsidRPr="00B47A8D">
        <w:rPr>
          <w:rFonts w:asciiTheme="majorBidi" w:hAnsiTheme="majorBidi" w:cstheme="majorBidi"/>
          <w:lang w:val="en-US"/>
        </w:rPr>
        <w:t xml:space="preserve"> combining ability (HSGCA). Meanwhile</w:t>
      </w:r>
      <w:r w:rsidR="00C054A2">
        <w:rPr>
          <w:rFonts w:asciiTheme="majorBidi" w:hAnsiTheme="majorBidi" w:cstheme="majorBidi"/>
          <w:lang w:val="en-US"/>
        </w:rPr>
        <w:t>,</w:t>
      </w:r>
      <w:r w:rsidR="001A7A7E" w:rsidRPr="00B47A8D">
        <w:rPr>
          <w:rFonts w:asciiTheme="majorBidi" w:hAnsiTheme="majorBidi" w:cstheme="majorBidi"/>
          <w:lang w:val="en-US"/>
        </w:rPr>
        <w:t xml:space="preserve"> the third</w:t>
      </w:r>
      <w:r w:rsidR="001A7A7E" w:rsidRPr="00B47A8D">
        <w:rPr>
          <w:rFonts w:asciiTheme="majorBidi" w:hAnsiTheme="majorBidi" w:cstheme="majorBidi"/>
        </w:rPr>
        <w:t xml:space="preserve"> </w:t>
      </w:r>
      <w:r w:rsidR="001A7A7E" w:rsidRPr="00B47A8D">
        <w:rPr>
          <w:rFonts w:asciiTheme="majorBidi" w:hAnsiTheme="majorBidi" w:cstheme="majorBidi"/>
          <w:lang w:val="en-US"/>
        </w:rPr>
        <w:t xml:space="preserve">method </w:t>
      </w:r>
      <w:r w:rsidRPr="00B47A8D">
        <w:rPr>
          <w:rFonts w:asciiTheme="majorBidi" w:hAnsiTheme="majorBidi" w:cstheme="majorBidi"/>
          <w:lang w:val="en-US"/>
        </w:rPr>
        <w:t>to</w:t>
      </w:r>
      <w:r w:rsidR="001A7A7E" w:rsidRPr="00B47A8D">
        <w:rPr>
          <w:rFonts w:asciiTheme="majorBidi" w:hAnsiTheme="majorBidi" w:cstheme="majorBidi"/>
          <w:lang w:val="en-US"/>
        </w:rPr>
        <w:t xml:space="preserve"> make heterotic gr</w:t>
      </w:r>
      <w:r w:rsidR="001762F3">
        <w:rPr>
          <w:rFonts w:asciiTheme="majorBidi" w:hAnsiTheme="majorBidi" w:cstheme="majorBidi"/>
          <w:lang w:val="en-US"/>
        </w:rPr>
        <w:t>oups</w:t>
      </w:r>
      <w:r w:rsidR="001A7A7E" w:rsidRPr="00B47A8D">
        <w:rPr>
          <w:rFonts w:asciiTheme="majorBidi" w:hAnsiTheme="majorBidi" w:cstheme="majorBidi"/>
          <w:lang w:val="en-US"/>
        </w:rPr>
        <w:t xml:space="preserve"> </w:t>
      </w:r>
      <w:r w:rsidRPr="00B47A8D">
        <w:rPr>
          <w:rFonts w:asciiTheme="majorBidi" w:hAnsiTheme="majorBidi" w:cstheme="majorBidi"/>
        </w:rPr>
        <w:t>w</w:t>
      </w:r>
      <w:r w:rsidR="001A7A7E" w:rsidRPr="00B47A8D">
        <w:rPr>
          <w:rFonts w:asciiTheme="majorBidi" w:hAnsiTheme="majorBidi" w:cstheme="majorBidi"/>
        </w:rPr>
        <w:t>as</w:t>
      </w:r>
      <w:r w:rsidR="00057A04" w:rsidRPr="00B47A8D">
        <w:rPr>
          <w:rFonts w:asciiTheme="majorBidi" w:hAnsiTheme="majorBidi" w:cstheme="majorBidi"/>
        </w:rPr>
        <w:t xml:space="preserve"> based on </w:t>
      </w:r>
      <w:r w:rsidR="00F27018" w:rsidRPr="00B47A8D">
        <w:rPr>
          <w:rFonts w:asciiTheme="majorBidi" w:hAnsiTheme="majorBidi" w:cstheme="majorBidi"/>
        </w:rPr>
        <w:t xml:space="preserve">the </w:t>
      </w:r>
      <w:r w:rsidR="009E3D59" w:rsidRPr="00B47A8D">
        <w:rPr>
          <w:rFonts w:asciiTheme="majorBidi" w:hAnsiTheme="majorBidi" w:cstheme="majorBidi"/>
        </w:rPr>
        <w:t>general combining ability</w:t>
      </w:r>
      <w:r w:rsidR="00057A04" w:rsidRPr="00B47A8D">
        <w:rPr>
          <w:rFonts w:asciiTheme="majorBidi" w:hAnsiTheme="majorBidi" w:cstheme="majorBidi"/>
        </w:rPr>
        <w:t xml:space="preserve"> of multiple traits (HGCAMT)</w:t>
      </w:r>
      <w:r w:rsidR="00C054A2">
        <w:rPr>
          <w:rFonts w:asciiTheme="majorBidi" w:hAnsiTheme="majorBidi" w:cstheme="majorBidi"/>
        </w:rPr>
        <w:t>,</w:t>
      </w:r>
      <w:r w:rsidR="00057A04" w:rsidRPr="00B47A8D">
        <w:rPr>
          <w:rFonts w:asciiTheme="majorBidi" w:hAnsiTheme="majorBidi" w:cstheme="majorBidi"/>
        </w:rPr>
        <w:t xml:space="preserve"> </w:t>
      </w:r>
      <w:r w:rsidRPr="00B47A8D">
        <w:rPr>
          <w:rFonts w:asciiTheme="majorBidi" w:hAnsiTheme="majorBidi" w:cstheme="majorBidi"/>
        </w:rPr>
        <w:t xml:space="preserve">the </w:t>
      </w:r>
      <w:r w:rsidR="00057A04" w:rsidRPr="00B47A8D">
        <w:rPr>
          <w:rFonts w:asciiTheme="majorBidi" w:hAnsiTheme="majorBidi" w:cstheme="majorBidi"/>
        </w:rPr>
        <w:t xml:space="preserve">method described by Badu-Apraku </w:t>
      </w:r>
      <w:r w:rsidR="00057A04" w:rsidRPr="00B47A8D">
        <w:rPr>
          <w:rFonts w:asciiTheme="majorBidi" w:hAnsiTheme="majorBidi" w:cstheme="majorBidi"/>
          <w:i/>
          <w:iCs/>
        </w:rPr>
        <w:t>et al</w:t>
      </w:r>
      <w:r w:rsidR="00057A04" w:rsidRPr="00B47A8D">
        <w:rPr>
          <w:rFonts w:asciiTheme="majorBidi" w:hAnsiTheme="majorBidi" w:cstheme="majorBidi"/>
        </w:rPr>
        <w:t>.</w:t>
      </w:r>
      <w:r w:rsidR="001A7A7E" w:rsidRPr="00B47A8D">
        <w:rPr>
          <w:rFonts w:asciiTheme="majorBidi" w:hAnsiTheme="majorBidi" w:cstheme="majorBidi"/>
        </w:rPr>
        <w:t>,</w:t>
      </w:r>
      <w:r w:rsidR="00057A04" w:rsidRPr="00B47A8D">
        <w:rPr>
          <w:rFonts w:asciiTheme="majorBidi" w:hAnsiTheme="majorBidi" w:cstheme="majorBidi"/>
        </w:rPr>
        <w:t xml:space="preserve"> (201</w:t>
      </w:r>
      <w:r w:rsidR="00FE13C3" w:rsidRPr="00B47A8D">
        <w:rPr>
          <w:rFonts w:asciiTheme="majorBidi" w:hAnsiTheme="majorBidi" w:cstheme="majorBidi"/>
        </w:rPr>
        <w:t>3</w:t>
      </w:r>
      <w:r w:rsidR="00057A04" w:rsidRPr="00B47A8D">
        <w:rPr>
          <w:rFonts w:asciiTheme="majorBidi" w:hAnsiTheme="majorBidi" w:cstheme="majorBidi"/>
        </w:rPr>
        <w:t>).</w:t>
      </w:r>
      <w:r w:rsidR="00CC629F" w:rsidRPr="00B47A8D">
        <w:rPr>
          <w:rFonts w:asciiTheme="majorBidi" w:hAnsiTheme="majorBidi" w:cstheme="majorBidi"/>
        </w:rPr>
        <w:t xml:space="preserve"> </w:t>
      </w:r>
    </w:p>
    <w:p w:rsidR="00D73900" w:rsidRPr="00B47A8D" w:rsidRDefault="00AD4B76" w:rsidP="002F5849">
      <w:pPr>
        <w:pStyle w:val="NormalWeb"/>
        <w:spacing w:before="0" w:beforeAutospacing="0" w:after="0" w:afterAutospacing="0"/>
        <w:rPr>
          <w:rFonts w:asciiTheme="majorBidi" w:hAnsiTheme="majorBidi" w:cstheme="majorBidi"/>
          <w:b/>
          <w:bCs/>
        </w:rPr>
      </w:pPr>
      <w:r w:rsidRPr="00B47A8D">
        <w:rPr>
          <w:rFonts w:asciiTheme="majorBidi" w:hAnsiTheme="majorBidi" w:cstheme="majorBidi"/>
          <w:b/>
          <w:bCs/>
        </w:rPr>
        <w:t>B</w:t>
      </w:r>
      <w:r w:rsidR="00D73900" w:rsidRPr="00B47A8D">
        <w:rPr>
          <w:rFonts w:asciiTheme="majorBidi" w:hAnsiTheme="majorBidi" w:cstheme="majorBidi"/>
          <w:b/>
          <w:bCs/>
        </w:rPr>
        <w:t>reeding efficiency:</w:t>
      </w:r>
    </w:p>
    <w:p w:rsidR="000763B8" w:rsidRPr="00B47A8D" w:rsidRDefault="00D73900" w:rsidP="002F5849">
      <w:pPr>
        <w:pStyle w:val="NormalWeb"/>
        <w:spacing w:before="0" w:beforeAutospacing="0" w:after="0" w:afterAutospacing="0" w:line="360" w:lineRule="auto"/>
        <w:jc w:val="both"/>
        <w:rPr>
          <w:rStyle w:val="mrel"/>
          <w:rFonts w:asciiTheme="majorBidi" w:hAnsiTheme="majorBidi" w:cstheme="majorBidi"/>
        </w:rPr>
      </w:pPr>
      <w:r w:rsidRPr="00B47A8D">
        <w:rPr>
          <w:rFonts w:asciiTheme="majorBidi" w:hAnsiTheme="majorBidi" w:cstheme="majorBidi"/>
        </w:rPr>
        <w:t xml:space="preserve">Two methods were employed to evaluate breeding efficiency. The first method, as proposed by Fan et al. (2009), </w:t>
      </w:r>
      <w:r w:rsidR="00D50F77" w:rsidRPr="00B47A8D">
        <w:rPr>
          <w:rFonts w:asciiTheme="majorBidi" w:hAnsiTheme="majorBidi" w:cstheme="majorBidi"/>
        </w:rPr>
        <w:t>defined breeding efficiency (grouping efficiency) using the following formula:</w:t>
      </w:r>
    </w:p>
    <w:p w:rsidR="00AF07CC" w:rsidRPr="00B47A8D" w:rsidRDefault="00D73900" w:rsidP="002F5849">
      <w:pPr>
        <w:pStyle w:val="NormalWeb"/>
        <w:spacing w:before="0" w:beforeAutospacing="0" w:after="0" w:afterAutospacing="0" w:line="360" w:lineRule="auto"/>
        <w:jc w:val="both"/>
        <w:rPr>
          <w:rFonts w:asciiTheme="majorBidi" w:hAnsiTheme="majorBidi" w:cstheme="majorBidi"/>
          <w:sz w:val="27"/>
          <w:szCs w:val="27"/>
        </w:rPr>
      </w:pPr>
      <m:oMathPara>
        <m:oMathParaPr>
          <m:jc m:val="center"/>
        </m:oMathParaPr>
        <m:oMath>
          <m:r>
            <m:rPr>
              <m:sty m:val="p"/>
            </m:rPr>
            <w:rPr>
              <w:rFonts w:ascii="Cambria Math" w:hAnsi="Cambria Math" w:cstheme="majorBidi"/>
            </w:rPr>
            <m:t xml:space="preserve">Breeding </m:t>
          </m:r>
          <m:r>
            <m:rPr>
              <m:sty m:val="p"/>
            </m:rPr>
            <w:rPr>
              <w:rStyle w:val="mord"/>
              <w:rFonts w:ascii="Cambria Math" w:hAnsi="Cambria Math" w:cstheme="majorBidi"/>
            </w:rPr>
            <m:t xml:space="preserve">Efficiency (%) </m:t>
          </m:r>
          <m:r>
            <m:rPr>
              <m:sty m:val="p"/>
            </m:rPr>
            <w:rPr>
              <w:rStyle w:val="mrel"/>
              <w:rFonts w:ascii="Cambria Math" w:hAnsi="Cambria Math" w:cstheme="majorBidi"/>
            </w:rPr>
            <m:t xml:space="preserve">= </m:t>
          </m:r>
          <m:r>
            <w:rPr>
              <w:rFonts w:ascii="Cambria Math" w:hAnsi="Cambria Math" w:cstheme="majorBidi"/>
              <w:lang w:val="en-US"/>
            </w:rPr>
            <m:t xml:space="preserve"> </m:t>
          </m:r>
          <m:f>
            <m:fPr>
              <m:ctrlPr>
                <w:rPr>
                  <w:rFonts w:ascii="Cambria Math" w:hAnsi="Cambria Math" w:cstheme="majorBidi"/>
                  <w:i/>
                  <w:lang w:val="en-US"/>
                </w:rPr>
              </m:ctrlPr>
            </m:fPr>
            <m:num>
              <m:r>
                <m:rPr>
                  <m:sty m:val="p"/>
                </m:rPr>
                <w:rPr>
                  <w:rFonts w:ascii="Cambria Math" w:hAnsi="Cambria Math" w:cstheme="majorBidi"/>
                </w:rPr>
                <m:t>HY Inter HG</m:t>
              </m:r>
              <m:ctrlPr>
                <w:rPr>
                  <w:rFonts w:ascii="Cambria Math" w:hAnsi="Cambria Math" w:cstheme="majorBidi"/>
                </w:rPr>
              </m:ctrlPr>
            </m:num>
            <m:den>
              <m:r>
                <m:rPr>
                  <m:sty m:val="p"/>
                </m:rPr>
                <w:rPr>
                  <w:rFonts w:ascii="Cambria Math" w:hAnsi="Cambria Math" w:cstheme="majorBidi"/>
                  <w:position w:val="8"/>
                  <w:lang w:val="en-US"/>
                </w:rPr>
                <m:t xml:space="preserve"> </m:t>
              </m:r>
              <m:r>
                <m:rPr>
                  <m:sty m:val="p"/>
                </m:rPr>
                <w:rPr>
                  <w:rFonts w:ascii="Cambria Math" w:hAnsi="Cambria Math" w:cstheme="majorBidi"/>
                  <w:lang w:val="en-US"/>
                </w:rPr>
                <m:t>TN Inter HG</m:t>
              </m:r>
            </m:den>
          </m:f>
          <m:r>
            <w:rPr>
              <w:rFonts w:ascii="Cambria Math" w:hAnsi="Cambria Math" w:cstheme="majorBidi"/>
              <w:lang w:val="en-US"/>
            </w:rPr>
            <m:t xml:space="preserve"> x 100</m:t>
          </m:r>
        </m:oMath>
      </m:oMathPara>
    </w:p>
    <w:p w:rsidR="00041936" w:rsidRPr="00B47A8D" w:rsidRDefault="00041936" w:rsidP="002F5849">
      <w:pPr>
        <w:pStyle w:val="NormalWeb"/>
        <w:spacing w:before="0" w:beforeAutospacing="0" w:after="0" w:afterAutospacing="0"/>
        <w:rPr>
          <w:rFonts w:asciiTheme="majorBidi" w:hAnsiTheme="majorBidi" w:cstheme="majorBidi"/>
        </w:rPr>
      </w:pPr>
      <w:r w:rsidRPr="00B47A8D">
        <w:rPr>
          <w:rStyle w:val="mord"/>
          <w:rFonts w:asciiTheme="majorBidi" w:hAnsiTheme="majorBidi" w:cstheme="majorBidi"/>
        </w:rPr>
        <w:t xml:space="preserve">HY Inter HG </w:t>
      </w:r>
      <w:r w:rsidRPr="00B47A8D">
        <w:rPr>
          <w:rStyle w:val="vlist-s"/>
          <w:rFonts w:asciiTheme="majorBidi" w:hAnsiTheme="majorBidi" w:cstheme="majorBidi"/>
        </w:rPr>
        <w:t>​</w:t>
      </w:r>
      <w:r w:rsidRPr="00B47A8D">
        <w:rPr>
          <w:rStyle w:val="mrel"/>
          <w:rFonts w:asciiTheme="majorBidi" w:hAnsiTheme="majorBidi" w:cstheme="majorBidi"/>
        </w:rPr>
        <w:t>=</w:t>
      </w:r>
      <w:r w:rsidRPr="00B47A8D">
        <w:rPr>
          <w:rStyle w:val="apple-converted-space"/>
          <w:rFonts w:asciiTheme="majorBidi" w:hAnsiTheme="majorBidi" w:cstheme="majorBidi"/>
        </w:rPr>
        <w:t> </w:t>
      </w:r>
      <w:r w:rsidR="00CA3E4F" w:rsidRPr="00B47A8D">
        <w:rPr>
          <w:rFonts w:asciiTheme="majorBidi" w:hAnsiTheme="majorBidi" w:cstheme="majorBidi"/>
        </w:rPr>
        <w:t>n</w:t>
      </w:r>
      <w:r w:rsidRPr="00B47A8D">
        <w:rPr>
          <w:rFonts w:asciiTheme="majorBidi" w:hAnsiTheme="majorBidi" w:cstheme="majorBidi"/>
        </w:rPr>
        <w:t>umber of high-yielding inter-heterotic group hybrids;</w:t>
      </w:r>
      <w:r w:rsidRPr="00B47A8D">
        <w:rPr>
          <w:rFonts w:asciiTheme="majorBidi" w:hAnsiTheme="majorBidi" w:cstheme="majorBidi"/>
        </w:rPr>
        <w:br/>
      </w:r>
      <w:r w:rsidRPr="00B47A8D">
        <w:rPr>
          <w:rStyle w:val="mord"/>
          <w:rFonts w:asciiTheme="majorBidi" w:hAnsiTheme="majorBidi" w:cstheme="majorBidi"/>
        </w:rPr>
        <w:t>TN Inter HG</w:t>
      </w:r>
      <w:r w:rsidRPr="00B47A8D">
        <w:rPr>
          <w:rStyle w:val="vlist-s"/>
          <w:rFonts w:asciiTheme="majorBidi" w:hAnsiTheme="majorBidi" w:cstheme="majorBidi"/>
        </w:rPr>
        <w:t xml:space="preserve">​ </w:t>
      </w:r>
      <w:r w:rsidRPr="00B47A8D">
        <w:rPr>
          <w:rStyle w:val="mrel"/>
          <w:rFonts w:asciiTheme="majorBidi" w:hAnsiTheme="majorBidi" w:cstheme="majorBidi"/>
        </w:rPr>
        <w:t>=</w:t>
      </w:r>
      <w:r w:rsidRPr="00B47A8D">
        <w:rPr>
          <w:rStyle w:val="apple-converted-space"/>
          <w:rFonts w:asciiTheme="majorBidi" w:hAnsiTheme="majorBidi" w:cstheme="majorBidi"/>
        </w:rPr>
        <w:t> </w:t>
      </w:r>
      <w:r w:rsidR="00CA3E4F" w:rsidRPr="00B47A8D">
        <w:rPr>
          <w:rFonts w:asciiTheme="majorBidi" w:hAnsiTheme="majorBidi" w:cstheme="majorBidi"/>
        </w:rPr>
        <w:t>t</w:t>
      </w:r>
      <w:r w:rsidRPr="00B47A8D">
        <w:rPr>
          <w:rFonts w:asciiTheme="majorBidi" w:hAnsiTheme="majorBidi" w:cstheme="majorBidi"/>
        </w:rPr>
        <w:t>otal number of inter-heterotic group hybrids.</w:t>
      </w:r>
    </w:p>
    <w:p w:rsidR="006B591E" w:rsidRPr="00B47A8D" w:rsidRDefault="006B591E" w:rsidP="002F5849">
      <w:pPr>
        <w:pStyle w:val="NormalWeb"/>
        <w:spacing w:before="0" w:beforeAutospacing="0" w:after="0" w:afterAutospacing="0"/>
        <w:rPr>
          <w:rFonts w:asciiTheme="majorBidi" w:hAnsiTheme="majorBidi" w:cstheme="majorBidi"/>
        </w:rPr>
      </w:pPr>
    </w:p>
    <w:p w:rsidR="00E37FA1" w:rsidRPr="00B47A8D" w:rsidRDefault="00F05338" w:rsidP="002F5849">
      <w:pPr>
        <w:pStyle w:val="NormalWeb"/>
        <w:spacing w:before="0" w:beforeAutospacing="0" w:after="0" w:afterAutospacing="0"/>
        <w:rPr>
          <w:rFonts w:asciiTheme="majorBidi" w:hAnsiTheme="majorBidi" w:cstheme="majorBidi"/>
        </w:rPr>
      </w:pPr>
      <w:r w:rsidRPr="00B47A8D">
        <w:rPr>
          <w:rFonts w:asciiTheme="majorBidi" w:hAnsiTheme="majorBidi" w:cstheme="majorBidi"/>
        </w:rPr>
        <w:t xml:space="preserve">The </w:t>
      </w:r>
      <w:r w:rsidR="00D50F77" w:rsidRPr="00B47A8D">
        <w:rPr>
          <w:rFonts w:asciiTheme="majorBidi" w:hAnsiTheme="majorBidi" w:cstheme="majorBidi"/>
        </w:rPr>
        <w:t xml:space="preserve">second </w:t>
      </w:r>
      <w:r w:rsidRPr="00B47A8D">
        <w:rPr>
          <w:rFonts w:asciiTheme="majorBidi" w:hAnsiTheme="majorBidi" w:cstheme="majorBidi"/>
        </w:rPr>
        <w:t xml:space="preserve">method was </w:t>
      </w:r>
      <w:r w:rsidR="00E37FA1" w:rsidRPr="00B47A8D">
        <w:rPr>
          <w:rFonts w:asciiTheme="majorBidi" w:hAnsiTheme="majorBidi" w:cstheme="majorBidi"/>
        </w:rPr>
        <w:t>adapted from</w:t>
      </w:r>
      <w:r w:rsidRPr="00B47A8D">
        <w:rPr>
          <w:rFonts w:asciiTheme="majorBidi" w:hAnsiTheme="majorBidi" w:cstheme="majorBidi"/>
        </w:rPr>
        <w:t xml:space="preserve"> the breeding efficiency proposed by Fan et al. (2009) and </w:t>
      </w:r>
      <w:r w:rsidR="00E37FA1" w:rsidRPr="00B47A8D">
        <w:rPr>
          <w:rFonts w:asciiTheme="majorBidi" w:hAnsiTheme="majorBidi" w:cstheme="majorBidi"/>
        </w:rPr>
        <w:t xml:space="preserve">further </w:t>
      </w:r>
      <w:r w:rsidRPr="00B47A8D">
        <w:rPr>
          <w:rFonts w:asciiTheme="majorBidi" w:hAnsiTheme="majorBidi" w:cstheme="majorBidi"/>
        </w:rPr>
        <w:t>modified by Badu-Apraku et al. (2016).</w:t>
      </w:r>
      <w:r w:rsidR="00AD4B76" w:rsidRPr="00B47A8D">
        <w:rPr>
          <w:rFonts w:asciiTheme="majorBidi" w:hAnsiTheme="majorBidi" w:cstheme="majorBidi"/>
        </w:rPr>
        <w:t xml:space="preserve"> </w:t>
      </w:r>
      <w:r w:rsidRPr="00B47A8D">
        <w:rPr>
          <w:rFonts w:asciiTheme="majorBidi" w:hAnsiTheme="majorBidi" w:cstheme="majorBidi"/>
        </w:rPr>
        <w:t xml:space="preserve"> </w:t>
      </w:r>
      <w:r w:rsidR="00AD4B76" w:rsidRPr="00B47A8D">
        <w:rPr>
          <w:rFonts w:asciiTheme="majorBidi" w:hAnsiTheme="majorBidi" w:cstheme="majorBidi"/>
        </w:rPr>
        <w:t>A</w:t>
      </w:r>
      <w:r w:rsidR="00E37FA1" w:rsidRPr="00B47A8D">
        <w:rPr>
          <w:rFonts w:asciiTheme="majorBidi" w:hAnsiTheme="majorBidi" w:cstheme="majorBidi"/>
        </w:rPr>
        <w:t xml:space="preserve">ccording to Annor </w:t>
      </w:r>
      <w:r w:rsidR="00E37FA1" w:rsidRPr="00B47A8D">
        <w:rPr>
          <w:rFonts w:asciiTheme="majorBidi" w:hAnsiTheme="majorBidi" w:cstheme="majorBidi"/>
          <w:i/>
          <w:iCs/>
        </w:rPr>
        <w:t>et al.</w:t>
      </w:r>
      <w:r w:rsidR="00AD4B76" w:rsidRPr="00B47A8D">
        <w:rPr>
          <w:rFonts w:asciiTheme="majorBidi" w:hAnsiTheme="majorBidi" w:cstheme="majorBidi"/>
          <w:i/>
          <w:iCs/>
        </w:rPr>
        <w:t>,</w:t>
      </w:r>
      <w:r w:rsidR="00E37FA1" w:rsidRPr="00B47A8D">
        <w:rPr>
          <w:rFonts w:asciiTheme="majorBidi" w:hAnsiTheme="majorBidi" w:cstheme="majorBidi"/>
        </w:rPr>
        <w:t xml:space="preserve"> (2020)</w:t>
      </w:r>
      <w:r w:rsidR="00C054A2">
        <w:rPr>
          <w:rFonts w:asciiTheme="majorBidi" w:hAnsiTheme="majorBidi" w:cstheme="majorBidi"/>
        </w:rPr>
        <w:t>,</w:t>
      </w:r>
      <w:r w:rsidR="00E37FA1" w:rsidRPr="00B47A8D">
        <w:rPr>
          <w:rFonts w:asciiTheme="majorBidi" w:hAnsiTheme="majorBidi" w:cstheme="majorBidi"/>
        </w:rPr>
        <w:t xml:space="preserve"> using the following formula:</w:t>
      </w:r>
    </w:p>
    <w:p w:rsidR="00D50F77" w:rsidRPr="00B47A8D" w:rsidRDefault="00E37FA1" w:rsidP="002F5849">
      <w:pPr>
        <w:pStyle w:val="NormalWeb"/>
        <w:spacing w:before="0" w:beforeAutospacing="0" w:after="0" w:afterAutospacing="0"/>
        <w:rPr>
          <w:rFonts w:asciiTheme="majorBidi" w:hAnsiTheme="majorBidi" w:cstheme="majorBidi"/>
        </w:rPr>
      </w:pPr>
      <m:oMathPara>
        <m:oMath>
          <m:r>
            <m:rPr>
              <m:sty m:val="p"/>
            </m:rPr>
            <w:rPr>
              <w:rFonts w:ascii="Cambria Math" w:hAnsi="Cambria Math" w:cstheme="majorBidi"/>
            </w:rPr>
            <m:t xml:space="preserve">Breeding </m:t>
          </m:r>
          <m:r>
            <m:rPr>
              <m:sty m:val="p"/>
            </m:rPr>
            <w:rPr>
              <w:rStyle w:val="mord"/>
              <w:rFonts w:ascii="Cambria Math" w:hAnsi="Cambria Math" w:cstheme="majorBidi"/>
            </w:rPr>
            <m:t xml:space="preserve">Efficiency (%) </m:t>
          </m:r>
          <m:r>
            <m:rPr>
              <m:sty m:val="p"/>
            </m:rPr>
            <w:rPr>
              <w:rStyle w:val="mrel"/>
              <w:rFonts w:ascii="Cambria Math" w:hAnsi="Cambria Math" w:cstheme="majorBidi"/>
            </w:rPr>
            <m:t xml:space="preserve">= </m:t>
          </m:r>
          <m:f>
            <m:fPr>
              <m:ctrlPr>
                <w:rPr>
                  <w:rFonts w:ascii="Cambria Math" w:hAnsi="Cambria Math" w:cstheme="majorBidi"/>
                  <w:iCs/>
                  <w:lang w:val="en-US"/>
                </w:rPr>
              </m:ctrlPr>
            </m:fPr>
            <m:num>
              <m:f>
                <m:fPr>
                  <m:ctrlPr>
                    <w:rPr>
                      <w:rFonts w:ascii="Cambria Math" w:hAnsi="Cambria Math" w:cstheme="majorBidi"/>
                      <w:i/>
                      <w:lang w:val="en-US"/>
                    </w:rPr>
                  </m:ctrlPr>
                </m:fPr>
                <m:num>
                  <m:r>
                    <m:rPr>
                      <m:sty m:val="p"/>
                    </m:rPr>
                    <w:rPr>
                      <w:rFonts w:ascii="Cambria Math" w:hAnsi="Cambria Math" w:cstheme="majorBidi"/>
                    </w:rPr>
                    <m:t>HY Inter HG</m:t>
                  </m:r>
                </m:num>
                <m:den>
                  <m:r>
                    <m:rPr>
                      <m:sty m:val="p"/>
                    </m:rPr>
                    <w:rPr>
                      <w:rFonts w:ascii="Cambria Math" w:hAnsi="Cambria Math" w:cstheme="majorBidi"/>
                      <w:position w:val="8"/>
                      <w:lang w:val="en-US"/>
                    </w:rPr>
                    <m:t xml:space="preserve"> </m:t>
                  </m:r>
                  <m:r>
                    <m:rPr>
                      <m:sty m:val="p"/>
                    </m:rPr>
                    <w:rPr>
                      <w:rFonts w:ascii="Cambria Math" w:hAnsi="Cambria Math" w:cstheme="majorBidi"/>
                      <w:lang w:val="en-US"/>
                    </w:rPr>
                    <m:t>TN Inter HG</m:t>
                  </m:r>
                </m:den>
              </m:f>
              <m:r>
                <w:rPr>
                  <w:rFonts w:ascii="Cambria Math" w:hAnsi="Cambria Math" w:cstheme="majorBidi"/>
                  <w:lang w:val="en-US"/>
                </w:rPr>
                <m:t xml:space="preserve"> x 100+</m:t>
              </m:r>
              <m:f>
                <m:fPr>
                  <m:ctrlPr>
                    <w:rPr>
                      <w:rFonts w:ascii="Cambria Math" w:hAnsi="Cambria Math" w:cstheme="majorBidi"/>
                      <w:lang w:val="en-US"/>
                    </w:rPr>
                  </m:ctrlPr>
                </m:fPr>
                <m:num>
                  <m:r>
                    <m:rPr>
                      <m:sty m:val="p"/>
                    </m:rPr>
                    <w:rPr>
                      <w:rFonts w:ascii="Cambria Math" w:hAnsi="Cambria Math" w:cstheme="majorBidi"/>
                      <w:lang w:val="en-US"/>
                    </w:rPr>
                    <m:t>LY Intra HG</m:t>
                  </m:r>
                  <m:ctrlPr>
                    <w:rPr>
                      <w:rFonts w:ascii="Cambria Math" w:hAnsi="Cambria Math" w:cstheme="majorBidi"/>
                      <w:i/>
                      <w:lang w:val="en-US"/>
                    </w:rPr>
                  </m:ctrlPr>
                </m:num>
                <m:den>
                  <m:r>
                    <m:rPr>
                      <m:sty m:val="p"/>
                    </m:rPr>
                    <w:rPr>
                      <w:rFonts w:ascii="Cambria Math" w:hAnsi="Cambria Math" w:cstheme="majorBidi"/>
                      <w:lang w:val="en-US"/>
                    </w:rPr>
                    <m:t>TN Intra HG</m:t>
                  </m:r>
                </m:den>
              </m:f>
              <m:r>
                <m:rPr>
                  <m:sty m:val="p"/>
                </m:rPr>
                <w:rPr>
                  <w:rFonts w:ascii="Cambria Math" w:hAnsi="Cambria Math" w:cstheme="majorBidi"/>
                  <w:lang w:val="en-US"/>
                </w:rPr>
                <m:t xml:space="preserve"> x 100</m:t>
              </m:r>
            </m:num>
            <m:den>
              <m:r>
                <m:rPr>
                  <m:sty m:val="p"/>
                </m:rPr>
                <w:rPr>
                  <w:rFonts w:ascii="Cambria Math" w:hAnsi="Cambria Math" w:cstheme="majorBidi"/>
                  <w:lang w:val="en-US"/>
                </w:rPr>
                <m:t>2</m:t>
              </m:r>
            </m:den>
          </m:f>
        </m:oMath>
      </m:oMathPara>
    </w:p>
    <w:p w:rsidR="000763B8" w:rsidRPr="00B47A8D" w:rsidRDefault="00220403" w:rsidP="002F5849">
      <w:pPr>
        <w:pStyle w:val="NormalWeb"/>
        <w:spacing w:before="0" w:beforeAutospacing="0" w:after="0" w:afterAutospacing="0" w:line="360" w:lineRule="auto"/>
        <w:jc w:val="both"/>
        <w:rPr>
          <w:rFonts w:asciiTheme="majorBidi" w:hAnsiTheme="majorBidi" w:cstheme="majorBidi"/>
        </w:rPr>
      </w:pPr>
      <w:r w:rsidRPr="00B47A8D">
        <w:rPr>
          <w:rFonts w:asciiTheme="majorBidi" w:hAnsiTheme="majorBidi" w:cstheme="majorBidi"/>
        </w:rPr>
        <w:t>Where:</w:t>
      </w:r>
      <w:r w:rsidRPr="00B47A8D">
        <w:rPr>
          <w:rFonts w:asciiTheme="majorBidi" w:hAnsiTheme="majorBidi" w:cstheme="majorBidi"/>
        </w:rPr>
        <w:br/>
      </w:r>
      <w:r w:rsidRPr="00B47A8D">
        <w:rPr>
          <w:rStyle w:val="katex-mathml"/>
          <w:rFonts w:asciiTheme="majorBidi" w:hAnsiTheme="majorBidi" w:cstheme="majorBidi"/>
        </w:rPr>
        <w:t xml:space="preserve">HY Inter HG </w:t>
      </w:r>
      <w:r w:rsidRPr="00B47A8D">
        <w:rPr>
          <w:rStyle w:val="vlist-s"/>
          <w:rFonts w:asciiTheme="majorBidi" w:hAnsiTheme="majorBidi" w:cstheme="majorBidi"/>
        </w:rPr>
        <w:t>​</w:t>
      </w:r>
      <w:r w:rsidRPr="00B47A8D">
        <w:rPr>
          <w:rStyle w:val="mrel"/>
          <w:rFonts w:asciiTheme="majorBidi" w:hAnsiTheme="majorBidi" w:cstheme="majorBidi"/>
        </w:rPr>
        <w:t>=</w:t>
      </w:r>
      <w:r w:rsidRPr="00B47A8D">
        <w:rPr>
          <w:rStyle w:val="apple-converted-space"/>
          <w:rFonts w:asciiTheme="majorBidi" w:hAnsiTheme="majorBidi" w:cstheme="majorBidi"/>
        </w:rPr>
        <w:t> </w:t>
      </w:r>
      <w:r w:rsidR="00CA3E4F" w:rsidRPr="00B47A8D">
        <w:rPr>
          <w:rFonts w:asciiTheme="majorBidi" w:hAnsiTheme="majorBidi" w:cstheme="majorBidi"/>
        </w:rPr>
        <w:t>n</w:t>
      </w:r>
      <w:r w:rsidRPr="00B47A8D">
        <w:rPr>
          <w:rFonts w:asciiTheme="majorBidi" w:hAnsiTheme="majorBidi" w:cstheme="majorBidi"/>
        </w:rPr>
        <w:t>umber of high-yielding inter-heterotic group hybrids;</w:t>
      </w:r>
    </w:p>
    <w:p w:rsidR="000763B8" w:rsidRPr="00B47A8D" w:rsidRDefault="00220403" w:rsidP="002F5849">
      <w:pPr>
        <w:pStyle w:val="NormalWeb"/>
        <w:spacing w:before="0" w:beforeAutospacing="0" w:after="0" w:afterAutospacing="0" w:line="360" w:lineRule="auto"/>
        <w:jc w:val="both"/>
        <w:rPr>
          <w:rFonts w:asciiTheme="majorBidi" w:hAnsiTheme="majorBidi" w:cstheme="majorBidi"/>
        </w:rPr>
      </w:pPr>
      <w:r w:rsidRPr="00B47A8D">
        <w:rPr>
          <w:rStyle w:val="katex-mathml"/>
          <w:rFonts w:asciiTheme="majorBidi" w:hAnsiTheme="majorBidi" w:cstheme="majorBidi"/>
        </w:rPr>
        <w:t>TN Inter HG =</w:t>
      </w:r>
      <w:r w:rsidRPr="00B47A8D">
        <w:rPr>
          <w:rStyle w:val="mord"/>
          <w:rFonts w:asciiTheme="majorBidi" w:hAnsiTheme="majorBidi" w:cstheme="majorBidi"/>
        </w:rPr>
        <w:t xml:space="preserve"> </w:t>
      </w:r>
      <w:r w:rsidR="00CA3E4F" w:rsidRPr="00B47A8D">
        <w:rPr>
          <w:rFonts w:asciiTheme="majorBidi" w:hAnsiTheme="majorBidi" w:cstheme="majorBidi"/>
        </w:rPr>
        <w:t>t</w:t>
      </w:r>
      <w:r w:rsidRPr="00B47A8D">
        <w:rPr>
          <w:rFonts w:asciiTheme="majorBidi" w:hAnsiTheme="majorBidi" w:cstheme="majorBidi"/>
        </w:rPr>
        <w:t>otal number of inter-heterotic group hybrids</w:t>
      </w:r>
      <w:r w:rsidR="000763B8" w:rsidRPr="00B47A8D">
        <w:rPr>
          <w:rFonts w:asciiTheme="majorBidi" w:hAnsiTheme="majorBidi" w:cstheme="majorBidi"/>
        </w:rPr>
        <w:t>.</w:t>
      </w:r>
    </w:p>
    <w:p w:rsidR="00D60F57" w:rsidRPr="00B47A8D" w:rsidRDefault="00220403" w:rsidP="002F5849">
      <w:pPr>
        <w:pStyle w:val="NormalWeb"/>
        <w:spacing w:before="0" w:beforeAutospacing="0" w:after="0" w:afterAutospacing="0" w:line="360" w:lineRule="auto"/>
        <w:jc w:val="both"/>
        <w:rPr>
          <w:rFonts w:asciiTheme="majorBidi" w:hAnsiTheme="majorBidi" w:cstheme="majorBidi"/>
        </w:rPr>
      </w:pPr>
      <w:r w:rsidRPr="00B47A8D">
        <w:rPr>
          <w:rStyle w:val="katex-mathml"/>
          <w:rFonts w:asciiTheme="majorBidi" w:hAnsiTheme="majorBidi" w:cstheme="majorBidi"/>
        </w:rPr>
        <w:t>LY Intra HG =</w:t>
      </w:r>
      <w:r w:rsidRPr="00B47A8D">
        <w:rPr>
          <w:rStyle w:val="mord"/>
          <w:rFonts w:asciiTheme="majorBidi" w:hAnsiTheme="majorBidi" w:cstheme="majorBidi"/>
        </w:rPr>
        <w:t xml:space="preserve"> </w:t>
      </w:r>
      <w:r w:rsidR="00C80232" w:rsidRPr="00B47A8D">
        <w:rPr>
          <w:rFonts w:asciiTheme="majorBidi" w:hAnsiTheme="majorBidi" w:cstheme="majorBidi"/>
        </w:rPr>
        <w:t>n</w:t>
      </w:r>
      <w:r w:rsidRPr="00B47A8D">
        <w:rPr>
          <w:rFonts w:asciiTheme="majorBidi" w:hAnsiTheme="majorBidi" w:cstheme="majorBidi"/>
        </w:rPr>
        <w:t>umber of low-yielding intra-heterotic group hybrids</w:t>
      </w:r>
      <w:r w:rsidR="000763B8" w:rsidRPr="00B47A8D">
        <w:rPr>
          <w:rFonts w:asciiTheme="majorBidi" w:hAnsiTheme="majorBidi" w:cstheme="majorBidi"/>
        </w:rPr>
        <w:t>.</w:t>
      </w:r>
      <w:r w:rsidRPr="00B47A8D">
        <w:rPr>
          <w:rFonts w:asciiTheme="majorBidi" w:hAnsiTheme="majorBidi" w:cstheme="majorBidi"/>
        </w:rPr>
        <w:br/>
      </w:r>
      <w:r w:rsidRPr="00B47A8D">
        <w:rPr>
          <w:rStyle w:val="katex-mathml"/>
          <w:rFonts w:asciiTheme="majorBidi" w:hAnsiTheme="majorBidi" w:cstheme="majorBidi"/>
        </w:rPr>
        <w:t>TN Intra HG =</w:t>
      </w:r>
      <w:r w:rsidRPr="00B47A8D">
        <w:rPr>
          <w:rStyle w:val="mord"/>
          <w:rFonts w:asciiTheme="majorBidi" w:hAnsiTheme="majorBidi" w:cstheme="majorBidi"/>
        </w:rPr>
        <w:t xml:space="preserve"> </w:t>
      </w:r>
      <w:r w:rsidR="00C80232" w:rsidRPr="00B47A8D">
        <w:rPr>
          <w:rFonts w:asciiTheme="majorBidi" w:hAnsiTheme="majorBidi" w:cstheme="majorBidi"/>
        </w:rPr>
        <w:t>t</w:t>
      </w:r>
      <w:r w:rsidRPr="00B47A8D">
        <w:rPr>
          <w:rFonts w:asciiTheme="majorBidi" w:hAnsiTheme="majorBidi" w:cstheme="majorBidi"/>
        </w:rPr>
        <w:t>otal number of intra-</w:t>
      </w:r>
      <w:r w:rsidR="000763B8" w:rsidRPr="00B47A8D">
        <w:rPr>
          <w:rFonts w:asciiTheme="majorBidi" w:hAnsiTheme="majorBidi" w:cstheme="majorBidi"/>
        </w:rPr>
        <w:t xml:space="preserve"> </w:t>
      </w:r>
      <w:r w:rsidRPr="00B47A8D">
        <w:rPr>
          <w:rFonts w:asciiTheme="majorBidi" w:hAnsiTheme="majorBidi" w:cstheme="majorBidi"/>
        </w:rPr>
        <w:t>heterotic group hybrids.</w:t>
      </w:r>
    </w:p>
    <w:p w:rsidR="000763B8" w:rsidRPr="00B47A8D" w:rsidRDefault="000763B8" w:rsidP="002F5849">
      <w:pPr>
        <w:rPr>
          <w:rFonts w:asciiTheme="majorBidi" w:hAnsiTheme="majorBidi" w:cstheme="majorBidi"/>
          <w:b/>
          <w:bCs/>
          <w:lang w:val="en-US"/>
        </w:rPr>
      </w:pPr>
    </w:p>
    <w:p w:rsidR="00FA06E4" w:rsidRPr="00B47A8D" w:rsidRDefault="00AD4B76" w:rsidP="002F5849">
      <w:pPr>
        <w:jc w:val="center"/>
        <w:rPr>
          <w:rFonts w:asciiTheme="majorBidi" w:hAnsiTheme="majorBidi" w:cstheme="majorBidi"/>
          <w:b/>
          <w:bCs/>
          <w:lang w:val="en-US"/>
        </w:rPr>
      </w:pPr>
      <w:r w:rsidRPr="00B47A8D">
        <w:rPr>
          <w:rFonts w:asciiTheme="majorBidi" w:hAnsiTheme="majorBidi" w:cstheme="majorBidi"/>
          <w:b/>
          <w:bCs/>
          <w:lang w:val="en-US"/>
        </w:rPr>
        <w:t>RESULTS AND DISCUSSION</w:t>
      </w:r>
    </w:p>
    <w:p w:rsidR="00FA06E4" w:rsidRPr="00B47A8D" w:rsidRDefault="00FA06E4" w:rsidP="002F5849">
      <w:pPr>
        <w:rPr>
          <w:rFonts w:asciiTheme="majorBidi" w:hAnsiTheme="majorBidi" w:cstheme="majorBidi"/>
          <w:lang w:val="en-US"/>
        </w:rPr>
      </w:pPr>
    </w:p>
    <w:p w:rsidR="00FA06E4" w:rsidRPr="00B47A8D" w:rsidRDefault="00DC25B7" w:rsidP="002F5849">
      <w:pPr>
        <w:spacing w:line="360" w:lineRule="auto"/>
        <w:rPr>
          <w:rFonts w:asciiTheme="majorBidi" w:hAnsiTheme="majorBidi" w:cstheme="majorBidi"/>
          <w:b/>
          <w:bCs/>
          <w:lang w:val="en-US"/>
        </w:rPr>
      </w:pPr>
      <w:r w:rsidRPr="00B47A8D">
        <w:rPr>
          <w:rFonts w:asciiTheme="majorBidi" w:hAnsiTheme="majorBidi" w:cstheme="majorBidi"/>
          <w:b/>
          <w:bCs/>
          <w:lang w:val="en-US"/>
        </w:rPr>
        <w:t>Analysis of variance:</w:t>
      </w:r>
    </w:p>
    <w:p w:rsidR="00FB3D46" w:rsidRPr="00B47A8D" w:rsidRDefault="003A3FA5" w:rsidP="001762F3">
      <w:pPr>
        <w:pStyle w:val="NormalWeb"/>
        <w:spacing w:before="0" w:beforeAutospacing="0" w:after="0" w:afterAutospacing="0" w:line="360" w:lineRule="auto"/>
        <w:jc w:val="both"/>
        <w:rPr>
          <w:rFonts w:asciiTheme="majorBidi" w:hAnsiTheme="majorBidi" w:cstheme="majorBidi"/>
        </w:rPr>
      </w:pPr>
      <w:r w:rsidRPr="00B47A8D">
        <w:rPr>
          <w:rFonts w:asciiTheme="majorBidi" w:hAnsiTheme="majorBidi" w:cstheme="majorBidi"/>
          <w:lang w:val="en-US"/>
        </w:rPr>
        <w:t xml:space="preserve">The combined ANOVA of the hybrids </w:t>
      </w:r>
      <w:r w:rsidR="00DC25B7" w:rsidRPr="00B47A8D">
        <w:rPr>
          <w:rFonts w:asciiTheme="majorBidi" w:hAnsiTheme="majorBidi" w:cstheme="majorBidi"/>
          <w:lang w:val="en-US"/>
        </w:rPr>
        <w:t xml:space="preserve">for four traits </w:t>
      </w:r>
      <w:r w:rsidRPr="00B47A8D">
        <w:rPr>
          <w:rFonts w:asciiTheme="majorBidi" w:hAnsiTheme="majorBidi" w:cstheme="majorBidi"/>
          <w:lang w:val="en-US"/>
        </w:rPr>
        <w:t xml:space="preserve">across the two locations </w:t>
      </w:r>
      <w:r w:rsidR="006B591E" w:rsidRPr="00B47A8D">
        <w:rPr>
          <w:rFonts w:asciiTheme="majorBidi" w:hAnsiTheme="majorBidi" w:cstheme="majorBidi"/>
          <w:lang w:val="en-US"/>
        </w:rPr>
        <w:t>(</w:t>
      </w:r>
      <w:r w:rsidR="00DC25B7" w:rsidRPr="00B47A8D">
        <w:rPr>
          <w:rFonts w:asciiTheme="majorBidi" w:hAnsiTheme="majorBidi" w:cstheme="majorBidi"/>
          <w:lang w:val="en-US"/>
        </w:rPr>
        <w:t>T</w:t>
      </w:r>
      <w:r w:rsidR="006B591E" w:rsidRPr="00B47A8D">
        <w:rPr>
          <w:rFonts w:asciiTheme="majorBidi" w:hAnsiTheme="majorBidi" w:cstheme="majorBidi"/>
          <w:lang w:val="en-US"/>
        </w:rPr>
        <w:t>able 2)</w:t>
      </w:r>
      <w:r w:rsidR="007062FF" w:rsidRPr="00B47A8D">
        <w:rPr>
          <w:rFonts w:asciiTheme="majorBidi" w:hAnsiTheme="majorBidi" w:cstheme="majorBidi"/>
          <w:lang w:val="en-US"/>
        </w:rPr>
        <w:t>,</w:t>
      </w:r>
      <w:r w:rsidR="0028635F" w:rsidRPr="00B47A8D">
        <w:rPr>
          <w:rFonts w:asciiTheme="majorBidi" w:hAnsiTheme="majorBidi" w:cstheme="majorBidi"/>
          <w:lang w:val="en-US"/>
        </w:rPr>
        <w:t xml:space="preserve"> </w:t>
      </w:r>
      <w:r w:rsidRPr="00B47A8D">
        <w:rPr>
          <w:rFonts w:asciiTheme="majorBidi" w:hAnsiTheme="majorBidi" w:cstheme="majorBidi"/>
          <w:lang w:val="en-US"/>
        </w:rPr>
        <w:t xml:space="preserve">revealed highly significant mean squares (MS) </w:t>
      </w:r>
      <w:r w:rsidR="00AD4B76" w:rsidRPr="00B47A8D">
        <w:rPr>
          <w:rFonts w:asciiTheme="majorBidi" w:hAnsiTheme="majorBidi" w:cstheme="majorBidi"/>
          <w:lang w:val="en-US"/>
        </w:rPr>
        <w:t>of location</w:t>
      </w:r>
      <w:r w:rsidR="001762F3">
        <w:rPr>
          <w:rFonts w:asciiTheme="majorBidi" w:hAnsiTheme="majorBidi" w:cstheme="majorBidi"/>
          <w:lang w:val="en-US"/>
        </w:rPr>
        <w:t xml:space="preserve">s </w:t>
      </w:r>
      <w:r w:rsidR="00DC25B7" w:rsidRPr="00B47A8D">
        <w:rPr>
          <w:rFonts w:asciiTheme="majorBidi" w:hAnsiTheme="majorBidi" w:cstheme="majorBidi"/>
          <w:lang w:val="en-US"/>
        </w:rPr>
        <w:t>(Loc)</w:t>
      </w:r>
      <w:r w:rsidR="00AD4B76" w:rsidRPr="00B47A8D">
        <w:rPr>
          <w:rFonts w:asciiTheme="majorBidi" w:hAnsiTheme="majorBidi" w:cstheme="majorBidi"/>
          <w:lang w:val="en-US"/>
        </w:rPr>
        <w:t xml:space="preserve"> for all study traits in two</w:t>
      </w:r>
      <w:r w:rsidRPr="00B47A8D">
        <w:rPr>
          <w:rFonts w:asciiTheme="majorBidi" w:hAnsiTheme="majorBidi" w:cstheme="majorBidi"/>
          <w:lang w:val="en-US"/>
        </w:rPr>
        <w:t xml:space="preserve"> sets</w:t>
      </w:r>
      <w:r w:rsidR="00EF2125" w:rsidRPr="00B47A8D">
        <w:rPr>
          <w:rFonts w:asciiTheme="majorBidi" w:hAnsiTheme="majorBidi" w:cstheme="majorBidi"/>
          <w:lang w:val="en-US"/>
        </w:rPr>
        <w:t>,</w:t>
      </w:r>
      <w:r w:rsidRPr="00B47A8D">
        <w:rPr>
          <w:rFonts w:asciiTheme="majorBidi" w:hAnsiTheme="majorBidi" w:cstheme="majorBidi"/>
          <w:lang w:val="en-US"/>
        </w:rPr>
        <w:t xml:space="preserve"> except </w:t>
      </w:r>
      <w:r w:rsidR="00AD4B76" w:rsidRPr="00B47A8D">
        <w:rPr>
          <w:rFonts w:asciiTheme="majorBidi" w:hAnsiTheme="majorBidi" w:cstheme="majorBidi"/>
          <w:lang w:val="en-US"/>
        </w:rPr>
        <w:t xml:space="preserve">for </w:t>
      </w:r>
      <w:r w:rsidRPr="00B47A8D">
        <w:rPr>
          <w:rFonts w:asciiTheme="majorBidi" w:hAnsiTheme="majorBidi" w:cstheme="majorBidi"/>
          <w:lang w:val="en-US"/>
        </w:rPr>
        <w:t xml:space="preserve">DSK </w:t>
      </w:r>
      <w:r w:rsidR="00DC25B7" w:rsidRPr="00B47A8D">
        <w:rPr>
          <w:rFonts w:asciiTheme="majorBidi" w:hAnsiTheme="majorBidi" w:cstheme="majorBidi"/>
          <w:lang w:val="en-US"/>
        </w:rPr>
        <w:t>in</w:t>
      </w:r>
      <w:r w:rsidRPr="00B47A8D">
        <w:rPr>
          <w:rFonts w:asciiTheme="majorBidi" w:hAnsiTheme="majorBidi" w:cstheme="majorBidi"/>
          <w:lang w:val="en-US"/>
        </w:rPr>
        <w:t xml:space="preserve"> Set </w:t>
      </w:r>
      <w:r w:rsidR="00AD4B76" w:rsidRPr="00B47A8D">
        <w:rPr>
          <w:rFonts w:asciiTheme="majorBidi" w:hAnsiTheme="majorBidi" w:cstheme="majorBidi"/>
          <w:lang w:val="en-US"/>
        </w:rPr>
        <w:t>2,</w:t>
      </w:r>
      <w:r w:rsidR="00691CB9" w:rsidRPr="00B47A8D">
        <w:rPr>
          <w:rFonts w:asciiTheme="majorBidi" w:hAnsiTheme="majorBidi" w:cstheme="majorBidi"/>
          <w:lang w:val="en-US"/>
        </w:rPr>
        <w:t xml:space="preserve"> </w:t>
      </w:r>
      <w:r w:rsidR="00DC25B7" w:rsidRPr="00B47A8D">
        <w:rPr>
          <w:rFonts w:asciiTheme="majorBidi" w:hAnsiTheme="majorBidi" w:cstheme="majorBidi"/>
          <w:lang w:val="en-US"/>
        </w:rPr>
        <w:t>m</w:t>
      </w:r>
      <w:r w:rsidR="00AD4B76" w:rsidRPr="00B47A8D">
        <w:rPr>
          <w:rFonts w:asciiTheme="majorBidi" w:hAnsiTheme="majorBidi" w:cstheme="majorBidi"/>
          <w:lang w:val="en-US"/>
        </w:rPr>
        <w:t>eaning that</w:t>
      </w:r>
      <w:r w:rsidR="00A111BA" w:rsidRPr="00B47A8D">
        <w:rPr>
          <w:rFonts w:asciiTheme="majorBidi" w:hAnsiTheme="majorBidi" w:cstheme="majorBidi"/>
          <w:lang w:val="en-US"/>
        </w:rPr>
        <w:t xml:space="preserve"> </w:t>
      </w:r>
      <w:r w:rsidR="00691CB9" w:rsidRPr="00B47A8D">
        <w:rPr>
          <w:rFonts w:asciiTheme="majorBidi" w:hAnsiTheme="majorBidi" w:cstheme="majorBidi"/>
          <w:lang w:val="en-US"/>
        </w:rPr>
        <w:t>the environmental influence o</w:t>
      </w:r>
      <w:r w:rsidR="00A111BA" w:rsidRPr="00B47A8D">
        <w:rPr>
          <w:rFonts w:asciiTheme="majorBidi" w:hAnsiTheme="majorBidi" w:cstheme="majorBidi"/>
          <w:lang w:val="en-US"/>
        </w:rPr>
        <w:t>n</w:t>
      </w:r>
      <w:r w:rsidR="00691CB9" w:rsidRPr="00B47A8D">
        <w:rPr>
          <w:rFonts w:asciiTheme="majorBidi" w:hAnsiTheme="majorBidi" w:cstheme="majorBidi"/>
          <w:lang w:val="en-US"/>
        </w:rPr>
        <w:t xml:space="preserve"> the</w:t>
      </w:r>
      <w:r w:rsidR="00081186" w:rsidRPr="00B47A8D">
        <w:rPr>
          <w:rFonts w:asciiTheme="majorBidi" w:hAnsiTheme="majorBidi" w:cstheme="majorBidi"/>
          <w:lang w:val="en-US"/>
        </w:rPr>
        <w:t xml:space="preserve"> expression of these</w:t>
      </w:r>
      <w:r w:rsidR="00691CB9" w:rsidRPr="00B47A8D">
        <w:rPr>
          <w:rFonts w:asciiTheme="majorBidi" w:hAnsiTheme="majorBidi" w:cstheme="majorBidi"/>
          <w:lang w:val="en-US"/>
        </w:rPr>
        <w:t xml:space="preserve"> trait</w:t>
      </w:r>
      <w:r w:rsidR="00081186" w:rsidRPr="00B47A8D">
        <w:rPr>
          <w:rFonts w:asciiTheme="majorBidi" w:hAnsiTheme="majorBidi" w:cstheme="majorBidi"/>
          <w:lang w:val="en-US"/>
        </w:rPr>
        <w:t>s</w:t>
      </w:r>
      <w:r w:rsidR="00691CB9" w:rsidRPr="00B47A8D">
        <w:rPr>
          <w:rFonts w:asciiTheme="majorBidi" w:hAnsiTheme="majorBidi" w:cstheme="majorBidi"/>
          <w:lang w:val="en-US"/>
        </w:rPr>
        <w:t xml:space="preserve"> </w:t>
      </w:r>
      <w:r w:rsidR="00081186" w:rsidRPr="00B47A8D">
        <w:rPr>
          <w:rFonts w:asciiTheme="majorBidi" w:hAnsiTheme="majorBidi" w:cstheme="majorBidi"/>
          <w:lang w:val="en-US"/>
        </w:rPr>
        <w:lastRenderedPageBreak/>
        <w:t>underscor</w:t>
      </w:r>
      <w:r w:rsidR="00665FB6">
        <w:rPr>
          <w:rFonts w:asciiTheme="majorBidi" w:hAnsiTheme="majorBidi" w:cstheme="majorBidi"/>
          <w:lang w:val="en-US"/>
        </w:rPr>
        <w:t>es</w:t>
      </w:r>
      <w:r w:rsidR="00081186" w:rsidRPr="00B47A8D">
        <w:rPr>
          <w:rFonts w:asciiTheme="majorBidi" w:hAnsiTheme="majorBidi" w:cstheme="majorBidi"/>
          <w:lang w:val="en-US"/>
        </w:rPr>
        <w:t xml:space="preserve"> </w:t>
      </w:r>
      <w:r w:rsidR="00691CB9" w:rsidRPr="00B47A8D">
        <w:rPr>
          <w:rFonts w:asciiTheme="majorBidi" w:hAnsiTheme="majorBidi" w:cstheme="majorBidi"/>
          <w:lang w:val="en-US"/>
        </w:rPr>
        <w:t>the need for a multi-environment assessment of the hybrids. Th</w:t>
      </w:r>
      <w:r w:rsidR="00F30F4C" w:rsidRPr="00B47A8D">
        <w:rPr>
          <w:rFonts w:asciiTheme="majorBidi" w:hAnsiTheme="majorBidi" w:cstheme="majorBidi"/>
          <w:lang w:val="en-US"/>
        </w:rPr>
        <w:t>is</w:t>
      </w:r>
      <w:r w:rsidR="00081186" w:rsidRPr="00B47A8D">
        <w:rPr>
          <w:rFonts w:asciiTheme="majorBidi" w:hAnsiTheme="majorBidi" w:cstheme="majorBidi"/>
          <w:lang w:val="en-US"/>
        </w:rPr>
        <w:t xml:space="preserve"> finding </w:t>
      </w:r>
      <w:r w:rsidR="00F30F4C" w:rsidRPr="00B47A8D">
        <w:rPr>
          <w:rFonts w:asciiTheme="majorBidi" w:hAnsiTheme="majorBidi" w:cstheme="majorBidi"/>
          <w:lang w:val="en-US"/>
        </w:rPr>
        <w:t xml:space="preserve">is </w:t>
      </w:r>
      <w:r w:rsidR="00081186" w:rsidRPr="00B47A8D">
        <w:rPr>
          <w:rFonts w:asciiTheme="majorBidi" w:hAnsiTheme="majorBidi" w:cstheme="majorBidi"/>
          <w:lang w:val="en-US"/>
        </w:rPr>
        <w:t>are in ag</w:t>
      </w:r>
      <w:r w:rsidR="007062FF" w:rsidRPr="00B47A8D">
        <w:rPr>
          <w:rFonts w:asciiTheme="majorBidi" w:hAnsiTheme="majorBidi" w:cstheme="majorBidi"/>
          <w:lang w:val="en-US"/>
        </w:rPr>
        <w:t xml:space="preserve">reement with those reported </w:t>
      </w:r>
      <w:r w:rsidR="007062FF" w:rsidRPr="00551B2A">
        <w:rPr>
          <w:rFonts w:asciiTheme="majorBidi" w:hAnsiTheme="majorBidi" w:cstheme="majorBidi"/>
          <w:lang w:val="en-US"/>
        </w:rPr>
        <w:t xml:space="preserve">by </w:t>
      </w:r>
      <w:r w:rsidR="00081186" w:rsidRPr="00551B2A">
        <w:rPr>
          <w:rFonts w:asciiTheme="majorBidi" w:hAnsiTheme="majorBidi" w:cstheme="majorBidi"/>
          <w:lang w:val="en-US"/>
        </w:rPr>
        <w:t xml:space="preserve">Mutimaamba </w:t>
      </w:r>
      <w:r w:rsidR="00081186" w:rsidRPr="00551B2A">
        <w:rPr>
          <w:rFonts w:asciiTheme="majorBidi" w:hAnsiTheme="majorBidi" w:cstheme="majorBidi"/>
          <w:i/>
          <w:iCs/>
          <w:lang w:val="en-US"/>
        </w:rPr>
        <w:t>et al.</w:t>
      </w:r>
      <w:r w:rsidR="00F30F4C" w:rsidRPr="00551B2A">
        <w:rPr>
          <w:rFonts w:asciiTheme="majorBidi" w:hAnsiTheme="majorBidi" w:cstheme="majorBidi"/>
          <w:i/>
          <w:iCs/>
          <w:lang w:val="en-US"/>
        </w:rPr>
        <w:t>,</w:t>
      </w:r>
      <w:r w:rsidR="00081186" w:rsidRPr="00551B2A">
        <w:rPr>
          <w:rFonts w:asciiTheme="majorBidi" w:hAnsiTheme="majorBidi" w:cstheme="majorBidi"/>
          <w:lang w:val="en-US"/>
        </w:rPr>
        <w:t xml:space="preserve"> </w:t>
      </w:r>
      <w:r w:rsidR="00B11E8A" w:rsidRPr="00551B2A">
        <w:rPr>
          <w:rFonts w:asciiTheme="majorBidi" w:hAnsiTheme="majorBidi" w:cstheme="majorBidi"/>
          <w:lang w:val="en-US"/>
        </w:rPr>
        <w:t>(</w:t>
      </w:r>
      <w:r w:rsidR="00081186" w:rsidRPr="00551B2A">
        <w:rPr>
          <w:rFonts w:asciiTheme="majorBidi" w:hAnsiTheme="majorBidi" w:cstheme="majorBidi"/>
          <w:lang w:val="en-US"/>
        </w:rPr>
        <w:t>2020</w:t>
      </w:r>
      <w:r w:rsidR="00B11E8A" w:rsidRPr="00551B2A">
        <w:rPr>
          <w:rFonts w:asciiTheme="majorBidi" w:hAnsiTheme="majorBidi" w:cstheme="majorBidi"/>
          <w:lang w:val="en-US"/>
        </w:rPr>
        <w:t>)</w:t>
      </w:r>
      <w:r w:rsidR="00DC25B7" w:rsidRPr="00551B2A">
        <w:rPr>
          <w:rFonts w:asciiTheme="majorBidi" w:hAnsiTheme="majorBidi" w:cstheme="majorBidi"/>
          <w:lang w:val="en-US"/>
        </w:rPr>
        <w:t>,</w:t>
      </w:r>
      <w:r w:rsidR="00081186" w:rsidRPr="00551B2A">
        <w:rPr>
          <w:rFonts w:asciiTheme="majorBidi" w:hAnsiTheme="majorBidi" w:cstheme="majorBidi"/>
          <w:lang w:val="en-US"/>
        </w:rPr>
        <w:t xml:space="preserve"> Habiba </w:t>
      </w:r>
      <w:r w:rsidR="00081186" w:rsidRPr="00551B2A">
        <w:rPr>
          <w:rFonts w:asciiTheme="majorBidi" w:hAnsiTheme="majorBidi" w:cstheme="majorBidi"/>
          <w:i/>
          <w:iCs/>
          <w:lang w:val="en-US"/>
        </w:rPr>
        <w:t>et al.</w:t>
      </w:r>
      <w:r w:rsidR="00B11E8A" w:rsidRPr="00551B2A">
        <w:rPr>
          <w:rFonts w:asciiTheme="majorBidi" w:hAnsiTheme="majorBidi" w:cstheme="majorBidi"/>
          <w:i/>
          <w:iCs/>
          <w:lang w:val="en-US"/>
        </w:rPr>
        <w:t>,</w:t>
      </w:r>
      <w:r w:rsidR="00081186" w:rsidRPr="00551B2A">
        <w:rPr>
          <w:rFonts w:asciiTheme="majorBidi" w:hAnsiTheme="majorBidi" w:cstheme="majorBidi"/>
          <w:lang w:val="en-US"/>
        </w:rPr>
        <w:t xml:space="preserve"> </w:t>
      </w:r>
      <w:r w:rsidR="00B11E8A" w:rsidRPr="00551B2A">
        <w:rPr>
          <w:rFonts w:asciiTheme="majorBidi" w:hAnsiTheme="majorBidi" w:cstheme="majorBidi"/>
          <w:lang w:val="en-US"/>
        </w:rPr>
        <w:t>(</w:t>
      </w:r>
      <w:r w:rsidR="00081186" w:rsidRPr="00551B2A">
        <w:rPr>
          <w:rFonts w:asciiTheme="majorBidi" w:hAnsiTheme="majorBidi" w:cstheme="majorBidi"/>
          <w:lang w:val="en-US"/>
        </w:rPr>
        <w:t>2022</w:t>
      </w:r>
      <w:r w:rsidR="00B11E8A" w:rsidRPr="00551B2A">
        <w:rPr>
          <w:rFonts w:asciiTheme="majorBidi" w:hAnsiTheme="majorBidi" w:cstheme="majorBidi"/>
          <w:lang w:val="en-US"/>
        </w:rPr>
        <w:t>)</w:t>
      </w:r>
      <w:r w:rsidR="007062FF" w:rsidRPr="00551B2A">
        <w:rPr>
          <w:rFonts w:asciiTheme="majorBidi" w:hAnsiTheme="majorBidi" w:cstheme="majorBidi"/>
          <w:lang w:val="en-US"/>
        </w:rPr>
        <w:t>,</w:t>
      </w:r>
      <w:r w:rsidR="00081186" w:rsidRPr="00551B2A">
        <w:rPr>
          <w:rFonts w:asciiTheme="majorBidi" w:hAnsiTheme="majorBidi" w:cstheme="majorBidi"/>
          <w:lang w:val="en-US"/>
        </w:rPr>
        <w:t xml:space="preserve"> Ismail </w:t>
      </w:r>
      <w:r w:rsidR="00081186" w:rsidRPr="00551B2A">
        <w:rPr>
          <w:rFonts w:asciiTheme="majorBidi" w:hAnsiTheme="majorBidi" w:cstheme="majorBidi"/>
          <w:i/>
          <w:iCs/>
          <w:lang w:val="en-US"/>
        </w:rPr>
        <w:t>et al.</w:t>
      </w:r>
      <w:r w:rsidR="00B11E8A" w:rsidRPr="00551B2A">
        <w:rPr>
          <w:rFonts w:asciiTheme="majorBidi" w:hAnsiTheme="majorBidi" w:cstheme="majorBidi"/>
          <w:i/>
          <w:iCs/>
          <w:lang w:val="en-US"/>
        </w:rPr>
        <w:t>,</w:t>
      </w:r>
      <w:r w:rsidR="00081186" w:rsidRPr="00551B2A">
        <w:rPr>
          <w:rFonts w:asciiTheme="majorBidi" w:hAnsiTheme="majorBidi" w:cstheme="majorBidi"/>
          <w:lang w:val="en-US"/>
        </w:rPr>
        <w:t xml:space="preserve"> </w:t>
      </w:r>
      <w:r w:rsidR="00B11E8A" w:rsidRPr="00551B2A">
        <w:rPr>
          <w:rFonts w:asciiTheme="majorBidi" w:hAnsiTheme="majorBidi" w:cstheme="majorBidi"/>
          <w:lang w:val="en-US"/>
        </w:rPr>
        <w:t>(</w:t>
      </w:r>
      <w:r w:rsidR="00081186" w:rsidRPr="00551B2A">
        <w:rPr>
          <w:rFonts w:asciiTheme="majorBidi" w:hAnsiTheme="majorBidi" w:cstheme="majorBidi"/>
          <w:lang w:val="en-US"/>
        </w:rPr>
        <w:t>2023</w:t>
      </w:r>
      <w:r w:rsidR="00B11E8A" w:rsidRPr="00551B2A">
        <w:rPr>
          <w:rFonts w:asciiTheme="majorBidi" w:hAnsiTheme="majorBidi" w:cstheme="majorBidi"/>
          <w:lang w:val="en-US"/>
        </w:rPr>
        <w:t>)</w:t>
      </w:r>
      <w:r w:rsidR="00A91C50" w:rsidRPr="00551B2A">
        <w:rPr>
          <w:rFonts w:asciiTheme="majorBidi" w:hAnsiTheme="majorBidi" w:cstheme="majorBidi"/>
          <w:lang w:val="en-US"/>
        </w:rPr>
        <w:t>,</w:t>
      </w:r>
      <w:r w:rsidR="00203192" w:rsidRPr="00551B2A">
        <w:rPr>
          <w:rFonts w:asciiTheme="majorBidi" w:hAnsiTheme="majorBidi" w:cstheme="majorBidi"/>
          <w:lang w:val="en-US"/>
        </w:rPr>
        <w:t xml:space="preserve"> Ribeiro </w:t>
      </w:r>
      <w:r w:rsidR="00203192" w:rsidRPr="00551B2A">
        <w:rPr>
          <w:rFonts w:asciiTheme="majorBidi" w:hAnsiTheme="majorBidi" w:cstheme="majorBidi"/>
          <w:i/>
          <w:iCs/>
          <w:lang w:val="en-US"/>
        </w:rPr>
        <w:t>et al.</w:t>
      </w:r>
      <w:r w:rsidR="00DC46DF" w:rsidRPr="00551B2A">
        <w:rPr>
          <w:rFonts w:asciiTheme="majorBidi" w:hAnsiTheme="majorBidi" w:cstheme="majorBidi"/>
          <w:i/>
          <w:iCs/>
          <w:lang w:val="en-US"/>
        </w:rPr>
        <w:t>,</w:t>
      </w:r>
      <w:r w:rsidR="00203192" w:rsidRPr="00551B2A">
        <w:rPr>
          <w:rFonts w:asciiTheme="majorBidi" w:hAnsiTheme="majorBidi" w:cstheme="majorBidi"/>
          <w:lang w:val="en-US"/>
        </w:rPr>
        <w:t xml:space="preserve"> </w:t>
      </w:r>
      <w:r w:rsidR="00DC46DF" w:rsidRPr="00551B2A">
        <w:rPr>
          <w:rFonts w:asciiTheme="majorBidi" w:hAnsiTheme="majorBidi" w:cstheme="majorBidi"/>
          <w:lang w:val="en-US"/>
        </w:rPr>
        <w:t>(</w:t>
      </w:r>
      <w:r w:rsidR="00203192" w:rsidRPr="00551B2A">
        <w:rPr>
          <w:rFonts w:asciiTheme="majorBidi" w:hAnsiTheme="majorBidi" w:cstheme="majorBidi"/>
          <w:lang w:val="en-US"/>
        </w:rPr>
        <w:t>2023</w:t>
      </w:r>
      <w:r w:rsidR="00DC46DF" w:rsidRPr="00551B2A">
        <w:rPr>
          <w:rFonts w:asciiTheme="majorBidi" w:hAnsiTheme="majorBidi" w:cstheme="majorBidi"/>
          <w:lang w:val="en-US"/>
        </w:rPr>
        <w:t>)</w:t>
      </w:r>
      <w:r w:rsidR="00DC25B7" w:rsidRPr="00551B2A">
        <w:rPr>
          <w:rFonts w:asciiTheme="majorBidi" w:hAnsiTheme="majorBidi" w:cstheme="majorBidi"/>
        </w:rPr>
        <w:t>,</w:t>
      </w:r>
      <w:r w:rsidR="00081186" w:rsidRPr="00551B2A">
        <w:rPr>
          <w:rFonts w:asciiTheme="majorBidi" w:hAnsiTheme="majorBidi" w:cstheme="majorBidi"/>
          <w:lang w:val="en-US"/>
        </w:rPr>
        <w:t xml:space="preserve"> Abd-Elaziz </w:t>
      </w:r>
      <w:r w:rsidR="00081186" w:rsidRPr="00551B2A">
        <w:rPr>
          <w:rFonts w:asciiTheme="majorBidi" w:hAnsiTheme="majorBidi" w:cstheme="majorBidi"/>
          <w:i/>
          <w:iCs/>
          <w:lang w:val="en-US"/>
        </w:rPr>
        <w:t>et al.</w:t>
      </w:r>
      <w:r w:rsidR="00D96B01" w:rsidRPr="00551B2A">
        <w:rPr>
          <w:rFonts w:asciiTheme="majorBidi" w:hAnsiTheme="majorBidi" w:cstheme="majorBidi"/>
          <w:i/>
          <w:iCs/>
          <w:lang w:val="en-US"/>
        </w:rPr>
        <w:t>,</w:t>
      </w:r>
      <w:r w:rsidR="00081186" w:rsidRPr="00551B2A">
        <w:rPr>
          <w:rFonts w:asciiTheme="majorBidi" w:hAnsiTheme="majorBidi" w:cstheme="majorBidi"/>
          <w:lang w:val="en-US"/>
        </w:rPr>
        <w:t xml:space="preserve"> </w:t>
      </w:r>
      <w:r w:rsidR="00D96B01" w:rsidRPr="00551B2A">
        <w:rPr>
          <w:rFonts w:asciiTheme="majorBidi" w:hAnsiTheme="majorBidi" w:cstheme="majorBidi"/>
          <w:lang w:val="en-US"/>
        </w:rPr>
        <w:t>(</w:t>
      </w:r>
      <w:r w:rsidR="00081186" w:rsidRPr="00551B2A">
        <w:rPr>
          <w:rFonts w:asciiTheme="majorBidi" w:hAnsiTheme="majorBidi" w:cstheme="majorBidi"/>
          <w:lang w:val="en-US"/>
        </w:rPr>
        <w:t>2024</w:t>
      </w:r>
      <w:r w:rsidR="00D96B01" w:rsidRPr="00551B2A">
        <w:rPr>
          <w:rFonts w:asciiTheme="majorBidi" w:hAnsiTheme="majorBidi" w:cstheme="majorBidi"/>
          <w:lang w:val="en-US"/>
        </w:rPr>
        <w:t>)</w:t>
      </w:r>
      <w:r w:rsidR="00984C29" w:rsidRPr="00551B2A">
        <w:rPr>
          <w:rFonts w:asciiTheme="majorBidi" w:hAnsiTheme="majorBidi" w:cstheme="majorBidi"/>
          <w:lang w:val="en-US"/>
        </w:rPr>
        <w:t xml:space="preserve">; </w:t>
      </w:r>
      <w:r w:rsidR="00D96B01" w:rsidRPr="00551B2A">
        <w:rPr>
          <w:rFonts w:asciiTheme="majorBidi" w:hAnsiTheme="majorBidi" w:cstheme="majorBidi"/>
          <w:lang w:val="en-US"/>
        </w:rPr>
        <w:t xml:space="preserve"> and </w:t>
      </w:r>
      <w:r w:rsidR="00984C29" w:rsidRPr="00551B2A">
        <w:rPr>
          <w:rFonts w:asciiTheme="majorBidi" w:hAnsiTheme="majorBidi" w:cstheme="majorBidi"/>
          <w:lang w:val="en-US"/>
        </w:rPr>
        <w:t>Bankole and Aboderin</w:t>
      </w:r>
      <w:r w:rsidR="007923E7" w:rsidRPr="00551B2A">
        <w:rPr>
          <w:rFonts w:asciiTheme="majorBidi" w:hAnsiTheme="majorBidi" w:cstheme="majorBidi"/>
          <w:lang w:val="en-US"/>
        </w:rPr>
        <w:t>,</w:t>
      </w:r>
      <w:r w:rsidR="00984C29" w:rsidRPr="00551B2A">
        <w:rPr>
          <w:rFonts w:asciiTheme="majorBidi" w:hAnsiTheme="majorBidi" w:cstheme="majorBidi"/>
          <w:lang w:val="en-US"/>
        </w:rPr>
        <w:t xml:space="preserve"> </w:t>
      </w:r>
      <w:r w:rsidR="00D96B01" w:rsidRPr="00551B2A">
        <w:rPr>
          <w:rFonts w:asciiTheme="majorBidi" w:hAnsiTheme="majorBidi" w:cstheme="majorBidi"/>
          <w:lang w:val="en-US"/>
        </w:rPr>
        <w:t>(</w:t>
      </w:r>
      <w:r w:rsidR="00984C29" w:rsidRPr="00551B2A">
        <w:rPr>
          <w:rFonts w:asciiTheme="majorBidi" w:hAnsiTheme="majorBidi" w:cstheme="majorBidi"/>
          <w:lang w:val="en-US"/>
        </w:rPr>
        <w:t>2024</w:t>
      </w:r>
      <w:r w:rsidR="00081186" w:rsidRPr="00551B2A">
        <w:rPr>
          <w:rFonts w:asciiTheme="majorBidi" w:hAnsiTheme="majorBidi" w:cstheme="majorBidi"/>
          <w:lang w:val="en-US"/>
        </w:rPr>
        <w:t>).</w:t>
      </w:r>
      <w:r w:rsidR="00797B91" w:rsidRPr="00551B2A">
        <w:rPr>
          <w:rFonts w:asciiTheme="majorBidi" w:hAnsiTheme="majorBidi" w:cstheme="majorBidi"/>
          <w:lang w:val="en-US"/>
        </w:rPr>
        <w:t xml:space="preserve"> </w:t>
      </w:r>
      <w:r w:rsidR="00DF1494" w:rsidRPr="00551B2A">
        <w:rPr>
          <w:rFonts w:asciiTheme="majorBidi" w:hAnsiTheme="majorBidi" w:cstheme="majorBidi"/>
          <w:lang w:val="en-US"/>
        </w:rPr>
        <w:t xml:space="preserve">The </w:t>
      </w:r>
      <w:r w:rsidR="00DC25B7" w:rsidRPr="00551B2A">
        <w:rPr>
          <w:rFonts w:asciiTheme="majorBidi" w:hAnsiTheme="majorBidi" w:cstheme="majorBidi"/>
          <w:lang w:val="en-US"/>
        </w:rPr>
        <w:t xml:space="preserve">genotypes (Gen) and their partition </w:t>
      </w:r>
      <w:r w:rsidR="00DF1494" w:rsidRPr="00551B2A">
        <w:rPr>
          <w:rFonts w:asciiTheme="majorBidi" w:hAnsiTheme="majorBidi" w:cstheme="majorBidi"/>
          <w:lang w:val="en-US"/>
        </w:rPr>
        <w:t>hybrids</w:t>
      </w:r>
      <w:r w:rsidR="00DC25B7" w:rsidRPr="00551B2A">
        <w:rPr>
          <w:rFonts w:asciiTheme="majorBidi" w:hAnsiTheme="majorBidi" w:cstheme="majorBidi"/>
          <w:lang w:val="en-US"/>
        </w:rPr>
        <w:t xml:space="preserve"> (H)</w:t>
      </w:r>
      <w:r w:rsidR="00DF1494" w:rsidRPr="00551B2A">
        <w:rPr>
          <w:rFonts w:asciiTheme="majorBidi" w:hAnsiTheme="majorBidi" w:cstheme="majorBidi"/>
          <w:lang w:val="en-US"/>
        </w:rPr>
        <w:t xml:space="preserve"> MS </w:t>
      </w:r>
      <w:r w:rsidR="00A91C50" w:rsidRPr="00551B2A">
        <w:rPr>
          <w:rFonts w:asciiTheme="majorBidi" w:hAnsiTheme="majorBidi" w:cstheme="majorBidi"/>
          <w:lang w:val="en-US"/>
        </w:rPr>
        <w:t>were</w:t>
      </w:r>
      <w:r w:rsidR="00DF1494" w:rsidRPr="00551B2A">
        <w:rPr>
          <w:rFonts w:asciiTheme="majorBidi" w:hAnsiTheme="majorBidi" w:cstheme="majorBidi"/>
          <w:lang w:val="en-US"/>
        </w:rPr>
        <w:t xml:space="preserve"> highly significant </w:t>
      </w:r>
      <w:r w:rsidR="007923E7" w:rsidRPr="00551B2A">
        <w:rPr>
          <w:rFonts w:asciiTheme="majorBidi" w:hAnsiTheme="majorBidi" w:cstheme="majorBidi"/>
          <w:lang w:val="en-US"/>
        </w:rPr>
        <w:t xml:space="preserve">for </w:t>
      </w:r>
      <w:r w:rsidR="00D96B01" w:rsidRPr="00551B2A">
        <w:rPr>
          <w:rFonts w:asciiTheme="majorBidi" w:hAnsiTheme="majorBidi" w:cstheme="majorBidi"/>
          <w:lang w:val="en-US"/>
        </w:rPr>
        <w:t>all</w:t>
      </w:r>
      <w:r w:rsidR="007923E7" w:rsidRPr="00551B2A">
        <w:rPr>
          <w:rFonts w:asciiTheme="majorBidi" w:hAnsiTheme="majorBidi" w:cstheme="majorBidi"/>
          <w:lang w:val="en-US"/>
        </w:rPr>
        <w:t xml:space="preserve"> </w:t>
      </w:r>
      <w:r w:rsidR="00DF1494" w:rsidRPr="00551B2A">
        <w:rPr>
          <w:rFonts w:asciiTheme="majorBidi" w:hAnsiTheme="majorBidi" w:cstheme="majorBidi"/>
          <w:lang w:val="en-US"/>
        </w:rPr>
        <w:t>measured traits</w:t>
      </w:r>
      <w:r w:rsidR="007923E7" w:rsidRPr="00551B2A">
        <w:rPr>
          <w:rFonts w:asciiTheme="majorBidi" w:hAnsiTheme="majorBidi" w:cstheme="majorBidi"/>
          <w:lang w:val="en-US"/>
        </w:rPr>
        <w:t>,</w:t>
      </w:r>
      <w:r w:rsidR="00D96B01" w:rsidRPr="00551B2A">
        <w:rPr>
          <w:rFonts w:asciiTheme="majorBidi" w:hAnsiTheme="majorBidi" w:cstheme="majorBidi"/>
          <w:lang w:val="en-US"/>
        </w:rPr>
        <w:t xml:space="preserve"> indicating that wide differences </w:t>
      </w:r>
      <w:r w:rsidR="00161D3E" w:rsidRPr="00551B2A">
        <w:rPr>
          <w:rFonts w:asciiTheme="majorBidi" w:hAnsiTheme="majorBidi" w:cstheme="majorBidi"/>
          <w:lang w:val="en-US"/>
        </w:rPr>
        <w:t>between genotypes and between</w:t>
      </w:r>
      <w:r w:rsidR="00D96B01" w:rsidRPr="00551B2A">
        <w:rPr>
          <w:rFonts w:asciiTheme="majorBidi" w:hAnsiTheme="majorBidi" w:cstheme="majorBidi"/>
          <w:lang w:val="en-US"/>
        </w:rPr>
        <w:t xml:space="preserve"> hybrids for all traits </w:t>
      </w:r>
      <w:r w:rsidR="00665FB6" w:rsidRPr="00551B2A">
        <w:rPr>
          <w:rFonts w:asciiTheme="majorBidi" w:hAnsiTheme="majorBidi" w:cstheme="majorBidi"/>
          <w:lang w:val="en-US"/>
        </w:rPr>
        <w:t xml:space="preserve">were observed </w:t>
      </w:r>
      <w:r w:rsidR="00D96B01" w:rsidRPr="00551B2A">
        <w:rPr>
          <w:rFonts w:asciiTheme="majorBidi" w:hAnsiTheme="majorBidi" w:cstheme="majorBidi"/>
          <w:lang w:val="en-US"/>
        </w:rPr>
        <w:t>in t</w:t>
      </w:r>
      <w:r w:rsidR="00643985" w:rsidRPr="00551B2A">
        <w:rPr>
          <w:rFonts w:asciiTheme="majorBidi" w:hAnsiTheme="majorBidi" w:cstheme="majorBidi"/>
          <w:lang w:val="en-US"/>
        </w:rPr>
        <w:t>wo sets</w:t>
      </w:r>
      <w:r w:rsidR="00DF1494" w:rsidRPr="00551B2A">
        <w:rPr>
          <w:rFonts w:asciiTheme="majorBidi" w:hAnsiTheme="majorBidi" w:cstheme="majorBidi"/>
          <w:lang w:val="en-US"/>
        </w:rPr>
        <w:t>.</w:t>
      </w:r>
      <w:r w:rsidR="00643985" w:rsidRPr="00551B2A">
        <w:rPr>
          <w:rFonts w:asciiTheme="majorBidi" w:hAnsiTheme="majorBidi" w:cstheme="majorBidi"/>
          <w:lang w:val="en-US"/>
        </w:rPr>
        <w:t xml:space="preserve"> Th</w:t>
      </w:r>
      <w:r w:rsidR="00665FB6" w:rsidRPr="00551B2A">
        <w:rPr>
          <w:rFonts w:asciiTheme="majorBidi" w:hAnsiTheme="majorBidi" w:cstheme="majorBidi"/>
          <w:lang w:val="en-US"/>
        </w:rPr>
        <w:t>ese</w:t>
      </w:r>
      <w:r w:rsidR="00AD7088" w:rsidRPr="00551B2A">
        <w:rPr>
          <w:rFonts w:asciiTheme="majorBidi" w:hAnsiTheme="majorBidi" w:cstheme="majorBidi"/>
          <w:lang w:val="en-US"/>
        </w:rPr>
        <w:t xml:space="preserve"> </w:t>
      </w:r>
      <w:r w:rsidR="00643985" w:rsidRPr="00551B2A">
        <w:rPr>
          <w:rFonts w:asciiTheme="majorBidi" w:hAnsiTheme="majorBidi" w:cstheme="majorBidi"/>
          <w:lang w:val="en-US"/>
        </w:rPr>
        <w:t xml:space="preserve">results </w:t>
      </w:r>
      <w:r w:rsidR="00AD7088" w:rsidRPr="00551B2A">
        <w:rPr>
          <w:rFonts w:asciiTheme="majorBidi" w:hAnsiTheme="majorBidi" w:cstheme="majorBidi"/>
          <w:lang w:val="en-US"/>
        </w:rPr>
        <w:t xml:space="preserve">buttressed the findings of </w:t>
      </w:r>
      <w:r w:rsidR="00DF1494" w:rsidRPr="00551B2A">
        <w:rPr>
          <w:rFonts w:asciiTheme="majorBidi" w:hAnsiTheme="majorBidi" w:cstheme="majorBidi"/>
          <w:lang w:val="en-US"/>
        </w:rPr>
        <w:t xml:space="preserve">Oyetunde </w:t>
      </w:r>
      <w:r w:rsidR="00DF1494" w:rsidRPr="00551B2A">
        <w:rPr>
          <w:rFonts w:asciiTheme="majorBidi" w:hAnsiTheme="majorBidi" w:cstheme="majorBidi"/>
          <w:i/>
          <w:iCs/>
          <w:lang w:val="en-US"/>
        </w:rPr>
        <w:t>et al.</w:t>
      </w:r>
      <w:r w:rsidR="00643985" w:rsidRPr="00551B2A">
        <w:rPr>
          <w:rFonts w:asciiTheme="majorBidi" w:hAnsiTheme="majorBidi" w:cstheme="majorBidi"/>
          <w:i/>
          <w:iCs/>
          <w:lang w:val="en-US"/>
        </w:rPr>
        <w:t>,</w:t>
      </w:r>
      <w:r w:rsidR="00DF1494" w:rsidRPr="00551B2A">
        <w:rPr>
          <w:rFonts w:asciiTheme="majorBidi" w:hAnsiTheme="majorBidi" w:cstheme="majorBidi"/>
          <w:lang w:val="en-US"/>
        </w:rPr>
        <w:t xml:space="preserve"> </w:t>
      </w:r>
      <w:r w:rsidR="006A7C7B" w:rsidRPr="00551B2A">
        <w:rPr>
          <w:rFonts w:asciiTheme="majorBidi" w:hAnsiTheme="majorBidi" w:cstheme="majorBidi"/>
          <w:lang w:val="en-US"/>
        </w:rPr>
        <w:t>(</w:t>
      </w:r>
      <w:r w:rsidR="00DF1494" w:rsidRPr="00551B2A">
        <w:rPr>
          <w:rFonts w:asciiTheme="majorBidi" w:hAnsiTheme="majorBidi" w:cstheme="majorBidi"/>
          <w:lang w:val="en-US"/>
        </w:rPr>
        <w:t>2020</w:t>
      </w:r>
      <w:r w:rsidR="006A7C7B" w:rsidRPr="00551B2A">
        <w:rPr>
          <w:rFonts w:asciiTheme="majorBidi" w:hAnsiTheme="majorBidi" w:cstheme="majorBidi"/>
          <w:lang w:val="en-US"/>
        </w:rPr>
        <w:t>)</w:t>
      </w:r>
      <w:r w:rsidR="00DF1494" w:rsidRPr="00551B2A">
        <w:rPr>
          <w:rFonts w:asciiTheme="majorBidi" w:hAnsiTheme="majorBidi" w:cstheme="majorBidi"/>
          <w:lang w:val="en-US"/>
        </w:rPr>
        <w:t xml:space="preserve">, Adewale </w:t>
      </w:r>
      <w:r w:rsidR="00643985" w:rsidRPr="00551B2A">
        <w:rPr>
          <w:rFonts w:asciiTheme="majorBidi" w:hAnsiTheme="majorBidi" w:cstheme="majorBidi"/>
          <w:i/>
          <w:iCs/>
          <w:lang w:val="en-US"/>
        </w:rPr>
        <w:t>et al.,</w:t>
      </w:r>
      <w:r w:rsidR="00643985" w:rsidRPr="00551B2A">
        <w:rPr>
          <w:rFonts w:asciiTheme="majorBidi" w:hAnsiTheme="majorBidi" w:cstheme="majorBidi"/>
          <w:lang w:val="en-US"/>
        </w:rPr>
        <w:t xml:space="preserve"> </w:t>
      </w:r>
      <w:r w:rsidR="006A7C7B" w:rsidRPr="00551B2A">
        <w:rPr>
          <w:rFonts w:asciiTheme="majorBidi" w:hAnsiTheme="majorBidi" w:cstheme="majorBidi"/>
          <w:lang w:val="en-US"/>
        </w:rPr>
        <w:t>(</w:t>
      </w:r>
      <w:r w:rsidR="00DF1494" w:rsidRPr="00551B2A">
        <w:rPr>
          <w:rFonts w:asciiTheme="majorBidi" w:hAnsiTheme="majorBidi" w:cstheme="majorBidi"/>
          <w:lang w:val="en-US"/>
        </w:rPr>
        <w:t>2023</w:t>
      </w:r>
      <w:r w:rsidR="006A7C7B" w:rsidRPr="00551B2A">
        <w:rPr>
          <w:rFonts w:asciiTheme="majorBidi" w:hAnsiTheme="majorBidi" w:cstheme="majorBidi"/>
          <w:lang w:val="en-US"/>
        </w:rPr>
        <w:t>)</w:t>
      </w:r>
      <w:r w:rsidR="00AD7088" w:rsidRPr="00551B2A">
        <w:rPr>
          <w:rFonts w:asciiTheme="majorBidi" w:hAnsiTheme="majorBidi" w:cstheme="majorBidi"/>
          <w:lang w:val="en-US"/>
        </w:rPr>
        <w:t>,</w:t>
      </w:r>
      <w:r w:rsidR="001B6223" w:rsidRPr="00551B2A">
        <w:rPr>
          <w:rFonts w:asciiTheme="majorBidi" w:hAnsiTheme="majorBidi" w:cstheme="majorBidi"/>
          <w:color w:val="000000" w:themeColor="text1"/>
          <w:lang w:val="en-US"/>
        </w:rPr>
        <w:t xml:space="preserve"> Ismail et al. (2018)</w:t>
      </w:r>
      <w:r w:rsidR="00AD7088" w:rsidRPr="00551B2A">
        <w:rPr>
          <w:rFonts w:asciiTheme="majorBidi" w:hAnsiTheme="majorBidi" w:cstheme="majorBidi"/>
          <w:lang w:val="en-US"/>
        </w:rPr>
        <w:t xml:space="preserve"> </w:t>
      </w:r>
      <w:r w:rsidR="00DF1494" w:rsidRPr="00551B2A">
        <w:rPr>
          <w:rFonts w:asciiTheme="majorBidi" w:hAnsiTheme="majorBidi" w:cstheme="majorBidi"/>
          <w:lang w:val="en-US"/>
        </w:rPr>
        <w:t xml:space="preserve">and Nivethitha </w:t>
      </w:r>
      <w:r w:rsidR="00643985" w:rsidRPr="00551B2A">
        <w:rPr>
          <w:rFonts w:asciiTheme="majorBidi" w:hAnsiTheme="majorBidi" w:cstheme="majorBidi"/>
          <w:i/>
          <w:iCs/>
          <w:lang w:val="en-US"/>
        </w:rPr>
        <w:t>et al.,</w:t>
      </w:r>
      <w:r w:rsidR="00643985" w:rsidRPr="00551B2A">
        <w:rPr>
          <w:rFonts w:asciiTheme="majorBidi" w:hAnsiTheme="majorBidi" w:cstheme="majorBidi"/>
          <w:lang w:val="en-US"/>
        </w:rPr>
        <w:t xml:space="preserve"> </w:t>
      </w:r>
      <w:r w:rsidR="006A7C7B" w:rsidRPr="00551B2A">
        <w:rPr>
          <w:rFonts w:asciiTheme="majorBidi" w:hAnsiTheme="majorBidi" w:cstheme="majorBidi"/>
          <w:lang w:val="en-US"/>
        </w:rPr>
        <w:t>(</w:t>
      </w:r>
      <w:r w:rsidR="00DF1494" w:rsidRPr="00551B2A">
        <w:rPr>
          <w:rFonts w:asciiTheme="majorBidi" w:hAnsiTheme="majorBidi" w:cstheme="majorBidi"/>
          <w:lang w:val="en-US"/>
        </w:rPr>
        <w:t>2023</w:t>
      </w:r>
      <w:r w:rsidR="006A7C7B" w:rsidRPr="00551B2A">
        <w:rPr>
          <w:rFonts w:asciiTheme="majorBidi" w:hAnsiTheme="majorBidi" w:cstheme="majorBidi"/>
          <w:lang w:val="en-US"/>
        </w:rPr>
        <w:t>)</w:t>
      </w:r>
      <w:r w:rsidR="00DF1494" w:rsidRPr="00551B2A">
        <w:rPr>
          <w:rFonts w:asciiTheme="majorBidi" w:hAnsiTheme="majorBidi" w:cstheme="majorBidi"/>
          <w:lang w:val="en-US"/>
        </w:rPr>
        <w:t>.</w:t>
      </w:r>
      <w:r w:rsidR="009612F8" w:rsidRPr="00551B2A">
        <w:rPr>
          <w:rFonts w:asciiTheme="majorBidi" w:hAnsiTheme="majorBidi" w:cstheme="majorBidi"/>
          <w:lang w:val="en-US"/>
        </w:rPr>
        <w:t xml:space="preserve"> </w:t>
      </w:r>
      <w:r w:rsidR="00486938" w:rsidRPr="00551B2A">
        <w:rPr>
          <w:rFonts w:asciiTheme="majorBidi" w:hAnsiTheme="majorBidi" w:cstheme="majorBidi"/>
          <w:lang w:val="en-US"/>
        </w:rPr>
        <w:t>The checks</w:t>
      </w:r>
      <w:r w:rsidR="001762F3">
        <w:rPr>
          <w:rFonts w:asciiTheme="majorBidi" w:hAnsiTheme="majorBidi" w:cstheme="majorBidi"/>
          <w:lang w:val="en-US"/>
        </w:rPr>
        <w:t xml:space="preserve"> </w:t>
      </w:r>
      <w:r w:rsidR="00A91C50" w:rsidRPr="00B47A8D">
        <w:rPr>
          <w:rFonts w:asciiTheme="majorBidi" w:hAnsiTheme="majorBidi" w:cstheme="majorBidi"/>
          <w:lang w:val="en-US"/>
        </w:rPr>
        <w:t>(</w:t>
      </w:r>
      <w:proofErr w:type="spellStart"/>
      <w:r w:rsidR="00A91C50" w:rsidRPr="00B47A8D">
        <w:rPr>
          <w:rFonts w:asciiTheme="majorBidi" w:hAnsiTheme="majorBidi" w:cstheme="majorBidi"/>
          <w:lang w:val="en-US"/>
        </w:rPr>
        <w:t>ch</w:t>
      </w:r>
      <w:r w:rsidR="0070276B" w:rsidRPr="00B47A8D">
        <w:rPr>
          <w:rFonts w:asciiTheme="majorBidi" w:hAnsiTheme="majorBidi" w:cstheme="majorBidi"/>
          <w:lang w:val="en-US"/>
        </w:rPr>
        <w:t>.</w:t>
      </w:r>
      <w:proofErr w:type="spellEnd"/>
      <w:r w:rsidR="00A91C50" w:rsidRPr="00B47A8D">
        <w:rPr>
          <w:rFonts w:asciiTheme="majorBidi" w:hAnsiTheme="majorBidi" w:cstheme="majorBidi"/>
          <w:lang w:val="en-US"/>
        </w:rPr>
        <w:t>)</w:t>
      </w:r>
      <w:r w:rsidR="00486938" w:rsidRPr="00B47A8D">
        <w:rPr>
          <w:rFonts w:asciiTheme="majorBidi" w:hAnsiTheme="majorBidi" w:cstheme="majorBidi"/>
          <w:lang w:val="en-US"/>
        </w:rPr>
        <w:t xml:space="preserve"> MS was highly significant for ear h</w:t>
      </w:r>
      <w:r w:rsidR="000D5CC1" w:rsidRPr="00B47A8D">
        <w:rPr>
          <w:rFonts w:asciiTheme="majorBidi" w:hAnsiTheme="majorBidi" w:cstheme="majorBidi"/>
          <w:lang w:val="en-US"/>
        </w:rPr>
        <w:t>e</w:t>
      </w:r>
      <w:r w:rsidR="00486938" w:rsidRPr="00B47A8D">
        <w:rPr>
          <w:rFonts w:asciiTheme="majorBidi" w:hAnsiTheme="majorBidi" w:cstheme="majorBidi"/>
          <w:lang w:val="en-US"/>
        </w:rPr>
        <w:t>ight in both sets</w:t>
      </w:r>
      <w:r w:rsidR="000D5CC1" w:rsidRPr="00B47A8D">
        <w:rPr>
          <w:rFonts w:asciiTheme="majorBidi" w:hAnsiTheme="majorBidi" w:cstheme="majorBidi"/>
          <w:lang w:val="en-US"/>
        </w:rPr>
        <w:t>,</w:t>
      </w:r>
      <w:r w:rsidR="004E3329" w:rsidRPr="00B47A8D">
        <w:rPr>
          <w:rFonts w:asciiTheme="majorBidi" w:hAnsiTheme="majorBidi" w:cstheme="majorBidi"/>
          <w:lang w:val="en-US"/>
        </w:rPr>
        <w:t xml:space="preserve"> indicating that the </w:t>
      </w:r>
      <w:r w:rsidR="00643985" w:rsidRPr="00B47A8D">
        <w:rPr>
          <w:rFonts w:asciiTheme="majorBidi" w:hAnsiTheme="majorBidi" w:cstheme="majorBidi"/>
          <w:lang w:val="en-US"/>
        </w:rPr>
        <w:t xml:space="preserve">two </w:t>
      </w:r>
      <w:r w:rsidR="004E3329" w:rsidRPr="00B47A8D">
        <w:rPr>
          <w:rFonts w:asciiTheme="majorBidi" w:hAnsiTheme="majorBidi" w:cstheme="majorBidi"/>
          <w:lang w:val="en-US"/>
        </w:rPr>
        <w:t xml:space="preserve">checks </w:t>
      </w:r>
      <w:r w:rsidR="00665FB6">
        <w:rPr>
          <w:rFonts w:asciiTheme="majorBidi" w:hAnsiTheme="majorBidi" w:cstheme="majorBidi"/>
          <w:lang w:val="en-US"/>
        </w:rPr>
        <w:t>differed</w:t>
      </w:r>
      <w:r w:rsidR="004E3329" w:rsidRPr="00B47A8D">
        <w:rPr>
          <w:rFonts w:asciiTheme="majorBidi" w:hAnsiTheme="majorBidi" w:cstheme="majorBidi"/>
          <w:lang w:val="en-US"/>
        </w:rPr>
        <w:t xml:space="preserve"> significantly </w:t>
      </w:r>
      <w:r w:rsidR="00643985" w:rsidRPr="00B47A8D">
        <w:rPr>
          <w:rFonts w:asciiTheme="majorBidi" w:hAnsiTheme="majorBidi" w:cstheme="majorBidi"/>
          <w:lang w:val="en-US"/>
        </w:rPr>
        <w:t>for</w:t>
      </w:r>
      <w:r w:rsidR="004E3329" w:rsidRPr="00B47A8D">
        <w:rPr>
          <w:rFonts w:asciiTheme="majorBidi" w:hAnsiTheme="majorBidi" w:cstheme="majorBidi"/>
          <w:lang w:val="en-US"/>
        </w:rPr>
        <w:t xml:space="preserve"> ear height</w:t>
      </w:r>
      <w:r w:rsidR="00486938" w:rsidRPr="00B47A8D">
        <w:rPr>
          <w:rFonts w:asciiTheme="majorBidi" w:hAnsiTheme="majorBidi" w:cstheme="majorBidi"/>
          <w:lang w:val="en-US"/>
        </w:rPr>
        <w:t>.</w:t>
      </w:r>
      <w:r w:rsidR="00643985" w:rsidRPr="00B47A8D">
        <w:rPr>
          <w:rFonts w:asciiTheme="majorBidi" w:hAnsiTheme="majorBidi" w:cstheme="majorBidi"/>
        </w:rPr>
        <w:t xml:space="preserve"> </w:t>
      </w:r>
      <w:r w:rsidR="00C2762D" w:rsidRPr="00B47A8D">
        <w:rPr>
          <w:rFonts w:asciiTheme="majorBidi" w:hAnsiTheme="majorBidi" w:cstheme="majorBidi"/>
          <w:lang w:val="en-US"/>
        </w:rPr>
        <w:t xml:space="preserve">The hybrids </w:t>
      </w:r>
      <w:r w:rsidR="00C2762D" w:rsidRPr="00B47A8D">
        <w:rPr>
          <w:rFonts w:asciiTheme="majorBidi" w:hAnsiTheme="majorBidi" w:cstheme="majorBidi"/>
          <w:i/>
          <w:iCs/>
          <w:lang w:val="en-US"/>
        </w:rPr>
        <w:t>vs</w:t>
      </w:r>
      <w:r w:rsidR="006B591E" w:rsidRPr="00B47A8D">
        <w:rPr>
          <w:rFonts w:asciiTheme="majorBidi" w:hAnsiTheme="majorBidi" w:cstheme="majorBidi"/>
          <w:i/>
          <w:iCs/>
          <w:lang w:val="en-US"/>
        </w:rPr>
        <w:t>.</w:t>
      </w:r>
      <w:r w:rsidR="00C2762D" w:rsidRPr="00B47A8D">
        <w:rPr>
          <w:rFonts w:asciiTheme="majorBidi" w:hAnsiTheme="majorBidi" w:cstheme="majorBidi"/>
          <w:lang w:val="en-US"/>
        </w:rPr>
        <w:t xml:space="preserve"> checks </w:t>
      </w:r>
      <w:r w:rsidR="008F17EB" w:rsidRPr="00B47A8D">
        <w:rPr>
          <w:rFonts w:asciiTheme="majorBidi" w:hAnsiTheme="majorBidi" w:cstheme="majorBidi"/>
          <w:lang w:val="en-US"/>
        </w:rPr>
        <w:t xml:space="preserve">(H </w:t>
      </w:r>
      <w:r w:rsidR="008F17EB" w:rsidRPr="00B47A8D">
        <w:rPr>
          <w:rFonts w:asciiTheme="majorBidi" w:hAnsiTheme="majorBidi" w:cstheme="majorBidi"/>
          <w:i/>
          <w:iCs/>
          <w:lang w:val="en-US"/>
        </w:rPr>
        <w:t>vs</w:t>
      </w:r>
      <w:r w:rsidR="008F17EB" w:rsidRPr="00B47A8D">
        <w:rPr>
          <w:rFonts w:asciiTheme="majorBidi" w:hAnsiTheme="majorBidi" w:cstheme="majorBidi"/>
          <w:lang w:val="en-US"/>
        </w:rPr>
        <w:t xml:space="preserve"> </w:t>
      </w:r>
      <w:proofErr w:type="spellStart"/>
      <w:proofErr w:type="gramStart"/>
      <w:r w:rsidR="008F17EB" w:rsidRPr="00B47A8D">
        <w:rPr>
          <w:rFonts w:asciiTheme="majorBidi" w:hAnsiTheme="majorBidi" w:cstheme="majorBidi"/>
          <w:lang w:val="en-US"/>
        </w:rPr>
        <w:t>ch</w:t>
      </w:r>
      <w:proofErr w:type="spellEnd"/>
      <w:r w:rsidR="008F17EB" w:rsidRPr="00B47A8D">
        <w:rPr>
          <w:rFonts w:asciiTheme="majorBidi" w:hAnsiTheme="majorBidi" w:cstheme="majorBidi"/>
          <w:lang w:val="en-US"/>
        </w:rPr>
        <w:t>)</w:t>
      </w:r>
      <w:r w:rsidR="00C2762D" w:rsidRPr="00B47A8D">
        <w:rPr>
          <w:rFonts w:asciiTheme="majorBidi" w:hAnsiTheme="majorBidi" w:cstheme="majorBidi"/>
          <w:lang w:val="en-US"/>
        </w:rPr>
        <w:t>MS</w:t>
      </w:r>
      <w:proofErr w:type="gramEnd"/>
      <w:r w:rsidR="00C2762D" w:rsidRPr="00B47A8D">
        <w:rPr>
          <w:rFonts w:asciiTheme="majorBidi" w:hAnsiTheme="majorBidi" w:cstheme="majorBidi"/>
          <w:lang w:val="en-US"/>
        </w:rPr>
        <w:t xml:space="preserve"> was significant or highly significant for all the measured traits </w:t>
      </w:r>
      <w:r w:rsidR="00643985" w:rsidRPr="00B47A8D">
        <w:rPr>
          <w:rFonts w:asciiTheme="majorBidi" w:hAnsiTheme="majorBidi" w:cstheme="majorBidi"/>
          <w:lang w:val="en-US"/>
        </w:rPr>
        <w:t>in</w:t>
      </w:r>
      <w:r w:rsidR="00C2762D" w:rsidRPr="00B47A8D">
        <w:rPr>
          <w:rFonts w:asciiTheme="majorBidi" w:hAnsiTheme="majorBidi" w:cstheme="majorBidi"/>
          <w:lang w:val="en-US"/>
        </w:rPr>
        <w:t xml:space="preserve"> two sets, except for PHT and EHT </w:t>
      </w:r>
      <w:r w:rsidR="008F17EB" w:rsidRPr="00B47A8D">
        <w:rPr>
          <w:rFonts w:asciiTheme="majorBidi" w:hAnsiTheme="majorBidi" w:cstheme="majorBidi"/>
          <w:lang w:val="en-US"/>
        </w:rPr>
        <w:t>in</w:t>
      </w:r>
      <w:r w:rsidR="00C2762D" w:rsidRPr="00B47A8D">
        <w:rPr>
          <w:rFonts w:asciiTheme="majorBidi" w:hAnsiTheme="majorBidi" w:cstheme="majorBidi"/>
          <w:lang w:val="en-US"/>
        </w:rPr>
        <w:t xml:space="preserve"> set </w:t>
      </w:r>
      <w:r w:rsidR="006B591E" w:rsidRPr="00B47A8D">
        <w:rPr>
          <w:rFonts w:asciiTheme="majorBidi" w:hAnsiTheme="majorBidi" w:cstheme="majorBidi"/>
          <w:lang w:val="en-US"/>
        </w:rPr>
        <w:t>1</w:t>
      </w:r>
      <w:r w:rsidR="000E22E9" w:rsidRPr="00B47A8D">
        <w:rPr>
          <w:rFonts w:asciiTheme="majorBidi" w:hAnsiTheme="majorBidi" w:cstheme="majorBidi"/>
          <w:lang w:val="en-US"/>
        </w:rPr>
        <w:t>,</w:t>
      </w:r>
      <w:r w:rsidR="00C2762D" w:rsidRPr="00B47A8D">
        <w:rPr>
          <w:rFonts w:asciiTheme="majorBidi" w:hAnsiTheme="majorBidi" w:cstheme="majorBidi"/>
          <w:lang w:val="en-US"/>
        </w:rPr>
        <w:t xml:space="preserve"> </w:t>
      </w:r>
      <w:r w:rsidR="00984C29" w:rsidRPr="00B47A8D">
        <w:rPr>
          <w:rFonts w:asciiTheme="majorBidi" w:hAnsiTheme="majorBidi" w:cstheme="majorBidi"/>
          <w:lang w:val="en-US"/>
        </w:rPr>
        <w:t>s</w:t>
      </w:r>
      <w:r w:rsidR="00C2762D" w:rsidRPr="00B47A8D">
        <w:rPr>
          <w:rFonts w:asciiTheme="majorBidi" w:hAnsiTheme="majorBidi" w:cstheme="majorBidi"/>
          <w:lang w:val="en-US"/>
        </w:rPr>
        <w:t>uggesting that the</w:t>
      </w:r>
      <w:r w:rsidR="00191618" w:rsidRPr="00B47A8D">
        <w:rPr>
          <w:rFonts w:asciiTheme="majorBidi" w:hAnsiTheme="majorBidi" w:cstheme="majorBidi"/>
          <w:lang w:val="en-US"/>
        </w:rPr>
        <w:t xml:space="preserve"> average of hybrids </w:t>
      </w:r>
      <w:r w:rsidR="00665FB6">
        <w:rPr>
          <w:rFonts w:asciiTheme="majorBidi" w:hAnsiTheme="majorBidi" w:cstheme="majorBidi"/>
          <w:lang w:val="en-US"/>
        </w:rPr>
        <w:t>differed</w:t>
      </w:r>
      <w:r w:rsidR="00C2762D" w:rsidRPr="00B47A8D">
        <w:rPr>
          <w:rFonts w:asciiTheme="majorBidi" w:hAnsiTheme="majorBidi" w:cstheme="majorBidi"/>
          <w:lang w:val="en-US"/>
        </w:rPr>
        <w:t xml:space="preserve"> </w:t>
      </w:r>
      <w:r w:rsidR="00191618" w:rsidRPr="00B47A8D">
        <w:rPr>
          <w:rFonts w:asciiTheme="majorBidi" w:hAnsiTheme="majorBidi" w:cstheme="majorBidi"/>
          <w:lang w:val="en-US"/>
        </w:rPr>
        <w:t xml:space="preserve">significantly </w:t>
      </w:r>
      <w:r w:rsidR="00665FB6">
        <w:rPr>
          <w:rFonts w:asciiTheme="majorBidi" w:hAnsiTheme="majorBidi" w:cstheme="majorBidi"/>
          <w:lang w:val="en-US"/>
        </w:rPr>
        <w:t>from</w:t>
      </w:r>
      <w:r w:rsidR="00191618" w:rsidRPr="00B47A8D">
        <w:rPr>
          <w:rFonts w:asciiTheme="majorBidi" w:hAnsiTheme="majorBidi" w:cstheme="majorBidi"/>
          <w:lang w:val="en-US"/>
        </w:rPr>
        <w:t xml:space="preserve"> the average of checks</w:t>
      </w:r>
      <w:r w:rsidR="00417A74" w:rsidRPr="00B47A8D">
        <w:rPr>
          <w:rFonts w:asciiTheme="majorBidi" w:hAnsiTheme="majorBidi" w:cstheme="majorBidi"/>
          <w:lang w:val="en-US"/>
        </w:rPr>
        <w:t>. The high</w:t>
      </w:r>
      <w:r w:rsidR="00A64FD8" w:rsidRPr="00B47A8D">
        <w:rPr>
          <w:rFonts w:asciiTheme="majorBidi" w:hAnsiTheme="majorBidi" w:cstheme="majorBidi"/>
          <w:lang w:val="en-US"/>
        </w:rPr>
        <w:t>ly</w:t>
      </w:r>
      <w:r w:rsidR="00417A74" w:rsidRPr="00B47A8D">
        <w:rPr>
          <w:rFonts w:asciiTheme="majorBidi" w:hAnsiTheme="majorBidi" w:cstheme="majorBidi"/>
          <w:lang w:val="en-US"/>
        </w:rPr>
        <w:t xml:space="preserve"> significant MS </w:t>
      </w:r>
      <w:r w:rsidR="00167EE5" w:rsidRPr="00B47A8D">
        <w:rPr>
          <w:rFonts w:asciiTheme="majorBidi" w:hAnsiTheme="majorBidi" w:cstheme="majorBidi"/>
          <w:lang w:val="en-US"/>
        </w:rPr>
        <w:t xml:space="preserve">were detected </w:t>
      </w:r>
      <w:r w:rsidR="00665FB6">
        <w:rPr>
          <w:rFonts w:asciiTheme="majorBidi" w:hAnsiTheme="majorBidi" w:cstheme="majorBidi"/>
          <w:lang w:val="en-US"/>
        </w:rPr>
        <w:t>in</w:t>
      </w:r>
      <w:r w:rsidR="00417A74" w:rsidRPr="00B47A8D">
        <w:rPr>
          <w:rFonts w:asciiTheme="majorBidi" w:hAnsiTheme="majorBidi" w:cstheme="majorBidi"/>
          <w:lang w:val="en-US"/>
        </w:rPr>
        <w:t xml:space="preserve"> the interaction Gen x Loc and </w:t>
      </w:r>
      <w:r w:rsidR="00167EE5" w:rsidRPr="00B47A8D">
        <w:rPr>
          <w:rFonts w:asciiTheme="majorBidi" w:hAnsiTheme="majorBidi" w:cstheme="majorBidi"/>
          <w:lang w:val="en-US"/>
        </w:rPr>
        <w:t xml:space="preserve">their partition </w:t>
      </w:r>
      <w:r w:rsidR="00417A74" w:rsidRPr="00B47A8D">
        <w:rPr>
          <w:rFonts w:asciiTheme="majorBidi" w:hAnsiTheme="majorBidi" w:cstheme="majorBidi"/>
          <w:lang w:val="en-US"/>
        </w:rPr>
        <w:t>H x Loc</w:t>
      </w:r>
      <w:r w:rsidR="008F17EB" w:rsidRPr="00B47A8D">
        <w:rPr>
          <w:rFonts w:asciiTheme="majorBidi" w:hAnsiTheme="majorBidi" w:cstheme="majorBidi"/>
          <w:lang w:val="en-US"/>
        </w:rPr>
        <w:t>, for all traits except EHT in set-1</w:t>
      </w:r>
      <w:r w:rsidR="00A91C50" w:rsidRPr="00B47A8D">
        <w:rPr>
          <w:rFonts w:asciiTheme="majorBidi" w:hAnsiTheme="majorBidi" w:cstheme="majorBidi"/>
          <w:lang w:val="en-US"/>
        </w:rPr>
        <w:t>,</w:t>
      </w:r>
      <w:r w:rsidR="00417A74" w:rsidRPr="00B47A8D">
        <w:rPr>
          <w:rFonts w:asciiTheme="majorBidi" w:hAnsiTheme="majorBidi" w:cstheme="majorBidi"/>
          <w:lang w:val="en-US"/>
        </w:rPr>
        <w:t xml:space="preserve"> indicat</w:t>
      </w:r>
      <w:r w:rsidR="00A91C50" w:rsidRPr="00B47A8D">
        <w:rPr>
          <w:rFonts w:asciiTheme="majorBidi" w:hAnsiTheme="majorBidi" w:cstheme="majorBidi"/>
          <w:lang w:val="en-US"/>
        </w:rPr>
        <w:t>ing</w:t>
      </w:r>
      <w:r w:rsidR="00417A74" w:rsidRPr="00B47A8D">
        <w:rPr>
          <w:rFonts w:asciiTheme="majorBidi" w:hAnsiTheme="majorBidi" w:cstheme="majorBidi"/>
          <w:lang w:val="en-US"/>
        </w:rPr>
        <w:t xml:space="preserve"> that the expression of these traits would be inconsistent in varying test locations and highlights the importance of identifying high-yielding and stable hybrids across environments (Amegbor </w:t>
      </w:r>
      <w:r w:rsidR="00167EE5" w:rsidRPr="00B47A8D">
        <w:rPr>
          <w:rFonts w:asciiTheme="majorBidi" w:hAnsiTheme="majorBidi" w:cstheme="majorBidi"/>
          <w:i/>
          <w:iCs/>
          <w:lang w:val="en-US"/>
        </w:rPr>
        <w:t>et al.,</w:t>
      </w:r>
      <w:r w:rsidR="00167EE5" w:rsidRPr="00B47A8D">
        <w:rPr>
          <w:rFonts w:asciiTheme="majorBidi" w:hAnsiTheme="majorBidi" w:cstheme="majorBidi"/>
          <w:lang w:val="en-US"/>
        </w:rPr>
        <w:t xml:space="preserve"> </w:t>
      </w:r>
      <w:r w:rsidR="00417A74" w:rsidRPr="00B47A8D">
        <w:rPr>
          <w:rFonts w:asciiTheme="majorBidi" w:hAnsiTheme="majorBidi" w:cstheme="majorBidi"/>
          <w:lang w:val="en-US"/>
        </w:rPr>
        <w:t>2017).</w:t>
      </w:r>
      <w:r w:rsidR="00A01AEF" w:rsidRPr="00B47A8D">
        <w:rPr>
          <w:rFonts w:asciiTheme="majorBidi" w:hAnsiTheme="majorBidi" w:cstheme="majorBidi"/>
          <w:lang w:val="en-US"/>
        </w:rPr>
        <w:t xml:space="preserve"> Conversely, the interaction </w:t>
      </w:r>
      <w:r w:rsidR="001762F3">
        <w:rPr>
          <w:rFonts w:asciiTheme="majorBidi" w:hAnsiTheme="majorBidi" w:cstheme="majorBidi"/>
          <w:lang w:val="en-US"/>
        </w:rPr>
        <w:t>C</w:t>
      </w:r>
      <w:r w:rsidR="00A01AEF" w:rsidRPr="00B47A8D">
        <w:rPr>
          <w:rFonts w:asciiTheme="majorBidi" w:hAnsiTheme="majorBidi" w:cstheme="majorBidi"/>
          <w:lang w:val="en-US"/>
        </w:rPr>
        <w:t xml:space="preserve">h x Loc was insignificant for all traits </w:t>
      </w:r>
      <w:r w:rsidR="00167EE5" w:rsidRPr="00B47A8D">
        <w:rPr>
          <w:rFonts w:asciiTheme="majorBidi" w:hAnsiTheme="majorBidi" w:cstheme="majorBidi"/>
          <w:lang w:val="en-US"/>
        </w:rPr>
        <w:t xml:space="preserve">in two sets </w:t>
      </w:r>
      <w:r w:rsidR="00A01AEF" w:rsidRPr="00B47A8D">
        <w:rPr>
          <w:rFonts w:asciiTheme="majorBidi" w:hAnsiTheme="majorBidi" w:cstheme="majorBidi"/>
          <w:lang w:val="en-US"/>
        </w:rPr>
        <w:t xml:space="preserve">except </w:t>
      </w:r>
      <w:r w:rsidR="00167EE5" w:rsidRPr="00B47A8D">
        <w:rPr>
          <w:rFonts w:asciiTheme="majorBidi" w:hAnsiTheme="majorBidi" w:cstheme="majorBidi"/>
          <w:lang w:val="en-US"/>
        </w:rPr>
        <w:t xml:space="preserve">for </w:t>
      </w:r>
      <w:r w:rsidR="00A01AEF" w:rsidRPr="00B47A8D">
        <w:rPr>
          <w:rFonts w:asciiTheme="majorBidi" w:hAnsiTheme="majorBidi" w:cstheme="majorBidi"/>
          <w:lang w:val="en-US"/>
        </w:rPr>
        <w:t>EHT for set I, indicating that checks are stable across the tested locations.</w:t>
      </w:r>
      <w:r w:rsidR="008F0D75" w:rsidRPr="00B47A8D">
        <w:rPr>
          <w:rFonts w:asciiTheme="majorBidi" w:hAnsiTheme="majorBidi" w:cstheme="majorBidi"/>
          <w:lang w:val="en-US"/>
        </w:rPr>
        <w:t xml:space="preserve"> </w:t>
      </w:r>
      <w:r w:rsidR="009B3C97" w:rsidRPr="00B47A8D">
        <w:rPr>
          <w:rFonts w:asciiTheme="majorBidi" w:hAnsiTheme="majorBidi" w:cstheme="majorBidi"/>
          <w:lang w:val="en-US"/>
        </w:rPr>
        <w:t>The interaction of H v</w:t>
      </w:r>
      <w:r w:rsidR="00EA7929">
        <w:rPr>
          <w:rFonts w:asciiTheme="majorBidi" w:hAnsiTheme="majorBidi" w:cstheme="majorBidi"/>
          <w:lang w:val="en-US"/>
        </w:rPr>
        <w:t>s</w:t>
      </w:r>
      <w:r w:rsidR="009B3C97" w:rsidRPr="00B47A8D">
        <w:rPr>
          <w:rFonts w:asciiTheme="majorBidi" w:hAnsiTheme="majorBidi" w:cstheme="majorBidi"/>
          <w:lang w:val="en-US"/>
        </w:rPr>
        <w:t xml:space="preserve"> </w:t>
      </w:r>
      <w:r w:rsidR="00EA7929">
        <w:rPr>
          <w:rFonts w:asciiTheme="majorBidi" w:hAnsiTheme="majorBidi" w:cstheme="majorBidi"/>
          <w:lang w:val="en-US"/>
        </w:rPr>
        <w:t>C</w:t>
      </w:r>
      <w:r w:rsidR="009B3C97" w:rsidRPr="00B47A8D">
        <w:rPr>
          <w:rFonts w:asciiTheme="majorBidi" w:hAnsiTheme="majorBidi" w:cstheme="majorBidi"/>
          <w:lang w:val="en-US"/>
        </w:rPr>
        <w:t>h x Loc was significant or highly significant for grain yield in set-1 and set-2, respectively, also it was highly significant for DSK in set-2</w:t>
      </w:r>
      <w:r w:rsidR="00FB3D46" w:rsidRPr="00B47A8D">
        <w:rPr>
          <w:rFonts w:asciiTheme="majorBidi" w:hAnsiTheme="majorBidi" w:cstheme="majorBidi"/>
          <w:lang w:val="en-US"/>
        </w:rPr>
        <w:t xml:space="preserve">, indicating </w:t>
      </w:r>
      <w:r w:rsidR="00167EE5" w:rsidRPr="00B47A8D">
        <w:rPr>
          <w:rFonts w:asciiTheme="majorBidi" w:hAnsiTheme="majorBidi" w:cstheme="majorBidi"/>
          <w:lang w:val="en-US"/>
        </w:rPr>
        <w:t>that</w:t>
      </w:r>
      <w:r w:rsidR="00FB3D46" w:rsidRPr="00B47A8D">
        <w:rPr>
          <w:rFonts w:asciiTheme="majorBidi" w:hAnsiTheme="majorBidi" w:cstheme="majorBidi"/>
          <w:lang w:val="en-US"/>
        </w:rPr>
        <w:t xml:space="preserve"> hybrid </w:t>
      </w:r>
      <w:r w:rsidR="009B3C97" w:rsidRPr="00B47A8D">
        <w:rPr>
          <w:rFonts w:asciiTheme="majorBidi" w:hAnsiTheme="majorBidi" w:cstheme="majorBidi"/>
          <w:i/>
          <w:iCs/>
          <w:lang w:val="en-US"/>
        </w:rPr>
        <w:t>vs</w:t>
      </w:r>
      <w:r w:rsidR="00FB3D46" w:rsidRPr="00B47A8D">
        <w:rPr>
          <w:rFonts w:asciiTheme="majorBidi" w:hAnsiTheme="majorBidi" w:cstheme="majorBidi"/>
          <w:lang w:val="en-US"/>
        </w:rPr>
        <w:t xml:space="preserve"> check </w:t>
      </w:r>
      <w:proofErr w:type="gramStart"/>
      <w:r w:rsidR="00167EE5" w:rsidRPr="00B47A8D">
        <w:rPr>
          <w:rFonts w:asciiTheme="majorBidi" w:hAnsiTheme="majorBidi" w:cstheme="majorBidi"/>
          <w:lang w:val="en-US"/>
        </w:rPr>
        <w:t>were</w:t>
      </w:r>
      <w:proofErr w:type="gramEnd"/>
      <w:r w:rsidR="00167EE5" w:rsidRPr="00B47A8D">
        <w:rPr>
          <w:rFonts w:asciiTheme="majorBidi" w:hAnsiTheme="majorBidi" w:cstheme="majorBidi"/>
          <w:lang w:val="en-US"/>
        </w:rPr>
        <w:t xml:space="preserve"> </w:t>
      </w:r>
      <w:r w:rsidR="00A91C50" w:rsidRPr="00B47A8D">
        <w:rPr>
          <w:rFonts w:asciiTheme="majorBidi" w:hAnsiTheme="majorBidi" w:cstheme="majorBidi"/>
          <w:lang w:val="en-US"/>
        </w:rPr>
        <w:t>a</w:t>
      </w:r>
      <w:r w:rsidR="00167EE5" w:rsidRPr="00B47A8D">
        <w:rPr>
          <w:rFonts w:asciiTheme="majorBidi" w:hAnsiTheme="majorBidi" w:cstheme="majorBidi"/>
          <w:lang w:val="en-US"/>
        </w:rPr>
        <w:t>ffect by location</w:t>
      </w:r>
      <w:r w:rsidR="009B3C97" w:rsidRPr="00B47A8D">
        <w:rPr>
          <w:rFonts w:asciiTheme="majorBidi" w:hAnsiTheme="majorBidi" w:cstheme="majorBidi"/>
          <w:lang w:val="en-US"/>
        </w:rPr>
        <w:t>s</w:t>
      </w:r>
      <w:r w:rsidR="00FB3D46" w:rsidRPr="00B47A8D">
        <w:rPr>
          <w:rFonts w:asciiTheme="majorBidi" w:hAnsiTheme="majorBidi" w:cstheme="majorBidi"/>
          <w:lang w:val="en-US"/>
        </w:rPr>
        <w:t>.</w:t>
      </w:r>
    </w:p>
    <w:p w:rsidR="006B591E" w:rsidRPr="00B47A8D" w:rsidRDefault="006B591E" w:rsidP="002F5849">
      <w:pPr>
        <w:pStyle w:val="NormalWeb"/>
        <w:tabs>
          <w:tab w:val="right" w:pos="851"/>
        </w:tabs>
        <w:spacing w:before="0" w:beforeAutospacing="0" w:after="0" w:afterAutospacing="0"/>
        <w:ind w:left="851" w:hanging="851"/>
        <w:jc w:val="both"/>
        <w:rPr>
          <w:rFonts w:asciiTheme="majorBidi" w:hAnsiTheme="majorBidi" w:cstheme="majorBidi"/>
          <w:b/>
          <w:bCs/>
        </w:rPr>
      </w:pPr>
    </w:p>
    <w:p w:rsidR="006B1B27" w:rsidRPr="00B47A8D" w:rsidRDefault="006B1B27" w:rsidP="002F5849">
      <w:pPr>
        <w:pStyle w:val="NormalWeb"/>
        <w:tabs>
          <w:tab w:val="right" w:pos="851"/>
        </w:tabs>
        <w:spacing w:before="0" w:beforeAutospacing="0" w:after="0" w:afterAutospacing="0"/>
        <w:ind w:left="851" w:hanging="851"/>
        <w:jc w:val="both"/>
        <w:rPr>
          <w:rFonts w:asciiTheme="majorBidi" w:hAnsiTheme="majorBidi" w:cstheme="majorBidi"/>
          <w:b/>
          <w:bCs/>
        </w:rPr>
      </w:pPr>
      <w:r w:rsidRPr="00B47A8D">
        <w:rPr>
          <w:rFonts w:asciiTheme="majorBidi" w:hAnsiTheme="majorBidi" w:cstheme="majorBidi"/>
          <w:b/>
          <w:bCs/>
        </w:rPr>
        <w:t xml:space="preserve">Table 2. </w:t>
      </w:r>
      <w:r w:rsidR="00AE436C" w:rsidRPr="00B47A8D">
        <w:rPr>
          <w:rFonts w:asciiTheme="majorBidi" w:hAnsiTheme="majorBidi" w:cstheme="majorBidi"/>
          <w:b/>
          <w:bCs/>
        </w:rPr>
        <w:t>Mean squares due to locations</w:t>
      </w:r>
      <w:r w:rsidR="00B04F9E" w:rsidRPr="00B47A8D">
        <w:rPr>
          <w:rFonts w:asciiTheme="majorBidi" w:hAnsiTheme="majorBidi" w:cstheme="majorBidi"/>
          <w:b/>
          <w:bCs/>
        </w:rPr>
        <w:t>, hybrids, checks, and their interactions</w:t>
      </w:r>
      <w:r w:rsidR="00AE436C" w:rsidRPr="00B47A8D">
        <w:rPr>
          <w:rFonts w:asciiTheme="majorBidi" w:hAnsiTheme="majorBidi" w:cstheme="majorBidi"/>
          <w:b/>
          <w:bCs/>
        </w:rPr>
        <w:t xml:space="preserve"> for </w:t>
      </w:r>
      <w:r w:rsidR="00A91C50" w:rsidRPr="00B47A8D">
        <w:rPr>
          <w:rFonts w:asciiTheme="majorBidi" w:hAnsiTheme="majorBidi" w:cstheme="majorBidi"/>
          <w:b/>
          <w:bCs/>
        </w:rPr>
        <w:t xml:space="preserve">examined </w:t>
      </w:r>
      <w:r w:rsidR="00AE436C" w:rsidRPr="00B47A8D">
        <w:rPr>
          <w:rFonts w:asciiTheme="majorBidi" w:hAnsiTheme="majorBidi" w:cstheme="majorBidi"/>
          <w:b/>
          <w:bCs/>
        </w:rPr>
        <w:t>traits in two sets</w:t>
      </w:r>
      <w:r w:rsidR="00B04F9E" w:rsidRPr="00B47A8D">
        <w:rPr>
          <w:rFonts w:asciiTheme="majorBidi" w:hAnsiTheme="majorBidi" w:cstheme="majorBidi"/>
          <w:b/>
          <w:bCs/>
        </w:rPr>
        <w:t>.</w:t>
      </w:r>
      <w:r w:rsidR="00AE436C" w:rsidRPr="00B47A8D">
        <w:rPr>
          <w:rFonts w:asciiTheme="majorBidi" w:hAnsiTheme="majorBidi" w:cstheme="majorBidi"/>
          <w:b/>
          <w:bCs/>
        </w:rPr>
        <w:t xml:space="preserve"> </w:t>
      </w:r>
    </w:p>
    <w:tbl>
      <w:tblPr>
        <w:tblW w:w="54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529"/>
        <w:gridCol w:w="11"/>
        <w:gridCol w:w="919"/>
        <w:gridCol w:w="8"/>
        <w:gridCol w:w="1225"/>
        <w:gridCol w:w="10"/>
        <w:gridCol w:w="1122"/>
        <w:gridCol w:w="10"/>
        <w:gridCol w:w="1019"/>
        <w:gridCol w:w="9"/>
        <w:gridCol w:w="8"/>
        <w:gridCol w:w="814"/>
        <w:gridCol w:w="9"/>
        <w:gridCol w:w="1191"/>
        <w:gridCol w:w="9"/>
        <w:gridCol w:w="1097"/>
        <w:gridCol w:w="9"/>
        <w:gridCol w:w="1017"/>
      </w:tblGrid>
      <w:tr w:rsidR="00B47A8D" w:rsidRPr="00B47A8D" w:rsidTr="0070276B">
        <w:trPr>
          <w:trHeight w:val="170"/>
          <w:jc w:val="center"/>
        </w:trPr>
        <w:tc>
          <w:tcPr>
            <w:tcW w:w="702" w:type="pct"/>
            <w:vMerge w:val="restar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S.O.V</w:t>
            </w:r>
          </w:p>
        </w:tc>
        <w:tc>
          <w:tcPr>
            <w:tcW w:w="252" w:type="pct"/>
            <w:vMerge w:val="restart"/>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d.f</w:t>
            </w:r>
          </w:p>
        </w:tc>
        <w:tc>
          <w:tcPr>
            <w:tcW w:w="2066" w:type="pct"/>
            <w:gridSpan w:val="9"/>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 xml:space="preserve">Set </w:t>
            </w:r>
            <w:r w:rsidR="00B7590C" w:rsidRPr="00B47A8D">
              <w:rPr>
                <w:rFonts w:asciiTheme="majorBidi" w:hAnsiTheme="majorBidi" w:cstheme="majorBidi"/>
                <w:b/>
                <w:bCs/>
                <w:sz w:val="18"/>
                <w:szCs w:val="18"/>
              </w:rPr>
              <w:t>1</w:t>
            </w:r>
          </w:p>
        </w:tc>
        <w:tc>
          <w:tcPr>
            <w:tcW w:w="1979" w:type="pct"/>
            <w:gridSpan w:val="8"/>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 xml:space="preserve">Set </w:t>
            </w:r>
            <w:r w:rsidR="00B7590C" w:rsidRPr="00B47A8D">
              <w:rPr>
                <w:rFonts w:asciiTheme="majorBidi" w:hAnsiTheme="majorBidi" w:cstheme="majorBidi"/>
                <w:b/>
                <w:bCs/>
                <w:sz w:val="18"/>
                <w:szCs w:val="18"/>
              </w:rPr>
              <w:t>2</w:t>
            </w:r>
          </w:p>
        </w:tc>
      </w:tr>
      <w:tr w:rsidR="00B47A8D" w:rsidRPr="00B47A8D" w:rsidTr="0070276B">
        <w:trPr>
          <w:trHeight w:val="170"/>
          <w:jc w:val="center"/>
        </w:trPr>
        <w:tc>
          <w:tcPr>
            <w:tcW w:w="702" w:type="pct"/>
            <w:vMerge/>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p>
        </w:tc>
        <w:tc>
          <w:tcPr>
            <w:tcW w:w="252" w:type="pct"/>
            <w:vMerge/>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p>
        </w:tc>
        <w:tc>
          <w:tcPr>
            <w:tcW w:w="443" w:type="pct"/>
            <w:gridSpan w:val="2"/>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DSK</w:t>
            </w:r>
          </w:p>
        </w:tc>
        <w:tc>
          <w:tcPr>
            <w:tcW w:w="588" w:type="pct"/>
            <w:gridSpan w:val="2"/>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PHT</w:t>
            </w:r>
          </w:p>
        </w:tc>
        <w:tc>
          <w:tcPr>
            <w:tcW w:w="540" w:type="pct"/>
            <w:gridSpan w:val="2"/>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EHT</w:t>
            </w:r>
          </w:p>
        </w:tc>
        <w:tc>
          <w:tcPr>
            <w:tcW w:w="491" w:type="pct"/>
            <w:gridSpan w:val="2"/>
            <w:vAlign w:val="center"/>
          </w:tcPr>
          <w:p w:rsidR="00200D47" w:rsidRPr="00B47A8D" w:rsidRDefault="00B7590C"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GY</w:t>
            </w:r>
          </w:p>
        </w:tc>
        <w:tc>
          <w:tcPr>
            <w:tcW w:w="396" w:type="pct"/>
            <w:gridSpan w:val="3"/>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DSK</w:t>
            </w:r>
          </w:p>
        </w:tc>
        <w:tc>
          <w:tcPr>
            <w:tcW w:w="572" w:type="pct"/>
            <w:gridSpan w:val="2"/>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PHT</w:t>
            </w:r>
          </w:p>
        </w:tc>
        <w:tc>
          <w:tcPr>
            <w:tcW w:w="527" w:type="pct"/>
            <w:gridSpan w:val="2"/>
            <w:vAlign w:val="center"/>
          </w:tcPr>
          <w:p w:rsidR="00200D47" w:rsidRPr="00B47A8D" w:rsidRDefault="00200D47"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EHT</w:t>
            </w:r>
          </w:p>
        </w:tc>
        <w:tc>
          <w:tcPr>
            <w:tcW w:w="489" w:type="pct"/>
            <w:gridSpan w:val="2"/>
            <w:vAlign w:val="center"/>
          </w:tcPr>
          <w:p w:rsidR="00200D47" w:rsidRPr="00B47A8D" w:rsidRDefault="00B7590C" w:rsidP="002F5849">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GY</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Location</w:t>
            </w:r>
            <w:r w:rsidR="00B7590C" w:rsidRPr="00B47A8D">
              <w:rPr>
                <w:rFonts w:asciiTheme="majorBidi" w:hAnsiTheme="majorBidi" w:cstheme="majorBidi"/>
                <w:b/>
                <w:bCs/>
                <w:sz w:val="18"/>
                <w:szCs w:val="18"/>
              </w:rPr>
              <w:t>s</w:t>
            </w:r>
            <w:r w:rsidRPr="00B47A8D">
              <w:rPr>
                <w:rFonts w:asciiTheme="majorBidi" w:hAnsiTheme="majorBidi" w:cstheme="majorBidi"/>
                <w:b/>
                <w:bCs/>
                <w:sz w:val="18"/>
                <w:szCs w:val="18"/>
              </w:rPr>
              <w:t xml:space="preserve"> (Loc)</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258.03**</w:t>
            </w:r>
          </w:p>
        </w:tc>
        <w:tc>
          <w:tcPr>
            <w:tcW w:w="588" w:type="pct"/>
            <w:gridSpan w:val="2"/>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110045.83**</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21546.31**</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3301.35**</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4.64</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119637.88**</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40950.55**</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3031.74**</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Rep/Loc</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1.17</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774.24</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302.44</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38.94</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6.29</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816.06</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292.98</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39.49</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Genotypes(Gen)</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43</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8.64**</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835.72**</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434.33**</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69.76**</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10.05**</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857.19**</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821.39**</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125.80**</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Hybrids (H)</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7.98**</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873.88**</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430.70**</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72.15**</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8.55**</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880.39**</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814.38**</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123.94**</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Checks (Ch)</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2.08</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40.33</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867.00**</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9.41</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0.75</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176.33</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1140.75**</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10.68</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H vs Ch</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42.08**</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66.68</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150.36</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32.01*</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80.73**</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587.02*</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789.41**</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317.32**</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Gen × Loc</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43</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2.78**</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301.34**</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146.39</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44.94**</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2.79**</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217.04**</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142.51**</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48.48**</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H × Loc</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2.88**</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308.09**</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132.62</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46.18**</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2.58**</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225.12**</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143.19**</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48.98**</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Ch × Loc</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0.75</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1.33</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800.33**</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2.44</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0.08</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21.33</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200.08</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20.27</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H vs Ch vs Loc</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0.72</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324.85</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57.17</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36.57*</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13.84**</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81.45</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56.97</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56.39**</w:t>
            </w:r>
          </w:p>
        </w:tc>
      </w:tr>
      <w:tr w:rsidR="00B47A8D" w:rsidRPr="00B47A8D" w:rsidTr="0070276B">
        <w:trPr>
          <w:trHeight w:val="170"/>
          <w:jc w:val="center"/>
        </w:trPr>
        <w:tc>
          <w:tcPr>
            <w:tcW w:w="702" w:type="pct"/>
            <w:vAlign w:val="center"/>
          </w:tcPr>
          <w:p w:rsidR="00200D47" w:rsidRPr="00B47A8D" w:rsidRDefault="00200D47" w:rsidP="002F5849">
            <w:pPr>
              <w:pStyle w:val="NormalWeb"/>
              <w:spacing w:before="0" w:beforeAutospacing="0" w:after="0" w:afterAutospacing="0"/>
              <w:rPr>
                <w:rFonts w:asciiTheme="majorBidi" w:hAnsiTheme="majorBidi" w:cstheme="majorBidi"/>
                <w:b/>
                <w:bCs/>
                <w:sz w:val="18"/>
                <w:szCs w:val="18"/>
              </w:rPr>
            </w:pPr>
            <w:r w:rsidRPr="00B47A8D">
              <w:rPr>
                <w:rFonts w:asciiTheme="majorBidi" w:hAnsiTheme="majorBidi" w:cstheme="majorBidi"/>
                <w:b/>
                <w:bCs/>
                <w:sz w:val="18"/>
                <w:szCs w:val="18"/>
              </w:rPr>
              <w:t xml:space="preserve">Error </w:t>
            </w:r>
          </w:p>
        </w:tc>
        <w:tc>
          <w:tcPr>
            <w:tcW w:w="252"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172</w:t>
            </w:r>
          </w:p>
        </w:tc>
        <w:tc>
          <w:tcPr>
            <w:tcW w:w="443"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0.98</w:t>
            </w:r>
          </w:p>
        </w:tc>
        <w:tc>
          <w:tcPr>
            <w:tcW w:w="588"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121.24</w:t>
            </w:r>
          </w:p>
        </w:tc>
        <w:tc>
          <w:tcPr>
            <w:tcW w:w="540"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106.17</w:t>
            </w:r>
          </w:p>
        </w:tc>
        <w:tc>
          <w:tcPr>
            <w:tcW w:w="491" w:type="pct"/>
            <w:gridSpan w:val="2"/>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7.47</w:t>
            </w:r>
          </w:p>
        </w:tc>
        <w:tc>
          <w:tcPr>
            <w:tcW w:w="396" w:type="pct"/>
            <w:gridSpan w:val="3"/>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1.21</w:t>
            </w:r>
          </w:p>
        </w:tc>
        <w:tc>
          <w:tcPr>
            <w:tcW w:w="572"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102.41</w:t>
            </w:r>
          </w:p>
        </w:tc>
        <w:tc>
          <w:tcPr>
            <w:tcW w:w="527"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78.79</w:t>
            </w:r>
          </w:p>
        </w:tc>
        <w:tc>
          <w:tcPr>
            <w:tcW w:w="489" w:type="pct"/>
            <w:gridSpan w:val="2"/>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7.82</w:t>
            </w:r>
          </w:p>
        </w:tc>
      </w:tr>
      <w:tr w:rsidR="00B47A8D" w:rsidRPr="00B47A8D" w:rsidTr="0070276B">
        <w:trPr>
          <w:trHeight w:val="170"/>
          <w:jc w:val="center"/>
        </w:trPr>
        <w:tc>
          <w:tcPr>
            <w:tcW w:w="959" w:type="pct"/>
            <w:gridSpan w:val="3"/>
            <w:vAlign w:val="center"/>
          </w:tcPr>
          <w:p w:rsidR="00200D47" w:rsidRPr="00B47A8D" w:rsidRDefault="00200D47" w:rsidP="001762F3">
            <w:pPr>
              <w:pStyle w:val="NormalWeb"/>
              <w:spacing w:before="0" w:beforeAutospacing="0" w:after="0" w:afterAutospacing="0"/>
              <w:jc w:val="center"/>
              <w:rPr>
                <w:rFonts w:asciiTheme="majorBidi" w:hAnsiTheme="majorBidi" w:cstheme="majorBidi"/>
                <w:sz w:val="18"/>
                <w:szCs w:val="18"/>
              </w:rPr>
            </w:pPr>
            <w:r w:rsidRPr="00B47A8D">
              <w:rPr>
                <w:rFonts w:asciiTheme="majorBidi" w:hAnsiTheme="majorBidi" w:cstheme="majorBidi"/>
                <w:b/>
                <w:bCs/>
                <w:sz w:val="18"/>
                <w:szCs w:val="18"/>
              </w:rPr>
              <w:t>CV</w:t>
            </w:r>
            <w:r w:rsidR="00B7590C" w:rsidRPr="00B47A8D">
              <w:rPr>
                <w:rFonts w:asciiTheme="majorBidi" w:hAnsiTheme="majorBidi" w:cstheme="majorBidi"/>
                <w:b/>
                <w:bCs/>
                <w:sz w:val="18"/>
                <w:szCs w:val="18"/>
              </w:rPr>
              <w:t>%</w:t>
            </w:r>
          </w:p>
        </w:tc>
        <w:tc>
          <w:tcPr>
            <w:tcW w:w="442" w:type="pct"/>
            <w:gridSpan w:val="2"/>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1.57</w:t>
            </w:r>
          </w:p>
        </w:tc>
        <w:tc>
          <w:tcPr>
            <w:tcW w:w="589" w:type="pct"/>
            <w:gridSpan w:val="2"/>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3.81</w:t>
            </w:r>
          </w:p>
        </w:tc>
        <w:tc>
          <w:tcPr>
            <w:tcW w:w="540" w:type="pct"/>
            <w:gridSpan w:val="2"/>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6.16</w:t>
            </w:r>
          </w:p>
        </w:tc>
        <w:tc>
          <w:tcPr>
            <w:tcW w:w="494" w:type="pct"/>
            <w:gridSpan w:val="3"/>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9.46</w:t>
            </w:r>
          </w:p>
        </w:tc>
        <w:tc>
          <w:tcPr>
            <w:tcW w:w="392" w:type="pct"/>
            <w:gridSpan w:val="2"/>
            <w:vAlign w:val="center"/>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1.76</w:t>
            </w:r>
          </w:p>
        </w:tc>
        <w:tc>
          <w:tcPr>
            <w:tcW w:w="572" w:type="pct"/>
            <w:gridSpan w:val="2"/>
            <w:vAlign w:val="center"/>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3.80</w:t>
            </w:r>
          </w:p>
        </w:tc>
        <w:tc>
          <w:tcPr>
            <w:tcW w:w="527" w:type="pct"/>
            <w:gridSpan w:val="2"/>
            <w:vAlign w:val="center"/>
          </w:tcPr>
          <w:p w:rsidR="00200D47" w:rsidRPr="00B47A8D" w:rsidRDefault="00200D47" w:rsidP="001762F3">
            <w:pPr>
              <w:jc w:val="center"/>
              <w:rPr>
                <w:rFonts w:asciiTheme="majorBidi" w:hAnsiTheme="majorBidi" w:cstheme="majorBidi"/>
                <w:b/>
                <w:bCs/>
                <w:sz w:val="18"/>
                <w:szCs w:val="18"/>
              </w:rPr>
            </w:pPr>
            <w:r w:rsidRPr="00B47A8D">
              <w:rPr>
                <w:rFonts w:asciiTheme="majorBidi" w:hAnsiTheme="majorBidi" w:cstheme="majorBidi"/>
                <w:b/>
                <w:bCs/>
                <w:sz w:val="18"/>
                <w:szCs w:val="18"/>
              </w:rPr>
              <w:t>6.00</w:t>
            </w:r>
          </w:p>
        </w:tc>
        <w:tc>
          <w:tcPr>
            <w:tcW w:w="484" w:type="pct"/>
            <w:vAlign w:val="center"/>
          </w:tcPr>
          <w:p w:rsidR="00200D47" w:rsidRPr="00B47A8D" w:rsidRDefault="00200D47" w:rsidP="001762F3">
            <w:pPr>
              <w:pStyle w:val="NormalWeb"/>
              <w:spacing w:before="0" w:beforeAutospacing="0" w:after="0" w:afterAutospacing="0"/>
              <w:jc w:val="center"/>
              <w:rPr>
                <w:rFonts w:asciiTheme="majorBidi" w:hAnsiTheme="majorBidi" w:cstheme="majorBidi"/>
                <w:b/>
                <w:bCs/>
                <w:sz w:val="18"/>
                <w:szCs w:val="18"/>
              </w:rPr>
            </w:pPr>
            <w:r w:rsidRPr="00B47A8D">
              <w:rPr>
                <w:rFonts w:asciiTheme="majorBidi" w:hAnsiTheme="majorBidi" w:cstheme="majorBidi"/>
                <w:b/>
                <w:bCs/>
                <w:sz w:val="18"/>
                <w:szCs w:val="18"/>
              </w:rPr>
              <w:t>10.74</w:t>
            </w:r>
          </w:p>
        </w:tc>
      </w:tr>
    </w:tbl>
    <w:p w:rsidR="00E92380" w:rsidRPr="00B47A8D" w:rsidRDefault="00E92380" w:rsidP="002F5849">
      <w:pPr>
        <w:pStyle w:val="NormalWeb"/>
        <w:spacing w:before="0" w:beforeAutospacing="0" w:after="0" w:afterAutospacing="0"/>
        <w:rPr>
          <w:rFonts w:asciiTheme="majorBidi" w:hAnsiTheme="majorBidi" w:cstheme="majorBidi"/>
          <w:sz w:val="20"/>
          <w:szCs w:val="20"/>
        </w:rPr>
      </w:pPr>
      <w:r w:rsidRPr="00B47A8D">
        <w:rPr>
          <w:rFonts w:asciiTheme="majorBidi" w:hAnsiTheme="majorBidi" w:cstheme="majorBidi"/>
          <w:sz w:val="20"/>
          <w:szCs w:val="20"/>
        </w:rPr>
        <w:t>* Significant at p &lt; 0.05, ** significant at p &lt; 0.01</w:t>
      </w:r>
    </w:p>
    <w:p w:rsidR="006B1B27" w:rsidRPr="00B47A8D" w:rsidRDefault="00E92380" w:rsidP="002F5849">
      <w:pPr>
        <w:pStyle w:val="NormalWeb"/>
        <w:spacing w:before="0" w:beforeAutospacing="0" w:after="0" w:afterAutospacing="0"/>
        <w:rPr>
          <w:rFonts w:asciiTheme="majorBidi" w:hAnsiTheme="majorBidi" w:cstheme="majorBidi"/>
          <w:sz w:val="20"/>
          <w:szCs w:val="20"/>
        </w:rPr>
      </w:pPr>
      <w:r w:rsidRPr="00B47A8D">
        <w:rPr>
          <w:rFonts w:asciiTheme="majorBidi" w:hAnsiTheme="majorBidi" w:cstheme="majorBidi"/>
          <w:sz w:val="20"/>
          <w:szCs w:val="20"/>
        </w:rPr>
        <w:t xml:space="preserve">DSK= Days to 50% silking (day), PHT= Plant height (cm), EHT= Ear height (cm), </w:t>
      </w:r>
      <w:r w:rsidR="00B7590C" w:rsidRPr="00B47A8D">
        <w:rPr>
          <w:rFonts w:asciiTheme="majorBidi" w:hAnsiTheme="majorBidi" w:cstheme="majorBidi"/>
          <w:sz w:val="20"/>
          <w:szCs w:val="20"/>
        </w:rPr>
        <w:t>GY</w:t>
      </w:r>
      <w:r w:rsidRPr="00B47A8D">
        <w:rPr>
          <w:rFonts w:asciiTheme="majorBidi" w:hAnsiTheme="majorBidi" w:cstheme="majorBidi"/>
          <w:sz w:val="20"/>
          <w:szCs w:val="20"/>
        </w:rPr>
        <w:t>= Grain yield (ard/fed).</w:t>
      </w:r>
    </w:p>
    <w:p w:rsidR="000763B8" w:rsidRPr="00B47A8D" w:rsidRDefault="000763B8" w:rsidP="002F5849">
      <w:pPr>
        <w:pStyle w:val="NormalWeb"/>
        <w:spacing w:before="0" w:beforeAutospacing="0" w:after="0" w:afterAutospacing="0"/>
        <w:rPr>
          <w:rFonts w:asciiTheme="majorBidi" w:hAnsiTheme="majorBidi" w:cstheme="majorBidi"/>
          <w:b/>
          <w:bCs/>
          <w:lang w:val="en-US"/>
        </w:rPr>
      </w:pPr>
    </w:p>
    <w:p w:rsidR="00D909E5" w:rsidRPr="00B47A8D" w:rsidRDefault="002822CB" w:rsidP="002F5849">
      <w:pPr>
        <w:pStyle w:val="NormalWeb"/>
        <w:spacing w:before="0" w:beforeAutospacing="0" w:after="0" w:afterAutospacing="0"/>
        <w:rPr>
          <w:rFonts w:asciiTheme="majorBidi" w:hAnsiTheme="majorBidi" w:cstheme="majorBidi"/>
          <w:b/>
          <w:bCs/>
          <w:lang w:val="en-US"/>
        </w:rPr>
      </w:pPr>
      <w:r w:rsidRPr="00B47A8D">
        <w:rPr>
          <w:rFonts w:asciiTheme="majorBidi" w:hAnsiTheme="majorBidi" w:cstheme="majorBidi"/>
          <w:b/>
          <w:bCs/>
          <w:lang w:val="en-US"/>
        </w:rPr>
        <w:t>Combining ability</w:t>
      </w:r>
      <w:r w:rsidR="00B5716F" w:rsidRPr="00B47A8D">
        <w:rPr>
          <w:rFonts w:asciiTheme="majorBidi" w:hAnsiTheme="majorBidi" w:cstheme="majorBidi"/>
          <w:b/>
          <w:bCs/>
          <w:lang w:val="en-US"/>
        </w:rPr>
        <w:t xml:space="preserve"> analysis:</w:t>
      </w:r>
    </w:p>
    <w:p w:rsidR="00005F67" w:rsidRPr="00B47A8D" w:rsidRDefault="002822CB" w:rsidP="002F5849">
      <w:pPr>
        <w:pStyle w:val="NormalWeb"/>
        <w:spacing w:before="0" w:beforeAutospacing="0" w:after="0" w:afterAutospacing="0" w:line="360" w:lineRule="auto"/>
        <w:jc w:val="both"/>
        <w:rPr>
          <w:rFonts w:asciiTheme="majorBidi" w:hAnsiTheme="majorBidi" w:cstheme="majorBidi"/>
        </w:rPr>
      </w:pPr>
      <w:r w:rsidRPr="00B47A8D">
        <w:rPr>
          <w:rFonts w:asciiTheme="majorBidi" w:hAnsiTheme="majorBidi" w:cstheme="majorBidi"/>
          <w:lang w:val="en-US"/>
        </w:rPr>
        <w:t xml:space="preserve">Lines, testers and line x tester MS were identified as highly significant for all the examined traits except tester for EHT </w:t>
      </w:r>
      <w:r w:rsidR="00B04F9E" w:rsidRPr="00B47A8D">
        <w:rPr>
          <w:rFonts w:asciiTheme="majorBidi" w:hAnsiTheme="majorBidi" w:cstheme="majorBidi"/>
          <w:lang w:val="en-US"/>
        </w:rPr>
        <w:t>in</w:t>
      </w:r>
      <w:r w:rsidRPr="00B47A8D">
        <w:rPr>
          <w:rFonts w:asciiTheme="majorBidi" w:hAnsiTheme="majorBidi" w:cstheme="majorBidi"/>
          <w:lang w:val="en-US"/>
        </w:rPr>
        <w:t xml:space="preserve"> set </w:t>
      </w:r>
      <w:r w:rsidR="00B7590C" w:rsidRPr="00B47A8D">
        <w:rPr>
          <w:rFonts w:asciiTheme="majorBidi" w:hAnsiTheme="majorBidi" w:cstheme="majorBidi"/>
          <w:lang w:val="en-US"/>
        </w:rPr>
        <w:t>2</w:t>
      </w:r>
      <w:r w:rsidR="004F7558" w:rsidRPr="00B47A8D">
        <w:rPr>
          <w:rFonts w:asciiTheme="majorBidi" w:hAnsiTheme="majorBidi" w:cstheme="majorBidi"/>
          <w:lang w:val="en-US"/>
        </w:rPr>
        <w:t xml:space="preserve"> (Table 3)</w:t>
      </w:r>
      <w:r w:rsidRPr="00B47A8D">
        <w:rPr>
          <w:rFonts w:asciiTheme="majorBidi" w:hAnsiTheme="majorBidi" w:cstheme="majorBidi"/>
          <w:lang w:val="en-US"/>
        </w:rPr>
        <w:t xml:space="preserve">, </w:t>
      </w:r>
      <w:r w:rsidRPr="00B47A8D">
        <w:rPr>
          <w:rFonts w:asciiTheme="majorBidi" w:hAnsiTheme="majorBidi" w:cstheme="majorBidi"/>
        </w:rPr>
        <w:t xml:space="preserve">evincing the presence of variation between the inbreds </w:t>
      </w:r>
      <w:r w:rsidRPr="00B47A8D">
        <w:rPr>
          <w:rFonts w:asciiTheme="majorBidi" w:hAnsiTheme="majorBidi" w:cstheme="majorBidi"/>
        </w:rPr>
        <w:lastRenderedPageBreak/>
        <w:t>and testers</w:t>
      </w:r>
      <w:r w:rsidR="00B04F9E" w:rsidRPr="00B47A8D">
        <w:rPr>
          <w:rFonts w:asciiTheme="majorBidi" w:hAnsiTheme="majorBidi" w:cstheme="majorBidi"/>
        </w:rPr>
        <w:t>,</w:t>
      </w:r>
      <w:r w:rsidR="0006268D" w:rsidRPr="00B47A8D">
        <w:rPr>
          <w:rFonts w:asciiTheme="majorBidi" w:hAnsiTheme="majorBidi" w:cstheme="majorBidi"/>
        </w:rPr>
        <w:t xml:space="preserve"> </w:t>
      </w:r>
      <w:r w:rsidR="00B04F9E" w:rsidRPr="00B47A8D">
        <w:rPr>
          <w:rFonts w:asciiTheme="majorBidi" w:hAnsiTheme="majorBidi" w:cstheme="majorBidi"/>
        </w:rPr>
        <w:t>a</w:t>
      </w:r>
      <w:r w:rsidR="00B7590C" w:rsidRPr="00B47A8D">
        <w:rPr>
          <w:rFonts w:asciiTheme="majorBidi" w:hAnsiTheme="majorBidi" w:cstheme="majorBidi"/>
        </w:rPr>
        <w:t>lso indicat</w:t>
      </w:r>
      <w:r w:rsidR="00B04F9E" w:rsidRPr="00B47A8D">
        <w:rPr>
          <w:rFonts w:asciiTheme="majorBidi" w:hAnsiTheme="majorBidi" w:cstheme="majorBidi"/>
        </w:rPr>
        <w:t>ing</w:t>
      </w:r>
      <w:r w:rsidR="00B7590C" w:rsidRPr="00B47A8D">
        <w:rPr>
          <w:rFonts w:asciiTheme="majorBidi" w:hAnsiTheme="majorBidi" w:cstheme="majorBidi"/>
        </w:rPr>
        <w:t xml:space="preserve"> that the inbred lines performed differently in their respective cross</w:t>
      </w:r>
      <w:r w:rsidR="006B591E" w:rsidRPr="00B47A8D">
        <w:rPr>
          <w:rFonts w:asciiTheme="majorBidi" w:hAnsiTheme="majorBidi" w:cstheme="majorBidi"/>
        </w:rPr>
        <w:t xml:space="preserve">es depending on </w:t>
      </w:r>
      <w:r w:rsidR="000A380A">
        <w:rPr>
          <w:rFonts w:asciiTheme="majorBidi" w:hAnsiTheme="majorBidi" w:cstheme="majorBidi"/>
        </w:rPr>
        <w:t xml:space="preserve">the </w:t>
      </w:r>
      <w:r w:rsidR="006B591E" w:rsidRPr="00B47A8D">
        <w:rPr>
          <w:rFonts w:asciiTheme="majorBidi" w:hAnsiTheme="majorBidi" w:cstheme="majorBidi"/>
        </w:rPr>
        <w:t>type of testers</w:t>
      </w:r>
      <w:r w:rsidR="00B7590C" w:rsidRPr="00B47A8D">
        <w:rPr>
          <w:rFonts w:asciiTheme="majorBidi" w:hAnsiTheme="majorBidi" w:cstheme="majorBidi"/>
        </w:rPr>
        <w:t xml:space="preserve"> used for th</w:t>
      </w:r>
      <w:r w:rsidR="00B04F9E" w:rsidRPr="00B47A8D">
        <w:rPr>
          <w:rFonts w:asciiTheme="majorBidi" w:hAnsiTheme="majorBidi" w:cstheme="majorBidi"/>
        </w:rPr>
        <w:t>ese</w:t>
      </w:r>
      <w:r w:rsidR="002F43C1" w:rsidRPr="00B47A8D">
        <w:rPr>
          <w:rFonts w:asciiTheme="majorBidi" w:hAnsiTheme="majorBidi" w:cstheme="majorBidi"/>
        </w:rPr>
        <w:t xml:space="preserve"> traits.</w:t>
      </w:r>
      <w:r w:rsidR="00B7590C" w:rsidRPr="00B47A8D">
        <w:rPr>
          <w:rFonts w:asciiTheme="majorBidi" w:hAnsiTheme="majorBidi" w:cstheme="majorBidi"/>
        </w:rPr>
        <w:t xml:space="preserve"> </w:t>
      </w:r>
      <w:r w:rsidRPr="00B47A8D">
        <w:rPr>
          <w:rFonts w:asciiTheme="majorBidi" w:hAnsiTheme="majorBidi" w:cstheme="majorBidi"/>
        </w:rPr>
        <w:t xml:space="preserve"> Additionally, the results indicated that inbreds are diverged and could be classified into heterotic groups. </w:t>
      </w:r>
      <w:r w:rsidR="00005F67" w:rsidRPr="00B47A8D">
        <w:rPr>
          <w:rFonts w:asciiTheme="majorBidi" w:hAnsiTheme="majorBidi" w:cstheme="majorBidi"/>
        </w:rPr>
        <w:t xml:space="preserve">These results are in harmony with the findings </w:t>
      </w:r>
      <w:r w:rsidR="00005F67" w:rsidRPr="00551B2A">
        <w:rPr>
          <w:rFonts w:asciiTheme="majorBidi" w:hAnsiTheme="majorBidi" w:cstheme="majorBidi"/>
        </w:rPr>
        <w:t xml:space="preserve">of Akinwale </w:t>
      </w:r>
      <w:r w:rsidR="00B7590C" w:rsidRPr="00551B2A">
        <w:rPr>
          <w:rFonts w:asciiTheme="majorBidi" w:hAnsiTheme="majorBidi" w:cstheme="majorBidi"/>
          <w:i/>
          <w:iCs/>
          <w:lang w:val="en-US"/>
        </w:rPr>
        <w:t>et al.,</w:t>
      </w:r>
      <w:r w:rsidR="00B7590C" w:rsidRPr="00551B2A">
        <w:rPr>
          <w:rFonts w:asciiTheme="majorBidi" w:hAnsiTheme="majorBidi" w:cstheme="majorBidi"/>
          <w:lang w:val="en-US"/>
        </w:rPr>
        <w:t xml:space="preserve"> </w:t>
      </w:r>
      <w:r w:rsidR="00005F67" w:rsidRPr="00551B2A">
        <w:rPr>
          <w:rFonts w:asciiTheme="majorBidi" w:hAnsiTheme="majorBidi" w:cstheme="majorBidi"/>
        </w:rPr>
        <w:t xml:space="preserve">(2014), Badu-Apraku </w:t>
      </w:r>
      <w:r w:rsidR="00B7590C" w:rsidRPr="00551B2A">
        <w:rPr>
          <w:rFonts w:asciiTheme="majorBidi" w:hAnsiTheme="majorBidi" w:cstheme="majorBidi"/>
          <w:i/>
          <w:iCs/>
          <w:lang w:val="en-US"/>
        </w:rPr>
        <w:t>et al.,</w:t>
      </w:r>
      <w:r w:rsidR="00B7590C" w:rsidRPr="00551B2A">
        <w:rPr>
          <w:rFonts w:asciiTheme="majorBidi" w:hAnsiTheme="majorBidi" w:cstheme="majorBidi"/>
          <w:lang w:val="en-US"/>
        </w:rPr>
        <w:t xml:space="preserve"> </w:t>
      </w:r>
      <w:r w:rsidR="00005F67" w:rsidRPr="00551B2A">
        <w:rPr>
          <w:rFonts w:asciiTheme="majorBidi" w:hAnsiTheme="majorBidi" w:cstheme="majorBidi"/>
        </w:rPr>
        <w:t xml:space="preserve">(2015), Ruswandi </w:t>
      </w:r>
      <w:r w:rsidR="00B7590C" w:rsidRPr="00551B2A">
        <w:rPr>
          <w:rFonts w:asciiTheme="majorBidi" w:hAnsiTheme="majorBidi" w:cstheme="majorBidi"/>
          <w:i/>
          <w:iCs/>
          <w:lang w:val="en-US"/>
        </w:rPr>
        <w:t>et al.,</w:t>
      </w:r>
      <w:r w:rsidR="00B7590C" w:rsidRPr="00551B2A">
        <w:rPr>
          <w:rFonts w:asciiTheme="majorBidi" w:hAnsiTheme="majorBidi" w:cstheme="majorBidi"/>
          <w:lang w:val="en-US"/>
        </w:rPr>
        <w:t xml:space="preserve"> </w:t>
      </w:r>
      <w:r w:rsidR="00005F67" w:rsidRPr="00551B2A">
        <w:rPr>
          <w:rFonts w:asciiTheme="majorBidi" w:hAnsiTheme="majorBidi" w:cstheme="majorBidi"/>
        </w:rPr>
        <w:t xml:space="preserve">(2015), Ismail </w:t>
      </w:r>
      <w:r w:rsidR="00B7590C" w:rsidRPr="00551B2A">
        <w:rPr>
          <w:rFonts w:asciiTheme="majorBidi" w:hAnsiTheme="majorBidi" w:cstheme="majorBidi"/>
          <w:i/>
          <w:iCs/>
          <w:lang w:val="en-US"/>
        </w:rPr>
        <w:t>et al.,</w:t>
      </w:r>
      <w:r w:rsidR="00B7590C" w:rsidRPr="00551B2A">
        <w:rPr>
          <w:rFonts w:asciiTheme="majorBidi" w:hAnsiTheme="majorBidi" w:cstheme="majorBidi"/>
          <w:lang w:val="en-US"/>
        </w:rPr>
        <w:t xml:space="preserve"> </w:t>
      </w:r>
      <w:r w:rsidR="00005F67" w:rsidRPr="00551B2A">
        <w:rPr>
          <w:rFonts w:asciiTheme="majorBidi" w:hAnsiTheme="majorBidi" w:cstheme="majorBidi"/>
        </w:rPr>
        <w:t>(202</w:t>
      </w:r>
      <w:r w:rsidR="00D909E5" w:rsidRPr="00551B2A">
        <w:rPr>
          <w:rFonts w:asciiTheme="majorBidi" w:hAnsiTheme="majorBidi" w:cstheme="majorBidi"/>
        </w:rPr>
        <w:t>4</w:t>
      </w:r>
      <w:r w:rsidR="0067044D" w:rsidRPr="00551B2A">
        <w:rPr>
          <w:rFonts w:asciiTheme="majorBidi" w:hAnsiTheme="majorBidi" w:cstheme="majorBidi"/>
        </w:rPr>
        <w:t>a</w:t>
      </w:r>
      <w:r w:rsidR="00005F67" w:rsidRPr="00551B2A">
        <w:rPr>
          <w:rFonts w:asciiTheme="majorBidi" w:hAnsiTheme="majorBidi" w:cstheme="majorBidi"/>
        </w:rPr>
        <w:t xml:space="preserve">), and Tabu </w:t>
      </w:r>
      <w:r w:rsidR="00B7590C" w:rsidRPr="00551B2A">
        <w:rPr>
          <w:rFonts w:asciiTheme="majorBidi" w:hAnsiTheme="majorBidi" w:cstheme="majorBidi"/>
          <w:i/>
          <w:iCs/>
          <w:lang w:val="en-US"/>
        </w:rPr>
        <w:t>et al.,</w:t>
      </w:r>
      <w:r w:rsidR="00B7590C" w:rsidRPr="00551B2A">
        <w:rPr>
          <w:rFonts w:asciiTheme="majorBidi" w:hAnsiTheme="majorBidi" w:cstheme="majorBidi"/>
          <w:lang w:val="en-US"/>
        </w:rPr>
        <w:t xml:space="preserve"> </w:t>
      </w:r>
      <w:r w:rsidR="002F43C1" w:rsidRPr="00551B2A">
        <w:rPr>
          <w:rFonts w:asciiTheme="majorBidi" w:hAnsiTheme="majorBidi" w:cstheme="majorBidi"/>
        </w:rPr>
        <w:t xml:space="preserve">(2023). </w:t>
      </w:r>
      <w:r w:rsidR="00B23F98" w:rsidRPr="00551B2A">
        <w:rPr>
          <w:rFonts w:asciiTheme="majorBidi" w:hAnsiTheme="majorBidi" w:cstheme="majorBidi"/>
        </w:rPr>
        <w:t>The significance of</w:t>
      </w:r>
      <w:r w:rsidR="00B23F98" w:rsidRPr="00B47A8D">
        <w:rPr>
          <w:rFonts w:asciiTheme="majorBidi" w:hAnsiTheme="majorBidi" w:cstheme="majorBidi"/>
        </w:rPr>
        <w:t xml:space="preserve"> line</w:t>
      </w:r>
      <w:r w:rsidR="004A5244" w:rsidRPr="00B47A8D">
        <w:rPr>
          <w:rFonts w:asciiTheme="majorBidi" w:hAnsiTheme="majorBidi" w:cstheme="majorBidi"/>
        </w:rPr>
        <w:t>s</w:t>
      </w:r>
      <w:r w:rsidR="00B23F98" w:rsidRPr="00B47A8D">
        <w:rPr>
          <w:rFonts w:asciiTheme="majorBidi" w:hAnsiTheme="majorBidi" w:cstheme="majorBidi"/>
        </w:rPr>
        <w:t xml:space="preserve"> x Loc,  tester</w:t>
      </w:r>
      <w:r w:rsidR="004A5244" w:rsidRPr="00B47A8D">
        <w:rPr>
          <w:rFonts w:asciiTheme="majorBidi" w:hAnsiTheme="majorBidi" w:cstheme="majorBidi"/>
        </w:rPr>
        <w:t>s</w:t>
      </w:r>
      <w:r w:rsidR="00B23F98" w:rsidRPr="00B47A8D">
        <w:rPr>
          <w:rFonts w:asciiTheme="majorBidi" w:hAnsiTheme="majorBidi" w:cstheme="majorBidi"/>
        </w:rPr>
        <w:t xml:space="preserve"> x Loc and line</w:t>
      </w:r>
      <w:r w:rsidR="004A5244" w:rsidRPr="00B47A8D">
        <w:rPr>
          <w:rFonts w:asciiTheme="majorBidi" w:hAnsiTheme="majorBidi" w:cstheme="majorBidi"/>
        </w:rPr>
        <w:t>s</w:t>
      </w:r>
      <w:r w:rsidR="00B23F98" w:rsidRPr="00B47A8D">
        <w:rPr>
          <w:rFonts w:asciiTheme="majorBidi" w:hAnsiTheme="majorBidi" w:cstheme="majorBidi"/>
        </w:rPr>
        <w:t xml:space="preserve"> x tester</w:t>
      </w:r>
      <w:r w:rsidR="00B04F9E" w:rsidRPr="00B47A8D">
        <w:rPr>
          <w:rFonts w:asciiTheme="majorBidi" w:hAnsiTheme="majorBidi" w:cstheme="majorBidi"/>
        </w:rPr>
        <w:t>s</w:t>
      </w:r>
      <w:r w:rsidR="00B23F98" w:rsidRPr="00B47A8D">
        <w:rPr>
          <w:rFonts w:asciiTheme="majorBidi" w:hAnsiTheme="majorBidi" w:cstheme="majorBidi"/>
        </w:rPr>
        <w:t xml:space="preserve"> x Loc for most of the examined traits indicat</w:t>
      </w:r>
      <w:r w:rsidR="000A380A">
        <w:rPr>
          <w:rFonts w:asciiTheme="majorBidi" w:hAnsiTheme="majorBidi" w:cstheme="majorBidi"/>
        </w:rPr>
        <w:t>es</w:t>
      </w:r>
      <w:r w:rsidR="00B23F98" w:rsidRPr="00B47A8D">
        <w:rPr>
          <w:rFonts w:asciiTheme="majorBidi" w:hAnsiTheme="majorBidi" w:cstheme="majorBidi"/>
        </w:rPr>
        <w:t xml:space="preserve"> that the </w:t>
      </w:r>
      <w:r w:rsidR="00B04F9E" w:rsidRPr="00B47A8D">
        <w:rPr>
          <w:rFonts w:asciiTheme="majorBidi" w:hAnsiTheme="majorBidi" w:cstheme="majorBidi"/>
        </w:rPr>
        <w:t>lines</w:t>
      </w:r>
      <w:r w:rsidR="002F43C1" w:rsidRPr="00B47A8D">
        <w:rPr>
          <w:rFonts w:asciiTheme="majorBidi" w:hAnsiTheme="majorBidi" w:cstheme="majorBidi"/>
        </w:rPr>
        <w:t xml:space="preserve">, testers and their interaction </w:t>
      </w:r>
      <w:r w:rsidR="00B23F98" w:rsidRPr="00B47A8D">
        <w:rPr>
          <w:rFonts w:asciiTheme="majorBidi" w:hAnsiTheme="majorBidi" w:cstheme="majorBidi"/>
        </w:rPr>
        <w:t>fluctuated from one location to another</w:t>
      </w:r>
      <w:r w:rsidR="00194EE3" w:rsidRPr="00B47A8D">
        <w:rPr>
          <w:rFonts w:asciiTheme="majorBidi" w:hAnsiTheme="majorBidi" w:cstheme="majorBidi"/>
        </w:rPr>
        <w:t>.</w:t>
      </w:r>
      <w:r w:rsidR="00B23F98" w:rsidRPr="00B47A8D">
        <w:rPr>
          <w:rFonts w:asciiTheme="majorBidi" w:hAnsiTheme="majorBidi" w:cstheme="majorBidi"/>
        </w:rPr>
        <w:t xml:space="preserve"> </w:t>
      </w:r>
      <w:r w:rsidR="00194EE3" w:rsidRPr="00B47A8D">
        <w:rPr>
          <w:rFonts w:asciiTheme="majorBidi" w:hAnsiTheme="majorBidi" w:cstheme="majorBidi"/>
        </w:rPr>
        <w:t>T</w:t>
      </w:r>
      <w:r w:rsidR="002F43C1" w:rsidRPr="00B47A8D">
        <w:rPr>
          <w:rFonts w:asciiTheme="majorBidi" w:hAnsiTheme="majorBidi" w:cstheme="majorBidi"/>
        </w:rPr>
        <w:t>hese results are</w:t>
      </w:r>
      <w:r w:rsidR="00B23F98" w:rsidRPr="00B47A8D">
        <w:rPr>
          <w:rFonts w:asciiTheme="majorBidi" w:hAnsiTheme="majorBidi" w:cstheme="majorBidi"/>
        </w:rPr>
        <w:t xml:space="preserve"> in agreement with the findings of Badu-Apraku </w:t>
      </w:r>
      <w:r w:rsidR="00B7590C" w:rsidRPr="00B47A8D">
        <w:rPr>
          <w:rFonts w:asciiTheme="majorBidi" w:hAnsiTheme="majorBidi" w:cstheme="majorBidi"/>
          <w:i/>
          <w:iCs/>
          <w:lang w:val="en-US"/>
        </w:rPr>
        <w:t>et al.,</w:t>
      </w:r>
      <w:r w:rsidR="00B7590C" w:rsidRPr="00B47A8D">
        <w:rPr>
          <w:rFonts w:asciiTheme="majorBidi" w:hAnsiTheme="majorBidi" w:cstheme="majorBidi"/>
          <w:lang w:val="en-US"/>
        </w:rPr>
        <w:t xml:space="preserve"> </w:t>
      </w:r>
      <w:r w:rsidR="00B23F98" w:rsidRPr="00B47A8D">
        <w:rPr>
          <w:rFonts w:asciiTheme="majorBidi" w:hAnsiTheme="majorBidi" w:cstheme="majorBidi"/>
        </w:rPr>
        <w:t xml:space="preserve">(2013) and El-Gazzar </w:t>
      </w:r>
      <w:r w:rsidR="00B7590C" w:rsidRPr="00B47A8D">
        <w:rPr>
          <w:rFonts w:asciiTheme="majorBidi" w:hAnsiTheme="majorBidi" w:cstheme="majorBidi"/>
          <w:i/>
          <w:iCs/>
          <w:lang w:val="en-US"/>
        </w:rPr>
        <w:t>et al.,</w:t>
      </w:r>
      <w:r w:rsidR="00B7590C" w:rsidRPr="00B47A8D">
        <w:rPr>
          <w:rFonts w:asciiTheme="majorBidi" w:hAnsiTheme="majorBidi" w:cstheme="majorBidi"/>
          <w:lang w:val="en-US"/>
        </w:rPr>
        <w:t xml:space="preserve"> </w:t>
      </w:r>
      <w:r w:rsidR="00B23F98" w:rsidRPr="00B47A8D">
        <w:rPr>
          <w:rFonts w:asciiTheme="majorBidi" w:hAnsiTheme="majorBidi" w:cstheme="majorBidi"/>
        </w:rPr>
        <w:t>(2013).</w:t>
      </w:r>
    </w:p>
    <w:p w:rsidR="005E3BD2" w:rsidRPr="00B47A8D" w:rsidRDefault="00745B83" w:rsidP="001762F3">
      <w:pPr>
        <w:pStyle w:val="NormalWeb"/>
        <w:spacing w:before="0" w:beforeAutospacing="0" w:after="0" w:afterAutospacing="0"/>
        <w:ind w:left="851" w:hanging="851"/>
        <w:jc w:val="both"/>
        <w:rPr>
          <w:rFonts w:asciiTheme="majorBidi" w:hAnsiTheme="majorBidi" w:cstheme="majorBidi"/>
          <w:b/>
          <w:bCs/>
        </w:rPr>
      </w:pPr>
      <w:r w:rsidRPr="00B47A8D">
        <w:rPr>
          <w:rFonts w:asciiTheme="majorBidi" w:hAnsiTheme="majorBidi" w:cstheme="majorBidi"/>
          <w:b/>
          <w:bCs/>
        </w:rPr>
        <w:t xml:space="preserve">Table 3. </w:t>
      </w:r>
      <w:r w:rsidR="002F43C1" w:rsidRPr="00B47A8D">
        <w:rPr>
          <w:rFonts w:asciiTheme="majorBidi" w:hAnsiTheme="majorBidi" w:cstheme="majorBidi"/>
          <w:b/>
          <w:bCs/>
        </w:rPr>
        <w:t>Mean squares due to line</w:t>
      </w:r>
      <w:r w:rsidR="00194EE3" w:rsidRPr="00B47A8D">
        <w:rPr>
          <w:rFonts w:asciiTheme="majorBidi" w:hAnsiTheme="majorBidi" w:cstheme="majorBidi"/>
          <w:b/>
          <w:bCs/>
        </w:rPr>
        <w:t>s</w:t>
      </w:r>
      <w:r w:rsidR="004A5244" w:rsidRPr="00B47A8D">
        <w:rPr>
          <w:rFonts w:asciiTheme="majorBidi" w:hAnsiTheme="majorBidi" w:cstheme="majorBidi"/>
          <w:b/>
          <w:bCs/>
        </w:rPr>
        <w:t>, testers, line</w:t>
      </w:r>
      <w:r w:rsidR="001762F3">
        <w:rPr>
          <w:rFonts w:asciiTheme="majorBidi" w:hAnsiTheme="majorBidi" w:cstheme="majorBidi"/>
          <w:b/>
          <w:bCs/>
        </w:rPr>
        <w:t>s</w:t>
      </w:r>
      <w:r w:rsidR="004A5244" w:rsidRPr="00B47A8D">
        <w:rPr>
          <w:rFonts w:asciiTheme="majorBidi" w:hAnsiTheme="majorBidi" w:cstheme="majorBidi"/>
          <w:b/>
          <w:bCs/>
        </w:rPr>
        <w:t xml:space="preserve"> </w:t>
      </w:r>
      <w:r w:rsidR="001762F3">
        <w:rPr>
          <w:rFonts w:asciiTheme="majorBidi" w:hAnsiTheme="majorBidi" w:cstheme="majorBidi"/>
          <w:b/>
          <w:bCs/>
        </w:rPr>
        <w:t>×</w:t>
      </w:r>
      <w:r w:rsidR="004A5244" w:rsidRPr="00B47A8D">
        <w:rPr>
          <w:rFonts w:asciiTheme="majorBidi" w:hAnsiTheme="majorBidi" w:cstheme="majorBidi"/>
          <w:b/>
          <w:bCs/>
        </w:rPr>
        <w:t xml:space="preserve"> testers</w:t>
      </w:r>
      <w:r w:rsidR="002B5227" w:rsidRPr="00B47A8D">
        <w:rPr>
          <w:rFonts w:asciiTheme="majorBidi" w:hAnsiTheme="majorBidi" w:cstheme="majorBidi"/>
          <w:b/>
          <w:bCs/>
        </w:rPr>
        <w:t xml:space="preserve"> </w:t>
      </w:r>
      <w:r w:rsidRPr="00B47A8D">
        <w:rPr>
          <w:rFonts w:asciiTheme="majorBidi" w:hAnsiTheme="majorBidi" w:cstheme="majorBidi"/>
          <w:b/>
          <w:bCs/>
        </w:rPr>
        <w:t xml:space="preserve">and their interactions </w:t>
      </w:r>
      <w:r w:rsidR="002B5227" w:rsidRPr="00B47A8D">
        <w:rPr>
          <w:rFonts w:asciiTheme="majorBidi" w:hAnsiTheme="majorBidi" w:cstheme="majorBidi"/>
          <w:b/>
          <w:bCs/>
        </w:rPr>
        <w:t>with</w:t>
      </w:r>
      <w:r w:rsidRPr="00B47A8D">
        <w:rPr>
          <w:rFonts w:asciiTheme="majorBidi" w:hAnsiTheme="majorBidi" w:cstheme="majorBidi"/>
          <w:b/>
          <w:bCs/>
        </w:rPr>
        <w:t xml:space="preserve"> locations</w:t>
      </w:r>
      <w:r w:rsidR="00194EE3" w:rsidRPr="00B47A8D">
        <w:rPr>
          <w:rFonts w:asciiTheme="majorBidi" w:hAnsiTheme="majorBidi" w:cstheme="majorBidi"/>
          <w:b/>
          <w:bCs/>
        </w:rPr>
        <w:t xml:space="preserve"> (Loc)</w:t>
      </w:r>
      <w:r w:rsidRPr="00B47A8D">
        <w:rPr>
          <w:rFonts w:asciiTheme="majorBidi" w:hAnsiTheme="majorBidi" w:cstheme="majorBidi"/>
          <w:b/>
          <w:bCs/>
        </w:rPr>
        <w:t xml:space="preserve"> for</w:t>
      </w:r>
      <w:r w:rsidR="002B5227" w:rsidRPr="00B47A8D">
        <w:rPr>
          <w:rFonts w:asciiTheme="majorBidi" w:hAnsiTheme="majorBidi" w:cstheme="majorBidi"/>
          <w:b/>
          <w:bCs/>
        </w:rPr>
        <w:t xml:space="preserve"> four traits in</w:t>
      </w:r>
      <w:r w:rsidRPr="00B47A8D">
        <w:rPr>
          <w:rFonts w:asciiTheme="majorBidi" w:hAnsiTheme="majorBidi" w:cstheme="majorBidi"/>
          <w:b/>
          <w:bCs/>
        </w:rPr>
        <w:t xml:space="preserve"> two sets.</w:t>
      </w:r>
    </w:p>
    <w:tbl>
      <w:tblPr>
        <w:tblW w:w="51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487"/>
        <w:gridCol w:w="801"/>
        <w:gridCol w:w="1071"/>
        <w:gridCol w:w="891"/>
        <w:gridCol w:w="892"/>
        <w:gridCol w:w="801"/>
        <w:gridCol w:w="1071"/>
        <w:gridCol w:w="981"/>
        <w:gridCol w:w="981"/>
      </w:tblGrid>
      <w:tr w:rsidR="00B47A8D" w:rsidRPr="00B47A8D" w:rsidTr="00991C08">
        <w:trPr>
          <w:jc w:val="center"/>
        </w:trPr>
        <w:tc>
          <w:tcPr>
            <w:tcW w:w="969" w:type="pct"/>
            <w:vMerge w:val="restar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S.O.V</w:t>
            </w:r>
          </w:p>
        </w:tc>
        <w:tc>
          <w:tcPr>
            <w:tcW w:w="246" w:type="pct"/>
            <w:vMerge w:val="restar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d.f</w:t>
            </w:r>
          </w:p>
        </w:tc>
        <w:tc>
          <w:tcPr>
            <w:tcW w:w="1847" w:type="pct"/>
            <w:gridSpan w:val="4"/>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 xml:space="preserve">Set </w:t>
            </w:r>
            <w:r w:rsidR="002B5227" w:rsidRPr="00B47A8D">
              <w:rPr>
                <w:rFonts w:asciiTheme="majorBidi" w:hAnsiTheme="majorBidi" w:cstheme="majorBidi"/>
                <w:b/>
                <w:bCs/>
                <w:sz w:val="18"/>
                <w:szCs w:val="18"/>
              </w:rPr>
              <w:t>1</w:t>
            </w:r>
          </w:p>
        </w:tc>
        <w:tc>
          <w:tcPr>
            <w:tcW w:w="1938" w:type="pct"/>
            <w:gridSpan w:val="4"/>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 xml:space="preserve">Set </w:t>
            </w:r>
            <w:r w:rsidR="002B5227" w:rsidRPr="00B47A8D">
              <w:rPr>
                <w:rFonts w:asciiTheme="majorBidi" w:hAnsiTheme="majorBidi" w:cstheme="majorBidi"/>
                <w:b/>
                <w:bCs/>
                <w:sz w:val="18"/>
                <w:szCs w:val="18"/>
              </w:rPr>
              <w:t>2</w:t>
            </w:r>
          </w:p>
        </w:tc>
      </w:tr>
      <w:tr w:rsidR="00B47A8D" w:rsidRPr="00B47A8D" w:rsidTr="00991C08">
        <w:trPr>
          <w:jc w:val="center"/>
        </w:trPr>
        <w:tc>
          <w:tcPr>
            <w:tcW w:w="969" w:type="pct"/>
            <w:vMerge/>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p>
        </w:tc>
        <w:tc>
          <w:tcPr>
            <w:tcW w:w="246" w:type="pct"/>
            <w:vMerge/>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p>
        </w:tc>
        <w:tc>
          <w:tcPr>
            <w:tcW w:w="405" w:type="pc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DSK</w:t>
            </w:r>
          </w:p>
        </w:tc>
        <w:tc>
          <w:tcPr>
            <w:tcW w:w="541" w:type="pc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PHT</w:t>
            </w:r>
          </w:p>
        </w:tc>
        <w:tc>
          <w:tcPr>
            <w:tcW w:w="450" w:type="pc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EHT</w:t>
            </w:r>
          </w:p>
        </w:tc>
        <w:tc>
          <w:tcPr>
            <w:tcW w:w="451" w:type="pct"/>
            <w:vAlign w:val="center"/>
          </w:tcPr>
          <w:p w:rsidR="005E3BD2" w:rsidRPr="00B47A8D" w:rsidRDefault="002B5227"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GY</w:t>
            </w:r>
          </w:p>
        </w:tc>
        <w:tc>
          <w:tcPr>
            <w:tcW w:w="405" w:type="pc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DSK</w:t>
            </w:r>
          </w:p>
        </w:tc>
        <w:tc>
          <w:tcPr>
            <w:tcW w:w="541" w:type="pc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PHT</w:t>
            </w:r>
          </w:p>
        </w:tc>
        <w:tc>
          <w:tcPr>
            <w:tcW w:w="496" w:type="pct"/>
            <w:vAlign w:val="center"/>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EHT</w:t>
            </w:r>
          </w:p>
        </w:tc>
        <w:tc>
          <w:tcPr>
            <w:tcW w:w="496" w:type="pct"/>
            <w:vAlign w:val="center"/>
          </w:tcPr>
          <w:p w:rsidR="005E3BD2" w:rsidRPr="00B47A8D" w:rsidRDefault="002B5227"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GY</w:t>
            </w:r>
          </w:p>
        </w:tc>
      </w:tr>
      <w:tr w:rsidR="00B47A8D" w:rsidRPr="00B47A8D" w:rsidTr="00991C08">
        <w:trPr>
          <w:jc w:val="center"/>
        </w:trPr>
        <w:tc>
          <w:tcPr>
            <w:tcW w:w="969" w:type="pc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Line</w:t>
            </w:r>
            <w:r w:rsidR="00194EE3" w:rsidRPr="00B47A8D">
              <w:rPr>
                <w:rFonts w:asciiTheme="majorBidi" w:hAnsiTheme="majorBidi" w:cstheme="majorBidi"/>
                <w:b/>
                <w:bCs/>
                <w:sz w:val="18"/>
                <w:szCs w:val="18"/>
              </w:rPr>
              <w:t>s</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20</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7.27**</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644.15**</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599.12**</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87.16**</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14.29**</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838.91**</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1332.26**</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87.86**</w:t>
            </w:r>
          </w:p>
        </w:tc>
      </w:tr>
      <w:tr w:rsidR="00B47A8D" w:rsidRPr="00B47A8D" w:rsidTr="00991C08">
        <w:trPr>
          <w:jc w:val="center"/>
        </w:trPr>
        <w:tc>
          <w:tcPr>
            <w:tcW w:w="969" w:type="pc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Tester</w:t>
            </w:r>
            <w:r w:rsidR="00194EE3" w:rsidRPr="00B47A8D">
              <w:rPr>
                <w:rFonts w:asciiTheme="majorBidi" w:hAnsiTheme="majorBidi" w:cstheme="majorBidi"/>
                <w:b/>
                <w:bCs/>
                <w:sz w:val="18"/>
                <w:szCs w:val="18"/>
              </w:rPr>
              <w:t>s</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48.02**</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12069.59**</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472.32**</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259.04**</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7.68**</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10699.06**</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204.48</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1049.72**</w:t>
            </w:r>
          </w:p>
        </w:tc>
      </w:tr>
      <w:tr w:rsidR="00B47A8D" w:rsidRPr="00B47A8D" w:rsidTr="00991C08">
        <w:trPr>
          <w:jc w:val="center"/>
        </w:trPr>
        <w:tc>
          <w:tcPr>
            <w:tcW w:w="969" w:type="pc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Line</w:t>
            </w:r>
            <w:r w:rsidR="00194EE3" w:rsidRPr="00B47A8D">
              <w:rPr>
                <w:rFonts w:asciiTheme="majorBidi" w:hAnsiTheme="majorBidi" w:cstheme="majorBidi"/>
                <w:b/>
                <w:bCs/>
                <w:sz w:val="18"/>
                <w:szCs w:val="18"/>
              </w:rPr>
              <w:t>s</w:t>
            </w:r>
            <w:r w:rsidRPr="00B47A8D">
              <w:rPr>
                <w:rFonts w:asciiTheme="majorBidi" w:hAnsiTheme="majorBidi" w:cstheme="majorBidi"/>
                <w:b/>
                <w:bCs/>
                <w:sz w:val="18"/>
                <w:szCs w:val="18"/>
              </w:rPr>
              <w:t xml:space="preserve"> × Tester</w:t>
            </w:r>
            <w:r w:rsidR="00194EE3" w:rsidRPr="00B47A8D">
              <w:rPr>
                <w:rFonts w:asciiTheme="majorBidi" w:hAnsiTheme="majorBidi" w:cstheme="majorBidi"/>
                <w:b/>
                <w:bCs/>
                <w:sz w:val="18"/>
                <w:szCs w:val="18"/>
              </w:rPr>
              <w:t>s</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20</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6.70**</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543.82**</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260.20**</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47.79**</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2.87**</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430.94**</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326.99**</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113.73**</w:t>
            </w:r>
          </w:p>
        </w:tc>
      </w:tr>
      <w:tr w:rsidR="00B47A8D" w:rsidRPr="00B47A8D" w:rsidTr="00991C08">
        <w:trPr>
          <w:jc w:val="center"/>
        </w:trPr>
        <w:tc>
          <w:tcPr>
            <w:tcW w:w="969" w:type="pc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Line</w:t>
            </w:r>
            <w:r w:rsidR="00194EE3" w:rsidRPr="00B47A8D">
              <w:rPr>
                <w:rFonts w:asciiTheme="majorBidi" w:hAnsiTheme="majorBidi" w:cstheme="majorBidi"/>
                <w:b/>
                <w:bCs/>
                <w:sz w:val="18"/>
                <w:szCs w:val="18"/>
              </w:rPr>
              <w:t>s</w:t>
            </w:r>
            <w:r w:rsidRPr="00B47A8D">
              <w:rPr>
                <w:rFonts w:asciiTheme="majorBidi" w:hAnsiTheme="majorBidi" w:cstheme="majorBidi"/>
                <w:b/>
                <w:bCs/>
                <w:sz w:val="18"/>
                <w:szCs w:val="18"/>
              </w:rPr>
              <w:t xml:space="preserve"> × Loc</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20</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3.98**</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246.10**</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178.79</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44.02**</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4.13**</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222.26**</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136.67*</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65.63**</w:t>
            </w:r>
          </w:p>
        </w:tc>
      </w:tr>
      <w:tr w:rsidR="00B47A8D" w:rsidRPr="00B47A8D" w:rsidTr="00991C08">
        <w:trPr>
          <w:jc w:val="center"/>
        </w:trPr>
        <w:tc>
          <w:tcPr>
            <w:tcW w:w="969" w:type="pc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Tester</w:t>
            </w:r>
            <w:r w:rsidR="00194EE3" w:rsidRPr="00B47A8D">
              <w:rPr>
                <w:rFonts w:asciiTheme="majorBidi" w:hAnsiTheme="majorBidi" w:cstheme="majorBidi"/>
                <w:b/>
                <w:bCs/>
                <w:sz w:val="18"/>
                <w:szCs w:val="18"/>
              </w:rPr>
              <w:t>s</w:t>
            </w:r>
            <w:r w:rsidRPr="00B47A8D">
              <w:rPr>
                <w:rFonts w:asciiTheme="majorBidi" w:hAnsiTheme="majorBidi" w:cstheme="majorBidi"/>
                <w:b/>
                <w:bCs/>
                <w:sz w:val="18"/>
                <w:szCs w:val="18"/>
              </w:rPr>
              <w:t xml:space="preserve"> × Loc</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1</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0.40</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3811.11**</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8.04</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152.77**</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1.29</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825.14**</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246.04</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89.35**</w:t>
            </w:r>
          </w:p>
        </w:tc>
      </w:tr>
      <w:tr w:rsidR="00B47A8D" w:rsidRPr="00B47A8D" w:rsidTr="00991C08">
        <w:trPr>
          <w:jc w:val="center"/>
        </w:trPr>
        <w:tc>
          <w:tcPr>
            <w:tcW w:w="969" w:type="pct"/>
            <w:vAlign w:val="center"/>
          </w:tcPr>
          <w:p w:rsidR="005E3BD2" w:rsidRPr="00991C08"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991C08">
              <w:rPr>
                <w:rFonts w:asciiTheme="majorBidi" w:hAnsiTheme="majorBidi" w:cstheme="majorBidi"/>
                <w:b/>
                <w:bCs/>
                <w:sz w:val="18"/>
                <w:szCs w:val="18"/>
              </w:rPr>
              <w:t>Line</w:t>
            </w:r>
            <w:r w:rsidR="00194EE3" w:rsidRPr="00991C08">
              <w:rPr>
                <w:rFonts w:asciiTheme="majorBidi" w:hAnsiTheme="majorBidi" w:cstheme="majorBidi"/>
                <w:b/>
                <w:bCs/>
                <w:sz w:val="18"/>
                <w:szCs w:val="18"/>
              </w:rPr>
              <w:t>s</w:t>
            </w:r>
            <w:r w:rsidRPr="00991C08">
              <w:rPr>
                <w:rFonts w:asciiTheme="majorBidi" w:hAnsiTheme="majorBidi" w:cstheme="majorBidi"/>
                <w:b/>
                <w:bCs/>
                <w:sz w:val="18"/>
                <w:szCs w:val="18"/>
              </w:rPr>
              <w:t xml:space="preserve"> × Tester</w:t>
            </w:r>
            <w:r w:rsidR="00194EE3" w:rsidRPr="00991C08">
              <w:rPr>
                <w:rFonts w:asciiTheme="majorBidi" w:hAnsiTheme="majorBidi" w:cstheme="majorBidi"/>
                <w:b/>
                <w:bCs/>
                <w:sz w:val="18"/>
                <w:szCs w:val="18"/>
              </w:rPr>
              <w:t>s</w:t>
            </w:r>
            <w:r w:rsidRPr="00991C08">
              <w:rPr>
                <w:rFonts w:asciiTheme="majorBidi" w:hAnsiTheme="majorBidi" w:cstheme="majorBidi"/>
                <w:b/>
                <w:bCs/>
                <w:sz w:val="18"/>
                <w:szCs w:val="18"/>
              </w:rPr>
              <w:t xml:space="preserve"> × Loc</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20</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1.90*</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194.93</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92.68</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43.02**</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1.10</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197.98*</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144.56*</w:t>
            </w:r>
            <w:r w:rsidR="00E32AB7" w:rsidRPr="00B47A8D">
              <w:rPr>
                <w:rFonts w:asciiTheme="majorBidi" w:hAnsiTheme="majorBidi" w:cstheme="majorBidi"/>
                <w:b/>
                <w:bCs/>
                <w:sz w:val="18"/>
                <w:szCs w:val="18"/>
              </w:rPr>
              <w:t>*</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30.31**</w:t>
            </w:r>
          </w:p>
        </w:tc>
      </w:tr>
      <w:tr w:rsidR="00B47A8D" w:rsidRPr="00B47A8D" w:rsidTr="00991C08">
        <w:trPr>
          <w:jc w:val="center"/>
        </w:trPr>
        <w:tc>
          <w:tcPr>
            <w:tcW w:w="969" w:type="pct"/>
            <w:vAlign w:val="center"/>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Error</w:t>
            </w:r>
          </w:p>
        </w:tc>
        <w:tc>
          <w:tcPr>
            <w:tcW w:w="246" w:type="pct"/>
          </w:tcPr>
          <w:p w:rsidR="005E3BD2" w:rsidRPr="00B47A8D" w:rsidRDefault="005E3BD2" w:rsidP="002F5849">
            <w:pPr>
              <w:pStyle w:val="NormalWeb"/>
              <w:spacing w:before="0" w:beforeAutospacing="0" w:after="0" w:afterAutospacing="0" w:line="360" w:lineRule="auto"/>
              <w:rPr>
                <w:rFonts w:asciiTheme="majorBidi" w:hAnsiTheme="majorBidi" w:cstheme="majorBidi"/>
                <w:b/>
                <w:bCs/>
                <w:sz w:val="18"/>
                <w:szCs w:val="18"/>
              </w:rPr>
            </w:pPr>
            <w:r w:rsidRPr="00B47A8D">
              <w:rPr>
                <w:rFonts w:asciiTheme="majorBidi" w:hAnsiTheme="majorBidi" w:cstheme="majorBidi"/>
                <w:b/>
                <w:bCs/>
                <w:sz w:val="18"/>
                <w:szCs w:val="18"/>
              </w:rPr>
              <w:t>164</w:t>
            </w:r>
          </w:p>
        </w:tc>
        <w:tc>
          <w:tcPr>
            <w:tcW w:w="405"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1.01</w:t>
            </w:r>
          </w:p>
        </w:tc>
        <w:tc>
          <w:tcPr>
            <w:tcW w:w="54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122.97</w:t>
            </w:r>
          </w:p>
        </w:tc>
        <w:tc>
          <w:tcPr>
            <w:tcW w:w="450"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109.90</w:t>
            </w:r>
          </w:p>
        </w:tc>
        <w:tc>
          <w:tcPr>
            <w:tcW w:w="451" w:type="pct"/>
          </w:tcPr>
          <w:p w:rsidR="005E3BD2" w:rsidRPr="00B47A8D" w:rsidRDefault="005E3BD2" w:rsidP="002F5849">
            <w:pPr>
              <w:pStyle w:val="NormalWeb"/>
              <w:spacing w:before="0" w:beforeAutospacing="0" w:after="0" w:afterAutospacing="0"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7.61</w:t>
            </w:r>
          </w:p>
        </w:tc>
        <w:tc>
          <w:tcPr>
            <w:tcW w:w="405"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1.23</w:t>
            </w:r>
          </w:p>
        </w:tc>
        <w:tc>
          <w:tcPr>
            <w:tcW w:w="541"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103.38</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80.25</w:t>
            </w:r>
          </w:p>
        </w:tc>
        <w:tc>
          <w:tcPr>
            <w:tcW w:w="496" w:type="pct"/>
          </w:tcPr>
          <w:p w:rsidR="005E3BD2" w:rsidRPr="00B47A8D" w:rsidRDefault="005E3BD2" w:rsidP="002F5849">
            <w:pPr>
              <w:spacing w:line="360" w:lineRule="auto"/>
              <w:jc w:val="center"/>
              <w:rPr>
                <w:rFonts w:asciiTheme="majorBidi" w:hAnsiTheme="majorBidi" w:cstheme="majorBidi"/>
                <w:b/>
                <w:bCs/>
                <w:sz w:val="18"/>
                <w:szCs w:val="18"/>
              </w:rPr>
            </w:pPr>
            <w:r w:rsidRPr="00B47A8D">
              <w:rPr>
                <w:rFonts w:asciiTheme="majorBidi" w:hAnsiTheme="majorBidi" w:cstheme="majorBidi"/>
                <w:b/>
                <w:bCs/>
                <w:sz w:val="18"/>
                <w:szCs w:val="18"/>
              </w:rPr>
              <w:t>7.89</w:t>
            </w:r>
          </w:p>
        </w:tc>
      </w:tr>
    </w:tbl>
    <w:p w:rsidR="00AD4651" w:rsidRPr="00B47A8D" w:rsidRDefault="00AD4651" w:rsidP="002F5849">
      <w:pPr>
        <w:pStyle w:val="NormalWeb"/>
        <w:spacing w:before="0" w:beforeAutospacing="0" w:after="0" w:afterAutospacing="0"/>
        <w:rPr>
          <w:rFonts w:asciiTheme="majorBidi" w:hAnsiTheme="majorBidi" w:cstheme="majorBidi"/>
          <w:sz w:val="20"/>
          <w:szCs w:val="20"/>
        </w:rPr>
      </w:pPr>
      <w:r w:rsidRPr="00B47A8D">
        <w:rPr>
          <w:rFonts w:asciiTheme="majorBidi" w:hAnsiTheme="majorBidi" w:cstheme="majorBidi"/>
          <w:sz w:val="20"/>
          <w:szCs w:val="20"/>
        </w:rPr>
        <w:t>* Significant at p &lt; 0.05, ** significant at p &lt; 0.01</w:t>
      </w:r>
    </w:p>
    <w:p w:rsidR="002822CB" w:rsidRPr="00B47A8D" w:rsidRDefault="00AD4651" w:rsidP="002F5849">
      <w:pPr>
        <w:pStyle w:val="NormalWeb"/>
        <w:spacing w:before="0" w:beforeAutospacing="0" w:after="0" w:afterAutospacing="0"/>
        <w:rPr>
          <w:rFonts w:asciiTheme="majorBidi" w:hAnsiTheme="majorBidi" w:cstheme="majorBidi"/>
          <w:sz w:val="20"/>
          <w:szCs w:val="20"/>
        </w:rPr>
      </w:pPr>
      <w:r w:rsidRPr="00B47A8D">
        <w:rPr>
          <w:rFonts w:asciiTheme="majorBidi" w:hAnsiTheme="majorBidi" w:cstheme="majorBidi"/>
          <w:sz w:val="20"/>
          <w:szCs w:val="20"/>
        </w:rPr>
        <w:t xml:space="preserve">DSK= Days to 50% silking (day), PHT= Plant height (cm), EHT= Ear height (cm), </w:t>
      </w:r>
      <w:r w:rsidR="002B5227" w:rsidRPr="00B47A8D">
        <w:rPr>
          <w:rFonts w:asciiTheme="majorBidi" w:hAnsiTheme="majorBidi" w:cstheme="majorBidi"/>
          <w:sz w:val="20"/>
          <w:szCs w:val="20"/>
        </w:rPr>
        <w:t xml:space="preserve">GY </w:t>
      </w:r>
      <w:r w:rsidRPr="00B47A8D">
        <w:rPr>
          <w:rFonts w:asciiTheme="majorBidi" w:hAnsiTheme="majorBidi" w:cstheme="majorBidi"/>
          <w:sz w:val="20"/>
          <w:szCs w:val="20"/>
        </w:rPr>
        <w:t>= Grain yield (ard/fed).</w:t>
      </w:r>
    </w:p>
    <w:p w:rsidR="001575F5" w:rsidRPr="00B47A8D" w:rsidRDefault="001575F5" w:rsidP="002F5849">
      <w:pPr>
        <w:pStyle w:val="NormalWeb"/>
        <w:spacing w:before="0" w:beforeAutospacing="0" w:after="0" w:afterAutospacing="0"/>
        <w:rPr>
          <w:rFonts w:asciiTheme="majorBidi" w:hAnsiTheme="majorBidi" w:cstheme="majorBidi"/>
          <w:sz w:val="20"/>
          <w:szCs w:val="20"/>
        </w:rPr>
      </w:pPr>
    </w:p>
    <w:p w:rsidR="00863CA9" w:rsidRPr="00B47A8D" w:rsidRDefault="00863CA9" w:rsidP="002F5849">
      <w:pPr>
        <w:pStyle w:val="NormalWeb"/>
        <w:spacing w:before="0" w:beforeAutospacing="0" w:after="0" w:afterAutospacing="0"/>
        <w:ind w:left="567" w:hanging="567"/>
        <w:jc w:val="both"/>
        <w:rPr>
          <w:rFonts w:asciiTheme="majorBidi" w:hAnsiTheme="majorBidi" w:cstheme="majorBidi"/>
          <w:b/>
          <w:bCs/>
          <w:lang w:val="en-US"/>
        </w:rPr>
      </w:pPr>
      <w:r w:rsidRPr="00B47A8D">
        <w:rPr>
          <w:rFonts w:asciiTheme="majorBidi" w:hAnsiTheme="majorBidi" w:cstheme="majorBidi"/>
          <w:b/>
          <w:bCs/>
        </w:rPr>
        <w:t>Contributions of lines, testers and Line</w:t>
      </w:r>
      <w:r w:rsidR="00851374" w:rsidRPr="00B47A8D">
        <w:rPr>
          <w:rFonts w:asciiTheme="majorBidi" w:hAnsiTheme="majorBidi" w:cstheme="majorBidi"/>
          <w:b/>
          <w:bCs/>
        </w:rPr>
        <w:t>s</w:t>
      </w:r>
      <w:r w:rsidRPr="00B47A8D">
        <w:rPr>
          <w:rFonts w:asciiTheme="majorBidi" w:hAnsiTheme="majorBidi" w:cstheme="majorBidi"/>
          <w:b/>
          <w:bCs/>
        </w:rPr>
        <w:t xml:space="preserve"> </w:t>
      </w:r>
      <w:r w:rsidRPr="00B47A8D">
        <w:rPr>
          <w:rFonts w:asciiTheme="majorBidi" w:hAnsiTheme="majorBidi" w:cstheme="majorBidi"/>
          <w:b/>
          <w:bCs/>
          <w:lang w:val="en-US"/>
        </w:rPr>
        <w:t>× Tester</w:t>
      </w:r>
      <w:r w:rsidR="00851374" w:rsidRPr="00B47A8D">
        <w:rPr>
          <w:rFonts w:asciiTheme="majorBidi" w:hAnsiTheme="majorBidi" w:cstheme="majorBidi"/>
          <w:b/>
          <w:bCs/>
          <w:lang w:val="en-US"/>
        </w:rPr>
        <w:t>s</w:t>
      </w:r>
      <w:r w:rsidRPr="00B47A8D">
        <w:rPr>
          <w:rFonts w:asciiTheme="majorBidi" w:hAnsiTheme="majorBidi" w:cstheme="majorBidi"/>
          <w:b/>
          <w:bCs/>
          <w:lang w:val="en-US"/>
        </w:rPr>
        <w:t xml:space="preserve"> in total </w:t>
      </w:r>
      <w:r w:rsidR="002B5227" w:rsidRPr="00B47A8D">
        <w:rPr>
          <w:rFonts w:asciiTheme="majorBidi" w:hAnsiTheme="majorBidi" w:cstheme="majorBidi"/>
          <w:b/>
          <w:bCs/>
          <w:lang w:val="en-US"/>
        </w:rPr>
        <w:t xml:space="preserve">sum squares of hybrids: </w:t>
      </w:r>
    </w:p>
    <w:p w:rsidR="001B6223" w:rsidRPr="00234C55" w:rsidRDefault="00863CA9" w:rsidP="001B6223">
      <w:pPr>
        <w:pStyle w:val="NormalWeb"/>
        <w:spacing w:line="360" w:lineRule="auto"/>
        <w:rPr>
          <w:rFonts w:asciiTheme="majorBidi" w:hAnsiTheme="majorBidi" w:cstheme="majorBidi"/>
          <w:color w:val="000000" w:themeColor="text1"/>
          <w:lang w:val="en-US"/>
        </w:rPr>
      </w:pPr>
      <w:r w:rsidRPr="00B47A8D">
        <w:rPr>
          <w:rFonts w:asciiTheme="majorBidi" w:hAnsiTheme="majorBidi" w:cstheme="majorBidi"/>
          <w:lang w:val="en-US"/>
        </w:rPr>
        <w:t>The line proportions</w:t>
      </w:r>
      <w:r w:rsidR="002B5227" w:rsidRPr="00B47A8D">
        <w:rPr>
          <w:rFonts w:asciiTheme="majorBidi" w:hAnsiTheme="majorBidi" w:cstheme="majorBidi"/>
          <w:lang w:val="en-US"/>
        </w:rPr>
        <w:t xml:space="preserve"> </w:t>
      </w:r>
      <w:r w:rsidRPr="00B47A8D">
        <w:rPr>
          <w:rFonts w:asciiTheme="majorBidi" w:hAnsiTheme="majorBidi" w:cstheme="majorBidi"/>
          <w:lang w:val="en-US"/>
        </w:rPr>
        <w:t xml:space="preserve">of the total </w:t>
      </w:r>
      <w:r w:rsidR="002B5227" w:rsidRPr="00B47A8D">
        <w:rPr>
          <w:rFonts w:asciiTheme="majorBidi" w:hAnsiTheme="majorBidi" w:cstheme="majorBidi"/>
          <w:lang w:val="en-US"/>
        </w:rPr>
        <w:t>sum squares</w:t>
      </w:r>
      <w:r w:rsidR="00851374" w:rsidRPr="00B47A8D">
        <w:rPr>
          <w:rFonts w:asciiTheme="majorBidi" w:hAnsiTheme="majorBidi" w:cstheme="majorBidi"/>
          <w:lang w:val="en-US"/>
        </w:rPr>
        <w:t xml:space="preserve"> of hybrids</w:t>
      </w:r>
      <w:r w:rsidR="002B5227" w:rsidRPr="00B47A8D">
        <w:rPr>
          <w:rFonts w:asciiTheme="majorBidi" w:hAnsiTheme="majorBidi" w:cstheme="majorBidi"/>
          <w:lang w:val="en-US"/>
        </w:rPr>
        <w:t xml:space="preserve"> </w:t>
      </w:r>
      <w:r w:rsidRPr="00B47A8D">
        <w:rPr>
          <w:rFonts w:asciiTheme="majorBidi" w:hAnsiTheme="majorBidi" w:cstheme="majorBidi"/>
          <w:lang w:val="en-US"/>
        </w:rPr>
        <w:t xml:space="preserve">were high compared to </w:t>
      </w:r>
      <w:r w:rsidR="00D4538D" w:rsidRPr="00B47A8D">
        <w:rPr>
          <w:rFonts w:asciiTheme="majorBidi" w:hAnsiTheme="majorBidi" w:cstheme="majorBidi"/>
          <w:lang w:val="en-US"/>
        </w:rPr>
        <w:t xml:space="preserve">the </w:t>
      </w:r>
      <w:r w:rsidRPr="00B47A8D">
        <w:rPr>
          <w:rFonts w:asciiTheme="majorBidi" w:hAnsiTheme="majorBidi" w:cstheme="majorBidi"/>
          <w:lang w:val="en-US"/>
        </w:rPr>
        <w:t>testers</w:t>
      </w:r>
      <w:r w:rsidR="003216B4">
        <w:rPr>
          <w:rFonts w:asciiTheme="majorBidi" w:hAnsiTheme="majorBidi" w:cstheme="majorBidi"/>
          <w:lang w:val="en-US"/>
        </w:rPr>
        <w:t>’</w:t>
      </w:r>
      <w:r w:rsidRPr="00B47A8D">
        <w:rPr>
          <w:rFonts w:asciiTheme="majorBidi" w:hAnsiTheme="majorBidi" w:cstheme="majorBidi"/>
          <w:lang w:val="en-US"/>
        </w:rPr>
        <w:t xml:space="preserve"> proportion for all the studied traits of the two sets</w:t>
      </w:r>
      <w:r w:rsidR="00D4538D" w:rsidRPr="00B47A8D">
        <w:rPr>
          <w:rFonts w:asciiTheme="majorBidi" w:hAnsiTheme="majorBidi" w:cstheme="majorBidi"/>
          <w:lang w:val="en-US"/>
        </w:rPr>
        <w:t>,</w:t>
      </w:r>
      <w:r w:rsidRPr="00B47A8D">
        <w:rPr>
          <w:rFonts w:asciiTheme="majorBidi" w:hAnsiTheme="majorBidi" w:cstheme="majorBidi"/>
          <w:lang w:val="en-US"/>
        </w:rPr>
        <w:t xml:space="preserve"> except PHT in set </w:t>
      </w:r>
      <w:r w:rsidR="002B5227" w:rsidRPr="00B47A8D">
        <w:rPr>
          <w:rFonts w:asciiTheme="majorBidi" w:hAnsiTheme="majorBidi" w:cstheme="majorBidi"/>
          <w:lang w:val="en-US"/>
        </w:rPr>
        <w:t>1</w:t>
      </w:r>
      <w:r w:rsidRPr="00B47A8D">
        <w:rPr>
          <w:rFonts w:asciiTheme="majorBidi" w:hAnsiTheme="majorBidi" w:cstheme="majorBidi"/>
          <w:lang w:val="en-US"/>
        </w:rPr>
        <w:t>, indicating that selections of lines with significant desirable GCA effects for these traits could be effective for improving these</w:t>
      </w:r>
      <w:r w:rsidR="00AD6524" w:rsidRPr="00B47A8D">
        <w:rPr>
          <w:rFonts w:asciiTheme="majorBidi" w:hAnsiTheme="majorBidi" w:cstheme="majorBidi"/>
          <w:lang w:val="en-US"/>
        </w:rPr>
        <w:t xml:space="preserve"> traits</w:t>
      </w:r>
      <w:r w:rsidRPr="00B47A8D">
        <w:rPr>
          <w:rFonts w:asciiTheme="majorBidi" w:hAnsiTheme="majorBidi" w:cstheme="majorBidi"/>
          <w:lang w:val="en-US"/>
        </w:rPr>
        <w:t xml:space="preserve"> </w:t>
      </w:r>
      <w:r w:rsidR="003216B4">
        <w:rPr>
          <w:rFonts w:asciiTheme="majorBidi" w:hAnsiTheme="majorBidi" w:cstheme="majorBidi"/>
          <w:lang w:val="en-US"/>
        </w:rPr>
        <w:t>(</w:t>
      </w:r>
      <w:r w:rsidR="00D4538D" w:rsidRPr="00B47A8D">
        <w:rPr>
          <w:rFonts w:asciiTheme="majorBidi" w:hAnsiTheme="majorBidi" w:cstheme="majorBidi"/>
          <w:lang w:val="en-US"/>
        </w:rPr>
        <w:t>Figure</w:t>
      </w:r>
      <w:r w:rsidR="002D37E2" w:rsidRPr="00B47A8D">
        <w:rPr>
          <w:rFonts w:asciiTheme="majorBidi" w:hAnsiTheme="majorBidi" w:cstheme="majorBidi"/>
          <w:lang w:val="en-US"/>
        </w:rPr>
        <w:t xml:space="preserve"> </w:t>
      </w:r>
      <w:r w:rsidR="006D0F7B" w:rsidRPr="00B47A8D">
        <w:rPr>
          <w:rFonts w:asciiTheme="majorBidi" w:hAnsiTheme="majorBidi" w:cstheme="majorBidi"/>
          <w:lang w:val="en-US"/>
        </w:rPr>
        <w:t>1</w:t>
      </w:r>
      <w:r w:rsidR="002D37E2" w:rsidRPr="00B47A8D">
        <w:rPr>
          <w:rFonts w:asciiTheme="majorBidi" w:hAnsiTheme="majorBidi" w:cstheme="majorBidi"/>
          <w:lang w:val="en-US"/>
        </w:rPr>
        <w:t>)</w:t>
      </w:r>
      <w:r w:rsidRPr="00B47A8D">
        <w:rPr>
          <w:rFonts w:asciiTheme="majorBidi" w:hAnsiTheme="majorBidi" w:cstheme="majorBidi"/>
          <w:lang w:val="en-US"/>
        </w:rPr>
        <w:t xml:space="preserve">. Similar findings were reported by Efendi </w:t>
      </w:r>
      <w:r w:rsidRPr="00B47A8D">
        <w:rPr>
          <w:rFonts w:asciiTheme="majorBidi" w:hAnsiTheme="majorBidi" w:cstheme="majorBidi"/>
          <w:i/>
          <w:iCs/>
          <w:lang w:val="en-US"/>
        </w:rPr>
        <w:t>et al.</w:t>
      </w:r>
      <w:r w:rsidR="002B5227" w:rsidRPr="00B47A8D">
        <w:rPr>
          <w:rFonts w:asciiTheme="majorBidi" w:hAnsiTheme="majorBidi" w:cstheme="majorBidi"/>
          <w:i/>
          <w:iCs/>
          <w:lang w:val="en-US"/>
        </w:rPr>
        <w:t>,</w:t>
      </w:r>
      <w:r w:rsidRPr="00B47A8D">
        <w:rPr>
          <w:rFonts w:asciiTheme="majorBidi" w:hAnsiTheme="majorBidi" w:cstheme="majorBidi"/>
          <w:lang w:val="en-US"/>
        </w:rPr>
        <w:t xml:space="preserve"> (2024).</w:t>
      </w:r>
      <w:r w:rsidR="002D37E2" w:rsidRPr="00B47A8D">
        <w:rPr>
          <w:rFonts w:asciiTheme="majorBidi" w:hAnsiTheme="majorBidi" w:cstheme="majorBidi"/>
          <w:lang w:val="en-US"/>
        </w:rPr>
        <w:t xml:space="preserve"> </w:t>
      </w:r>
      <w:r w:rsidR="008905E8" w:rsidRPr="00B47A8D">
        <w:rPr>
          <w:rFonts w:asciiTheme="majorBidi" w:hAnsiTheme="majorBidi" w:cstheme="majorBidi"/>
        </w:rPr>
        <w:t xml:space="preserve">The proportion of line x testers was 35.45%  and 44.76% for </w:t>
      </w:r>
      <w:r w:rsidR="002B5227" w:rsidRPr="00B47A8D">
        <w:rPr>
          <w:rFonts w:asciiTheme="majorBidi" w:hAnsiTheme="majorBidi" w:cstheme="majorBidi"/>
        </w:rPr>
        <w:t xml:space="preserve">grain </w:t>
      </w:r>
      <w:r w:rsidR="008905E8" w:rsidRPr="00B47A8D">
        <w:rPr>
          <w:rFonts w:asciiTheme="majorBidi" w:hAnsiTheme="majorBidi" w:cstheme="majorBidi"/>
        </w:rPr>
        <w:t xml:space="preserve">yield for set </w:t>
      </w:r>
      <w:r w:rsidR="002B5227" w:rsidRPr="00B47A8D">
        <w:rPr>
          <w:rFonts w:asciiTheme="majorBidi" w:hAnsiTheme="majorBidi" w:cstheme="majorBidi"/>
        </w:rPr>
        <w:t>1</w:t>
      </w:r>
      <w:r w:rsidR="008905E8" w:rsidRPr="00B47A8D">
        <w:rPr>
          <w:rFonts w:asciiTheme="majorBidi" w:hAnsiTheme="majorBidi" w:cstheme="majorBidi"/>
        </w:rPr>
        <w:t xml:space="preserve"> and set </w:t>
      </w:r>
      <w:r w:rsidR="002B5227" w:rsidRPr="00B47A8D">
        <w:rPr>
          <w:rFonts w:asciiTheme="majorBidi" w:hAnsiTheme="majorBidi" w:cstheme="majorBidi"/>
        </w:rPr>
        <w:t>2</w:t>
      </w:r>
      <w:r w:rsidR="00B4048A" w:rsidRPr="00B47A8D">
        <w:rPr>
          <w:rFonts w:asciiTheme="majorBidi" w:hAnsiTheme="majorBidi" w:cstheme="majorBidi"/>
        </w:rPr>
        <w:t>,</w:t>
      </w:r>
      <w:r w:rsidR="008905E8" w:rsidRPr="00B47A8D">
        <w:rPr>
          <w:rFonts w:asciiTheme="majorBidi" w:hAnsiTheme="majorBidi" w:cstheme="majorBidi"/>
        </w:rPr>
        <w:t xml:space="preserve"> respectively</w:t>
      </w:r>
      <w:r w:rsidR="00492167" w:rsidRPr="00B47A8D">
        <w:rPr>
          <w:rFonts w:asciiTheme="majorBidi" w:hAnsiTheme="majorBidi" w:cstheme="majorBidi"/>
        </w:rPr>
        <w:t>, a</w:t>
      </w:r>
      <w:r w:rsidR="008905E8" w:rsidRPr="00B47A8D">
        <w:rPr>
          <w:rFonts w:asciiTheme="majorBidi" w:hAnsiTheme="majorBidi" w:cstheme="majorBidi"/>
        </w:rPr>
        <w:t>nd 40.93 % for DS</w:t>
      </w:r>
      <w:r w:rsidR="00492167" w:rsidRPr="00B47A8D">
        <w:rPr>
          <w:rFonts w:asciiTheme="majorBidi" w:hAnsiTheme="majorBidi" w:cstheme="majorBidi"/>
        </w:rPr>
        <w:t>K</w:t>
      </w:r>
      <w:r w:rsidR="008905E8" w:rsidRPr="00B47A8D">
        <w:rPr>
          <w:rFonts w:asciiTheme="majorBidi" w:hAnsiTheme="majorBidi" w:cstheme="majorBidi"/>
        </w:rPr>
        <w:t xml:space="preserve"> for set </w:t>
      </w:r>
      <w:r w:rsidR="002B5227" w:rsidRPr="00B47A8D">
        <w:rPr>
          <w:rFonts w:asciiTheme="majorBidi" w:hAnsiTheme="majorBidi" w:cstheme="majorBidi"/>
        </w:rPr>
        <w:t>1</w:t>
      </w:r>
      <w:r w:rsidR="008905E8" w:rsidRPr="00B47A8D">
        <w:rPr>
          <w:rFonts w:asciiTheme="majorBidi" w:hAnsiTheme="majorBidi" w:cstheme="majorBidi"/>
        </w:rPr>
        <w:t xml:space="preserve">, highlighting the importance </w:t>
      </w:r>
      <w:r w:rsidR="00492167" w:rsidRPr="00B47A8D">
        <w:rPr>
          <w:rFonts w:asciiTheme="majorBidi" w:hAnsiTheme="majorBidi" w:cstheme="majorBidi"/>
        </w:rPr>
        <w:t xml:space="preserve">of </w:t>
      </w:r>
      <w:r w:rsidR="008905E8" w:rsidRPr="00B47A8D">
        <w:rPr>
          <w:rFonts w:asciiTheme="majorBidi" w:hAnsiTheme="majorBidi" w:cstheme="majorBidi"/>
        </w:rPr>
        <w:t>heterosis for these traits.</w:t>
      </w:r>
      <w:r w:rsidR="001B6223">
        <w:rPr>
          <w:rFonts w:asciiTheme="majorBidi" w:hAnsiTheme="majorBidi" w:cstheme="majorBidi"/>
        </w:rPr>
        <w:t xml:space="preserve"> </w:t>
      </w:r>
      <w:r w:rsidR="001B6223" w:rsidRPr="00516DC5">
        <w:rPr>
          <w:rFonts w:asciiTheme="majorBidi" w:hAnsiTheme="majorBidi" w:cstheme="majorBidi"/>
          <w:color w:val="000000" w:themeColor="text1"/>
          <w:lang w:val="en-US"/>
        </w:rPr>
        <w:t>The domina</w:t>
      </w:r>
      <w:r w:rsidR="003216B4">
        <w:rPr>
          <w:rFonts w:asciiTheme="majorBidi" w:hAnsiTheme="majorBidi" w:cstheme="majorBidi"/>
          <w:color w:val="000000" w:themeColor="text1"/>
          <w:lang w:val="en-US"/>
        </w:rPr>
        <w:t>nce</w:t>
      </w:r>
      <w:r w:rsidR="001B6223" w:rsidRPr="00516DC5">
        <w:rPr>
          <w:rFonts w:asciiTheme="majorBidi" w:hAnsiTheme="majorBidi" w:cstheme="majorBidi"/>
          <w:color w:val="000000" w:themeColor="text1"/>
          <w:lang w:val="en-US"/>
        </w:rPr>
        <w:t xml:space="preserve"> of GCA (GCA line + GCA tester) over the SCA (SCA line x tester) for all the studied traits implied that additive gene action was more important than non-additive gene action for all traits in both inbred sets, representing that GCA was the main player accounting for the differences among the hybrids </w:t>
      </w:r>
      <w:r w:rsidR="003216B4">
        <w:rPr>
          <w:rFonts w:asciiTheme="majorBidi" w:hAnsiTheme="majorBidi" w:cstheme="majorBidi"/>
          <w:color w:val="000000" w:themeColor="text1"/>
          <w:lang w:val="en-US"/>
        </w:rPr>
        <w:t>(</w:t>
      </w:r>
      <w:r w:rsidR="001B6223" w:rsidRPr="00516DC5">
        <w:rPr>
          <w:rFonts w:asciiTheme="majorBidi" w:hAnsiTheme="majorBidi" w:cstheme="majorBidi"/>
          <w:color w:val="000000" w:themeColor="text1"/>
          <w:lang w:val="en-US"/>
        </w:rPr>
        <w:t>Figure 2). These findings corroborated the results of (Dhasarathan et al., 2015; Ismail et al., 2023; Tabu et al., 2023</w:t>
      </w:r>
      <w:r w:rsidR="001B6223" w:rsidRPr="00551B2A">
        <w:rPr>
          <w:rFonts w:asciiTheme="majorBidi" w:hAnsiTheme="majorBidi" w:cstheme="majorBidi"/>
          <w:color w:val="000000" w:themeColor="text1"/>
          <w:lang w:val="en-US"/>
        </w:rPr>
        <w:t>). Makumbi et al. (2011) reported</w:t>
      </w:r>
      <w:r w:rsidR="001B6223" w:rsidRPr="00C426E1">
        <w:rPr>
          <w:rFonts w:asciiTheme="majorBidi" w:hAnsiTheme="majorBidi" w:cstheme="majorBidi"/>
          <w:color w:val="000000" w:themeColor="text1"/>
          <w:lang w:val="en-US"/>
        </w:rPr>
        <w:t xml:space="preserve"> that inbred lines that exhibit positive GCA effects for grain yield and other traits are likely to transmit these desirable </w:t>
      </w:r>
      <w:r w:rsidR="001B6223" w:rsidRPr="00C426E1">
        <w:rPr>
          <w:rFonts w:asciiTheme="majorBidi" w:hAnsiTheme="majorBidi" w:cstheme="majorBidi"/>
          <w:color w:val="000000" w:themeColor="text1"/>
          <w:lang w:val="en-US"/>
        </w:rPr>
        <w:lastRenderedPageBreak/>
        <w:t xml:space="preserve">characteristics to their progeny, </w:t>
      </w:r>
      <w:r w:rsidR="001B6223" w:rsidRPr="00C426E1">
        <w:rPr>
          <w:rFonts w:asciiTheme="majorBidi" w:hAnsiTheme="majorBidi" w:cstheme="majorBidi"/>
          <w:color w:val="000000"/>
        </w:rPr>
        <w:t xml:space="preserve">thereby rendering them valuable genetic resources in breeding programs. </w:t>
      </w:r>
    </w:p>
    <w:p w:rsidR="008905E8" w:rsidRPr="00B47A8D" w:rsidRDefault="008905E8" w:rsidP="002F5849">
      <w:pPr>
        <w:pStyle w:val="NormalWeb"/>
        <w:spacing w:before="0" w:beforeAutospacing="0" w:after="0" w:afterAutospacing="0" w:line="360" w:lineRule="auto"/>
        <w:jc w:val="both"/>
        <w:rPr>
          <w:rFonts w:asciiTheme="majorBidi" w:hAnsiTheme="majorBidi" w:cstheme="majorBidi"/>
        </w:rPr>
      </w:pPr>
    </w:p>
    <w:p w:rsidR="003E4E13" w:rsidRPr="00B47A8D" w:rsidRDefault="003E4E13" w:rsidP="002F5849">
      <w:pPr>
        <w:pStyle w:val="NormalWeb"/>
        <w:spacing w:before="0" w:beforeAutospacing="0" w:after="0" w:afterAutospacing="0" w:line="360" w:lineRule="auto"/>
        <w:rPr>
          <w:rFonts w:asciiTheme="majorBidi" w:hAnsiTheme="majorBidi" w:cstheme="majorBidi"/>
          <w:lang w:val="en-US"/>
        </w:rPr>
      </w:pPr>
      <w:r w:rsidRPr="00B47A8D">
        <w:rPr>
          <w:rFonts w:asciiTheme="majorBidi" w:hAnsiTheme="majorBidi" w:cstheme="majorBidi"/>
          <w:noProof/>
          <w:lang w:val="en-US"/>
        </w:rPr>
        <w:drawing>
          <wp:inline distT="0" distB="0" distL="0" distR="0" wp14:anchorId="7EBFB06B" wp14:editId="1ADFEC43">
            <wp:extent cx="5943600" cy="3219450"/>
            <wp:effectExtent l="0" t="0" r="0" b="6350"/>
            <wp:docPr id="21332162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16213" name="Picture 21332162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rsidR="006D0F7B" w:rsidRPr="00B47A8D" w:rsidRDefault="006D0F7B" w:rsidP="002F5849">
      <w:pPr>
        <w:pStyle w:val="NormalWeb"/>
        <w:tabs>
          <w:tab w:val="right" w:pos="851"/>
        </w:tabs>
        <w:spacing w:before="0" w:beforeAutospacing="0" w:after="0" w:afterAutospacing="0"/>
        <w:ind w:left="851" w:hanging="851"/>
        <w:jc w:val="both"/>
        <w:rPr>
          <w:rFonts w:asciiTheme="majorBidi" w:hAnsiTheme="majorBidi" w:cstheme="majorBidi"/>
          <w:sz w:val="22"/>
          <w:szCs w:val="22"/>
          <w:highlight w:val="yellow"/>
          <w:lang w:val="en-US"/>
        </w:rPr>
      </w:pPr>
      <w:r w:rsidRPr="00B47A8D">
        <w:rPr>
          <w:rFonts w:asciiTheme="majorBidi" w:hAnsiTheme="majorBidi" w:cstheme="majorBidi"/>
          <w:b/>
          <w:bCs/>
          <w:sz w:val="22"/>
          <w:szCs w:val="22"/>
        </w:rPr>
        <w:t>Figure 1</w:t>
      </w:r>
      <w:r w:rsidRPr="00B47A8D">
        <w:rPr>
          <w:rFonts w:asciiTheme="majorBidi" w:hAnsiTheme="majorBidi" w:cstheme="majorBidi"/>
          <w:sz w:val="22"/>
          <w:szCs w:val="22"/>
        </w:rPr>
        <w:t xml:space="preserve">. Percentage contribution of </w:t>
      </w:r>
      <w:r w:rsidR="00E32AB7" w:rsidRPr="00B47A8D">
        <w:rPr>
          <w:rFonts w:asciiTheme="majorBidi" w:hAnsiTheme="majorBidi" w:cstheme="majorBidi"/>
          <w:sz w:val="22"/>
          <w:szCs w:val="22"/>
        </w:rPr>
        <w:t xml:space="preserve">lines and testers </w:t>
      </w:r>
      <w:r w:rsidRPr="00B47A8D">
        <w:rPr>
          <w:rFonts w:asciiTheme="majorBidi" w:hAnsiTheme="majorBidi" w:cstheme="majorBidi"/>
          <w:sz w:val="22"/>
          <w:szCs w:val="22"/>
        </w:rPr>
        <w:t xml:space="preserve">and </w:t>
      </w:r>
      <w:r w:rsidR="00E32AB7" w:rsidRPr="00B47A8D">
        <w:rPr>
          <w:rFonts w:asciiTheme="majorBidi" w:hAnsiTheme="majorBidi" w:cstheme="majorBidi"/>
          <w:sz w:val="22"/>
          <w:szCs w:val="22"/>
        </w:rPr>
        <w:t>line</w:t>
      </w:r>
      <w:r w:rsidR="00851374" w:rsidRPr="00B47A8D">
        <w:rPr>
          <w:rFonts w:asciiTheme="majorBidi" w:hAnsiTheme="majorBidi" w:cstheme="majorBidi"/>
          <w:sz w:val="22"/>
          <w:szCs w:val="22"/>
        </w:rPr>
        <w:t>s</w:t>
      </w:r>
      <w:r w:rsidR="00E32AB7" w:rsidRPr="00B47A8D">
        <w:rPr>
          <w:rFonts w:asciiTheme="majorBidi" w:hAnsiTheme="majorBidi" w:cstheme="majorBidi"/>
          <w:sz w:val="22"/>
          <w:szCs w:val="22"/>
        </w:rPr>
        <w:t xml:space="preserve"> × tester</w:t>
      </w:r>
      <w:r w:rsidR="00851374" w:rsidRPr="00B47A8D">
        <w:rPr>
          <w:rFonts w:asciiTheme="majorBidi" w:hAnsiTheme="majorBidi" w:cstheme="majorBidi"/>
          <w:sz w:val="22"/>
          <w:szCs w:val="22"/>
        </w:rPr>
        <w:t>s</w:t>
      </w:r>
      <w:r w:rsidRPr="00B47A8D">
        <w:rPr>
          <w:rFonts w:asciiTheme="majorBidi" w:hAnsiTheme="majorBidi" w:cstheme="majorBidi"/>
          <w:sz w:val="22"/>
          <w:szCs w:val="22"/>
        </w:rPr>
        <w:t xml:space="preserve"> to total sum squares </w:t>
      </w:r>
      <w:r w:rsidR="00851374" w:rsidRPr="00B47A8D">
        <w:rPr>
          <w:rFonts w:asciiTheme="majorBidi" w:hAnsiTheme="majorBidi" w:cstheme="majorBidi"/>
          <w:sz w:val="22"/>
          <w:szCs w:val="22"/>
        </w:rPr>
        <w:t xml:space="preserve">of hybrids for </w:t>
      </w:r>
      <w:r w:rsidRPr="00B47A8D">
        <w:rPr>
          <w:rFonts w:asciiTheme="majorBidi" w:hAnsiTheme="majorBidi" w:cstheme="majorBidi"/>
          <w:sz w:val="22"/>
          <w:szCs w:val="22"/>
        </w:rPr>
        <w:t>measured traits in two maize inbred sets.</w:t>
      </w:r>
    </w:p>
    <w:p w:rsidR="00C3784A" w:rsidRPr="00B47A8D" w:rsidRDefault="00C3784A" w:rsidP="002F5849">
      <w:pPr>
        <w:pStyle w:val="NormalWeb"/>
        <w:spacing w:before="0" w:beforeAutospacing="0" w:after="0" w:afterAutospacing="0"/>
        <w:rPr>
          <w:rFonts w:asciiTheme="majorBidi" w:hAnsiTheme="majorBidi" w:cstheme="majorBidi"/>
          <w:sz w:val="27"/>
          <w:szCs w:val="27"/>
        </w:rPr>
      </w:pPr>
    </w:p>
    <w:p w:rsidR="00E25361" w:rsidRPr="00B47A8D" w:rsidRDefault="00E25361" w:rsidP="002F5849">
      <w:pPr>
        <w:pStyle w:val="NormalWeb"/>
        <w:spacing w:before="0" w:beforeAutospacing="0" w:after="0" w:afterAutospacing="0"/>
        <w:rPr>
          <w:rFonts w:asciiTheme="majorBidi" w:hAnsiTheme="majorBidi" w:cstheme="majorBidi"/>
          <w:b/>
          <w:bCs/>
        </w:rPr>
      </w:pPr>
      <w:r w:rsidRPr="00B47A8D">
        <w:rPr>
          <w:rFonts w:asciiTheme="majorBidi" w:hAnsiTheme="majorBidi" w:cstheme="majorBidi"/>
          <w:b/>
          <w:bCs/>
        </w:rPr>
        <w:t>Mean Performance:</w:t>
      </w:r>
    </w:p>
    <w:p w:rsidR="00922DEF" w:rsidRPr="00B47A8D" w:rsidRDefault="000D1E43" w:rsidP="003216B4">
      <w:pPr>
        <w:pStyle w:val="NormalWeb"/>
        <w:spacing w:before="0" w:beforeAutospacing="0" w:after="0" w:afterAutospacing="0" w:line="360" w:lineRule="auto"/>
        <w:jc w:val="both"/>
        <w:rPr>
          <w:rFonts w:asciiTheme="majorBidi" w:hAnsiTheme="majorBidi" w:cstheme="majorBidi"/>
        </w:rPr>
      </w:pPr>
      <w:r w:rsidRPr="00B47A8D">
        <w:rPr>
          <w:rFonts w:asciiTheme="majorBidi" w:hAnsiTheme="majorBidi" w:cstheme="majorBidi"/>
        </w:rPr>
        <w:t>For days to 50 % silking, all the hybrids of both inbred</w:t>
      </w:r>
      <w:r w:rsidR="00851374" w:rsidRPr="00B47A8D">
        <w:rPr>
          <w:rFonts w:asciiTheme="majorBidi" w:hAnsiTheme="majorBidi" w:cstheme="majorBidi"/>
        </w:rPr>
        <w:t xml:space="preserve"> lines</w:t>
      </w:r>
      <w:r w:rsidRPr="00B47A8D">
        <w:rPr>
          <w:rFonts w:asciiTheme="majorBidi" w:hAnsiTheme="majorBidi" w:cstheme="majorBidi"/>
        </w:rPr>
        <w:t xml:space="preserve"> sets were significantly earlier than the two checks (65 days) except H-19, H-31, H-32, H-36 and H-62</w:t>
      </w:r>
      <w:r w:rsidR="00F04842" w:rsidRPr="00B47A8D">
        <w:rPr>
          <w:rFonts w:asciiTheme="majorBidi" w:hAnsiTheme="majorBidi" w:cstheme="majorBidi"/>
        </w:rPr>
        <w:t xml:space="preserve"> (Table </w:t>
      </w:r>
      <w:r w:rsidR="00234C55" w:rsidRPr="00B47A8D">
        <w:rPr>
          <w:rFonts w:asciiTheme="majorBidi" w:hAnsiTheme="majorBidi" w:cstheme="majorBidi"/>
        </w:rPr>
        <w:t>4</w:t>
      </w:r>
      <w:r w:rsidR="00F04842" w:rsidRPr="00B47A8D">
        <w:rPr>
          <w:rFonts w:asciiTheme="majorBidi" w:hAnsiTheme="majorBidi" w:cstheme="majorBidi"/>
        </w:rPr>
        <w:t>)</w:t>
      </w:r>
      <w:r w:rsidRPr="00B47A8D">
        <w:rPr>
          <w:rFonts w:asciiTheme="majorBidi" w:hAnsiTheme="majorBidi" w:cstheme="majorBidi"/>
        </w:rPr>
        <w:t xml:space="preserve">. </w:t>
      </w:r>
      <w:r w:rsidRPr="00B47A8D">
        <w:rPr>
          <w:rFonts w:asciiTheme="majorBidi" w:hAnsiTheme="majorBidi" w:cstheme="majorBidi"/>
          <w:lang w:val="en-US"/>
        </w:rPr>
        <w:t>Thus, they could be exploited in developing early maturity hybrids.</w:t>
      </w:r>
      <w:r w:rsidR="00F3119A" w:rsidRPr="00B47A8D">
        <w:rPr>
          <w:rFonts w:asciiTheme="majorBidi" w:hAnsiTheme="majorBidi" w:cstheme="majorBidi"/>
          <w:lang w:val="en-US"/>
        </w:rPr>
        <w:t xml:space="preserve"> </w:t>
      </w:r>
      <w:r w:rsidR="00030F18" w:rsidRPr="00B47A8D">
        <w:rPr>
          <w:rFonts w:asciiTheme="majorBidi" w:hAnsiTheme="majorBidi" w:cstheme="majorBidi"/>
          <w:lang w:val="en-US"/>
        </w:rPr>
        <w:t>The hybrid</w:t>
      </w:r>
      <w:r w:rsidR="00D067C7" w:rsidRPr="00B47A8D">
        <w:rPr>
          <w:rFonts w:asciiTheme="majorBidi" w:hAnsiTheme="majorBidi" w:cstheme="majorBidi"/>
          <w:lang w:val="en-US"/>
        </w:rPr>
        <w:t>s</w:t>
      </w:r>
      <w:r w:rsidR="00030F18" w:rsidRPr="00B47A8D">
        <w:rPr>
          <w:rFonts w:asciiTheme="majorBidi" w:hAnsiTheme="majorBidi" w:cstheme="majorBidi"/>
          <w:lang w:val="en-US"/>
        </w:rPr>
        <w:t xml:space="preserve"> </w:t>
      </w:r>
      <w:r w:rsidR="00030F18" w:rsidRPr="00B47A8D">
        <w:rPr>
          <w:rFonts w:asciiTheme="majorBidi" w:hAnsiTheme="majorBidi" w:cstheme="majorBidi"/>
        </w:rPr>
        <w:t>H-12</w:t>
      </w:r>
      <w:r w:rsidR="00D067C7" w:rsidRPr="00B47A8D">
        <w:rPr>
          <w:rFonts w:asciiTheme="majorBidi" w:hAnsiTheme="majorBidi" w:cstheme="majorBidi"/>
        </w:rPr>
        <w:t xml:space="preserve"> and H-40</w:t>
      </w:r>
      <w:r w:rsidR="00030F18" w:rsidRPr="00B47A8D">
        <w:rPr>
          <w:rFonts w:asciiTheme="majorBidi" w:hAnsiTheme="majorBidi" w:cstheme="majorBidi"/>
        </w:rPr>
        <w:t xml:space="preserve"> in set I </w:t>
      </w:r>
      <w:r w:rsidR="00F3119A" w:rsidRPr="00B47A8D">
        <w:rPr>
          <w:rFonts w:asciiTheme="majorBidi" w:hAnsiTheme="majorBidi" w:cstheme="majorBidi"/>
        </w:rPr>
        <w:t>showed</w:t>
      </w:r>
      <w:r w:rsidR="00030F18" w:rsidRPr="00B47A8D">
        <w:rPr>
          <w:rFonts w:asciiTheme="majorBidi" w:hAnsiTheme="majorBidi" w:cstheme="majorBidi"/>
        </w:rPr>
        <w:t xml:space="preserve"> significantly </w:t>
      </w:r>
      <w:r w:rsidR="008536D8" w:rsidRPr="00B47A8D">
        <w:rPr>
          <w:rFonts w:asciiTheme="majorBidi" w:hAnsiTheme="majorBidi" w:cstheme="majorBidi"/>
        </w:rPr>
        <w:t xml:space="preserve">reduced plant height (PHT) </w:t>
      </w:r>
      <w:r w:rsidR="00030F18" w:rsidRPr="00B47A8D">
        <w:rPr>
          <w:rFonts w:asciiTheme="majorBidi" w:hAnsiTheme="majorBidi" w:cstheme="majorBidi"/>
        </w:rPr>
        <w:t xml:space="preserve">compared to the best check SC </w:t>
      </w:r>
      <w:r w:rsidR="00D067C7" w:rsidRPr="00B47A8D">
        <w:rPr>
          <w:rFonts w:asciiTheme="majorBidi" w:hAnsiTheme="majorBidi" w:cstheme="majorBidi"/>
        </w:rPr>
        <w:t>168</w:t>
      </w:r>
      <w:r w:rsidR="008536D8" w:rsidRPr="00B47A8D">
        <w:rPr>
          <w:rFonts w:asciiTheme="majorBidi" w:hAnsiTheme="majorBidi" w:cstheme="majorBidi"/>
        </w:rPr>
        <w:t>. Similarly,</w:t>
      </w:r>
      <w:r w:rsidR="00D63718" w:rsidRPr="00B47A8D">
        <w:rPr>
          <w:rFonts w:asciiTheme="majorBidi" w:hAnsiTheme="majorBidi" w:cstheme="majorBidi"/>
        </w:rPr>
        <w:t xml:space="preserve"> in set </w:t>
      </w:r>
      <w:r w:rsidR="005C378B" w:rsidRPr="00B47A8D">
        <w:rPr>
          <w:rFonts w:asciiTheme="majorBidi" w:hAnsiTheme="majorBidi" w:cstheme="majorBidi"/>
        </w:rPr>
        <w:t>2</w:t>
      </w:r>
      <w:r w:rsidR="00D63718" w:rsidRPr="00B47A8D">
        <w:rPr>
          <w:rFonts w:asciiTheme="majorBidi" w:hAnsiTheme="majorBidi" w:cstheme="majorBidi"/>
        </w:rPr>
        <w:t xml:space="preserve">, </w:t>
      </w:r>
      <w:r w:rsidR="008536D8" w:rsidRPr="00B47A8D">
        <w:rPr>
          <w:rFonts w:asciiTheme="majorBidi" w:hAnsiTheme="majorBidi" w:cstheme="majorBidi"/>
        </w:rPr>
        <w:t xml:space="preserve"> </w:t>
      </w:r>
      <w:r w:rsidR="00D067C7" w:rsidRPr="00B47A8D">
        <w:rPr>
          <w:rFonts w:asciiTheme="majorBidi" w:hAnsiTheme="majorBidi" w:cstheme="majorBidi"/>
        </w:rPr>
        <w:t>the hybrids</w:t>
      </w:r>
      <w:r w:rsidR="004A5244" w:rsidRPr="00B47A8D">
        <w:rPr>
          <w:rFonts w:asciiTheme="majorBidi" w:hAnsiTheme="majorBidi" w:cstheme="majorBidi"/>
        </w:rPr>
        <w:t>;</w:t>
      </w:r>
      <w:r w:rsidR="00D067C7" w:rsidRPr="00B47A8D">
        <w:rPr>
          <w:rFonts w:asciiTheme="majorBidi" w:hAnsiTheme="majorBidi" w:cstheme="majorBidi"/>
        </w:rPr>
        <w:t xml:space="preserve"> H-44, H-46, H-52, H-53, H-54, H-58, H-60, H-66, H-70, H-72, H-74 and H-80 were </w:t>
      </w:r>
      <w:r w:rsidR="00D63718" w:rsidRPr="00B47A8D">
        <w:rPr>
          <w:rFonts w:asciiTheme="majorBidi" w:hAnsiTheme="majorBidi" w:cstheme="majorBidi"/>
        </w:rPr>
        <w:t xml:space="preserve">also </w:t>
      </w:r>
      <w:r w:rsidR="00D067C7" w:rsidRPr="00B47A8D">
        <w:rPr>
          <w:rFonts w:asciiTheme="majorBidi" w:hAnsiTheme="majorBidi" w:cstheme="majorBidi"/>
        </w:rPr>
        <w:t>shorter than the same check.</w:t>
      </w:r>
      <w:r w:rsidR="008E6AD7" w:rsidRPr="00B47A8D">
        <w:rPr>
          <w:rFonts w:asciiTheme="majorBidi" w:hAnsiTheme="majorBidi" w:cstheme="majorBidi"/>
          <w:lang w:val="en-US"/>
        </w:rPr>
        <w:t xml:space="preserve"> </w:t>
      </w:r>
      <w:r w:rsidR="0005435A" w:rsidRPr="00B47A8D">
        <w:rPr>
          <w:rFonts w:asciiTheme="majorBidi" w:hAnsiTheme="majorBidi" w:cstheme="majorBidi"/>
        </w:rPr>
        <w:t xml:space="preserve">In set I, none of the hybrids </w:t>
      </w:r>
      <w:r w:rsidR="008E6AD7" w:rsidRPr="00B47A8D">
        <w:rPr>
          <w:rFonts w:asciiTheme="majorBidi" w:hAnsiTheme="majorBidi" w:cstheme="majorBidi"/>
        </w:rPr>
        <w:t>showed</w:t>
      </w:r>
      <w:r w:rsidR="00611AD7" w:rsidRPr="00B47A8D">
        <w:rPr>
          <w:rFonts w:asciiTheme="majorBidi" w:hAnsiTheme="majorBidi" w:cstheme="majorBidi"/>
        </w:rPr>
        <w:t xml:space="preserve"> </w:t>
      </w:r>
      <w:r w:rsidR="0005435A" w:rsidRPr="00B47A8D">
        <w:rPr>
          <w:rFonts w:asciiTheme="majorBidi" w:hAnsiTheme="majorBidi" w:cstheme="majorBidi"/>
        </w:rPr>
        <w:t>significantly lowe</w:t>
      </w:r>
      <w:r w:rsidR="00611AD7" w:rsidRPr="00B47A8D">
        <w:rPr>
          <w:rFonts w:asciiTheme="majorBidi" w:hAnsiTheme="majorBidi" w:cstheme="majorBidi"/>
        </w:rPr>
        <w:t xml:space="preserve">r </w:t>
      </w:r>
      <w:r w:rsidR="0005435A" w:rsidRPr="00B47A8D">
        <w:rPr>
          <w:rFonts w:asciiTheme="majorBidi" w:hAnsiTheme="majorBidi" w:cstheme="majorBidi"/>
        </w:rPr>
        <w:t>ear placement compared to the best check SC 3444.</w:t>
      </w:r>
      <w:r w:rsidR="003216B4">
        <w:rPr>
          <w:rFonts w:asciiTheme="majorBidi" w:hAnsiTheme="majorBidi" w:cstheme="majorBidi"/>
        </w:rPr>
        <w:t xml:space="preserve"> M</w:t>
      </w:r>
      <w:r w:rsidR="00851374" w:rsidRPr="00B47A8D">
        <w:rPr>
          <w:rFonts w:asciiTheme="majorBidi" w:hAnsiTheme="majorBidi" w:cstheme="majorBidi"/>
        </w:rPr>
        <w:t>eanwhile</w:t>
      </w:r>
      <w:r w:rsidR="003216B4">
        <w:rPr>
          <w:rFonts w:asciiTheme="majorBidi" w:hAnsiTheme="majorBidi" w:cstheme="majorBidi"/>
        </w:rPr>
        <w:t>,</w:t>
      </w:r>
      <w:r w:rsidR="00851374" w:rsidRPr="00B47A8D">
        <w:rPr>
          <w:rFonts w:asciiTheme="majorBidi" w:hAnsiTheme="majorBidi" w:cstheme="majorBidi"/>
        </w:rPr>
        <w:t xml:space="preserve"> </w:t>
      </w:r>
      <w:r w:rsidR="001812F6" w:rsidRPr="00B47A8D">
        <w:rPr>
          <w:rFonts w:asciiTheme="majorBidi" w:hAnsiTheme="majorBidi" w:cstheme="majorBidi"/>
        </w:rPr>
        <w:t xml:space="preserve">in set </w:t>
      </w:r>
      <w:r w:rsidR="00153F45" w:rsidRPr="00B47A8D">
        <w:rPr>
          <w:rFonts w:asciiTheme="majorBidi" w:hAnsiTheme="majorBidi" w:cstheme="majorBidi"/>
        </w:rPr>
        <w:t>2</w:t>
      </w:r>
      <w:r w:rsidR="001812F6" w:rsidRPr="00B47A8D">
        <w:rPr>
          <w:rFonts w:asciiTheme="majorBidi" w:hAnsiTheme="majorBidi" w:cstheme="majorBidi"/>
        </w:rPr>
        <w:t xml:space="preserve">, </w:t>
      </w:r>
      <w:r w:rsidR="0005435A" w:rsidRPr="00B47A8D">
        <w:rPr>
          <w:rFonts w:asciiTheme="majorBidi" w:hAnsiTheme="majorBidi" w:cstheme="majorBidi"/>
        </w:rPr>
        <w:t>seven hybrids</w:t>
      </w:r>
      <w:r w:rsidR="008E6AD7" w:rsidRPr="00B47A8D">
        <w:rPr>
          <w:rFonts w:asciiTheme="majorBidi" w:hAnsiTheme="majorBidi" w:cstheme="majorBidi"/>
        </w:rPr>
        <w:t>,</w:t>
      </w:r>
      <w:r w:rsidR="0005435A" w:rsidRPr="00B47A8D">
        <w:rPr>
          <w:rFonts w:asciiTheme="majorBidi" w:hAnsiTheme="majorBidi" w:cstheme="majorBidi"/>
        </w:rPr>
        <w:t xml:space="preserve"> i.e. H-43, H-44, H-45, H-46, H-67, H-70, H-74 and H-75</w:t>
      </w:r>
      <w:r w:rsidR="003216B4">
        <w:rPr>
          <w:rFonts w:asciiTheme="majorBidi" w:hAnsiTheme="majorBidi" w:cstheme="majorBidi"/>
        </w:rPr>
        <w:t>,</w:t>
      </w:r>
      <w:r w:rsidR="0005435A" w:rsidRPr="00B47A8D">
        <w:rPr>
          <w:rFonts w:asciiTheme="majorBidi" w:hAnsiTheme="majorBidi" w:cstheme="majorBidi"/>
        </w:rPr>
        <w:t xml:space="preserve"> recor</w:t>
      </w:r>
      <w:r w:rsidR="00CA030B" w:rsidRPr="00B47A8D">
        <w:rPr>
          <w:rFonts w:asciiTheme="majorBidi" w:hAnsiTheme="majorBidi" w:cstheme="majorBidi"/>
        </w:rPr>
        <w:t xml:space="preserve">ded </w:t>
      </w:r>
      <w:r w:rsidR="0005435A" w:rsidRPr="00B47A8D">
        <w:rPr>
          <w:rFonts w:asciiTheme="majorBidi" w:hAnsiTheme="majorBidi" w:cstheme="majorBidi"/>
        </w:rPr>
        <w:t>the lowest ear placement compared to the best check SC 3444 (</w:t>
      </w:r>
      <w:r w:rsidR="00CA030B" w:rsidRPr="00B47A8D">
        <w:rPr>
          <w:rFonts w:asciiTheme="majorBidi" w:hAnsiTheme="majorBidi" w:cstheme="majorBidi"/>
        </w:rPr>
        <w:t>146.17 cm</w:t>
      </w:r>
      <w:r w:rsidR="0005435A" w:rsidRPr="00B47A8D">
        <w:rPr>
          <w:rFonts w:asciiTheme="majorBidi" w:hAnsiTheme="majorBidi" w:cstheme="majorBidi"/>
        </w:rPr>
        <w:t>)</w:t>
      </w:r>
      <w:r w:rsidR="00CA030B" w:rsidRPr="00B47A8D">
        <w:rPr>
          <w:rFonts w:asciiTheme="majorBidi" w:hAnsiTheme="majorBidi" w:cstheme="majorBidi"/>
        </w:rPr>
        <w:t>.</w:t>
      </w:r>
      <w:r w:rsidR="0067044D" w:rsidRPr="00B47A8D">
        <w:rPr>
          <w:rFonts w:asciiTheme="majorBidi" w:hAnsiTheme="majorBidi" w:cstheme="majorBidi"/>
        </w:rPr>
        <w:t xml:space="preserve"> </w:t>
      </w:r>
      <w:r w:rsidR="00AD5418" w:rsidRPr="00B47A8D">
        <w:rPr>
          <w:rFonts w:asciiTheme="majorBidi" w:hAnsiTheme="majorBidi" w:cstheme="majorBidi"/>
        </w:rPr>
        <w:t xml:space="preserve">Ismail </w:t>
      </w:r>
      <w:r w:rsidR="00AD5418" w:rsidRPr="00B47A8D">
        <w:rPr>
          <w:rFonts w:asciiTheme="majorBidi" w:hAnsiTheme="majorBidi" w:cstheme="majorBidi"/>
          <w:i/>
          <w:iCs/>
        </w:rPr>
        <w:t>et al.</w:t>
      </w:r>
      <w:r w:rsidR="00153F45" w:rsidRPr="00B47A8D">
        <w:rPr>
          <w:rFonts w:asciiTheme="majorBidi" w:hAnsiTheme="majorBidi" w:cstheme="majorBidi"/>
        </w:rPr>
        <w:t>,</w:t>
      </w:r>
      <w:r w:rsidR="00AD5418" w:rsidRPr="00B47A8D">
        <w:rPr>
          <w:rFonts w:asciiTheme="majorBidi" w:hAnsiTheme="majorBidi" w:cstheme="majorBidi"/>
        </w:rPr>
        <w:t xml:space="preserve"> (2024</w:t>
      </w:r>
      <w:r w:rsidR="00824151" w:rsidRPr="00B47A8D">
        <w:rPr>
          <w:rFonts w:asciiTheme="majorBidi" w:hAnsiTheme="majorBidi" w:cstheme="majorBidi"/>
        </w:rPr>
        <w:t>b</w:t>
      </w:r>
      <w:r w:rsidR="00AD5418" w:rsidRPr="00B47A8D">
        <w:rPr>
          <w:rFonts w:asciiTheme="majorBidi" w:hAnsiTheme="majorBidi" w:cstheme="majorBidi"/>
        </w:rPr>
        <w:t xml:space="preserve">) reported that short-statured maize hybrids </w:t>
      </w:r>
      <w:r w:rsidR="0067044D" w:rsidRPr="00B47A8D">
        <w:rPr>
          <w:rFonts w:asciiTheme="majorBidi" w:hAnsiTheme="majorBidi" w:cstheme="majorBidi"/>
        </w:rPr>
        <w:t>are advantageous for reducing lodging and enabling higher planting densities, whereas taller hybrids are bett</w:t>
      </w:r>
      <w:r w:rsidR="00153F45" w:rsidRPr="00B47A8D">
        <w:rPr>
          <w:rFonts w:asciiTheme="majorBidi" w:hAnsiTheme="majorBidi" w:cstheme="majorBidi"/>
        </w:rPr>
        <w:t>er suited for silage production</w:t>
      </w:r>
      <w:r w:rsidR="00C50BE6" w:rsidRPr="00B47A8D">
        <w:rPr>
          <w:rFonts w:asciiTheme="majorBidi" w:hAnsiTheme="majorBidi" w:cstheme="majorBidi"/>
        </w:rPr>
        <w:t>.</w:t>
      </w:r>
      <w:r w:rsidR="00985C4E" w:rsidRPr="00B47A8D">
        <w:rPr>
          <w:rFonts w:asciiTheme="majorBidi" w:hAnsiTheme="majorBidi" w:cstheme="majorBidi"/>
        </w:rPr>
        <w:t xml:space="preserve"> </w:t>
      </w:r>
      <w:r w:rsidR="001508DB" w:rsidRPr="00B47A8D">
        <w:rPr>
          <w:rFonts w:asciiTheme="majorBidi" w:hAnsiTheme="majorBidi" w:cstheme="majorBidi"/>
        </w:rPr>
        <w:t>For grain yield, t</w:t>
      </w:r>
      <w:r w:rsidR="00153F45" w:rsidRPr="00B47A8D">
        <w:rPr>
          <w:rFonts w:asciiTheme="majorBidi" w:hAnsiTheme="majorBidi" w:cstheme="majorBidi"/>
        </w:rPr>
        <w:t>hree</w:t>
      </w:r>
      <w:r w:rsidR="00985C4E" w:rsidRPr="00B47A8D">
        <w:rPr>
          <w:rFonts w:asciiTheme="majorBidi" w:hAnsiTheme="majorBidi" w:cstheme="majorBidi"/>
        </w:rPr>
        <w:t xml:space="preserve"> hybrids</w:t>
      </w:r>
      <w:r w:rsidR="003216B4">
        <w:rPr>
          <w:rFonts w:asciiTheme="majorBidi" w:hAnsiTheme="majorBidi" w:cstheme="majorBidi"/>
        </w:rPr>
        <w:t>,</w:t>
      </w:r>
      <w:r w:rsidR="00985C4E" w:rsidRPr="00B47A8D">
        <w:rPr>
          <w:rFonts w:asciiTheme="majorBidi" w:hAnsiTheme="majorBidi" w:cstheme="majorBidi"/>
        </w:rPr>
        <w:t xml:space="preserve"> H-13, H-14</w:t>
      </w:r>
      <w:r w:rsidR="00153F45" w:rsidRPr="00B47A8D">
        <w:rPr>
          <w:rFonts w:asciiTheme="majorBidi" w:hAnsiTheme="majorBidi" w:cstheme="majorBidi"/>
        </w:rPr>
        <w:t xml:space="preserve"> and</w:t>
      </w:r>
      <w:r w:rsidR="00985C4E" w:rsidRPr="00B47A8D">
        <w:rPr>
          <w:rFonts w:asciiTheme="majorBidi" w:hAnsiTheme="majorBidi" w:cstheme="majorBidi"/>
        </w:rPr>
        <w:t xml:space="preserve"> H-15</w:t>
      </w:r>
      <w:r w:rsidR="00153F45" w:rsidRPr="00B47A8D">
        <w:rPr>
          <w:rFonts w:asciiTheme="majorBidi" w:hAnsiTheme="majorBidi" w:cstheme="majorBidi"/>
        </w:rPr>
        <w:t xml:space="preserve"> </w:t>
      </w:r>
      <w:r w:rsidR="001508DB" w:rsidRPr="00B47A8D">
        <w:rPr>
          <w:rFonts w:asciiTheme="majorBidi" w:hAnsiTheme="majorBidi" w:cstheme="majorBidi"/>
        </w:rPr>
        <w:t xml:space="preserve">in </w:t>
      </w:r>
      <w:r w:rsidR="00153F45" w:rsidRPr="00B47A8D">
        <w:rPr>
          <w:rFonts w:asciiTheme="majorBidi" w:hAnsiTheme="majorBidi" w:cstheme="majorBidi"/>
        </w:rPr>
        <w:t xml:space="preserve">set 1 and </w:t>
      </w:r>
      <w:r w:rsidR="004A5244" w:rsidRPr="00B47A8D">
        <w:rPr>
          <w:rFonts w:asciiTheme="majorBidi" w:hAnsiTheme="majorBidi" w:cstheme="majorBidi"/>
        </w:rPr>
        <w:t>two hybrids</w:t>
      </w:r>
      <w:r w:rsidR="003216B4">
        <w:rPr>
          <w:rFonts w:asciiTheme="majorBidi" w:hAnsiTheme="majorBidi" w:cstheme="majorBidi"/>
        </w:rPr>
        <w:t>,</w:t>
      </w:r>
      <w:r w:rsidR="004A5244" w:rsidRPr="00B47A8D">
        <w:rPr>
          <w:rFonts w:asciiTheme="majorBidi" w:hAnsiTheme="majorBidi" w:cstheme="majorBidi"/>
        </w:rPr>
        <w:t xml:space="preserve"> </w:t>
      </w:r>
      <w:r w:rsidR="00985C4E" w:rsidRPr="00B47A8D">
        <w:rPr>
          <w:rFonts w:asciiTheme="majorBidi" w:hAnsiTheme="majorBidi" w:cstheme="majorBidi"/>
        </w:rPr>
        <w:t xml:space="preserve">H-63 and H-73 </w:t>
      </w:r>
      <w:r w:rsidR="001508DB" w:rsidRPr="00B47A8D">
        <w:rPr>
          <w:rFonts w:asciiTheme="majorBidi" w:hAnsiTheme="majorBidi" w:cstheme="majorBidi"/>
        </w:rPr>
        <w:t xml:space="preserve">in </w:t>
      </w:r>
      <w:r w:rsidR="00153F45" w:rsidRPr="00B47A8D">
        <w:rPr>
          <w:rFonts w:asciiTheme="majorBidi" w:hAnsiTheme="majorBidi" w:cstheme="majorBidi"/>
        </w:rPr>
        <w:t xml:space="preserve">set 2 </w:t>
      </w:r>
      <w:r w:rsidR="00985C4E" w:rsidRPr="00B47A8D">
        <w:rPr>
          <w:rFonts w:asciiTheme="majorBidi" w:hAnsiTheme="majorBidi" w:cstheme="majorBidi"/>
        </w:rPr>
        <w:t xml:space="preserve">were significantly outyielded the best check </w:t>
      </w:r>
      <w:r w:rsidR="00985C4E" w:rsidRPr="00B47A8D">
        <w:rPr>
          <w:rFonts w:asciiTheme="majorBidi" w:hAnsiTheme="majorBidi" w:cstheme="majorBidi"/>
        </w:rPr>
        <w:lastRenderedPageBreak/>
        <w:t>hybrid SC 3444. Thus, these hybrids would be advanced for multilocation yield trials before being promoted for commercialisation in the Egyptian market to improve food security.</w:t>
      </w:r>
    </w:p>
    <w:p w:rsidR="00922DEF" w:rsidRPr="00B47A8D" w:rsidRDefault="00F87745" w:rsidP="003216B4">
      <w:pPr>
        <w:rPr>
          <w:rFonts w:asciiTheme="majorBidi" w:hAnsiTheme="majorBidi" w:cstheme="majorBidi"/>
          <w:b/>
          <w:bCs/>
        </w:rPr>
      </w:pPr>
      <w:r w:rsidRPr="00B47A8D">
        <w:rPr>
          <w:rFonts w:asciiTheme="majorBidi" w:hAnsiTheme="majorBidi" w:cstheme="majorBidi"/>
          <w:b/>
          <w:bCs/>
        </w:rPr>
        <w:t xml:space="preserve">Table </w:t>
      </w:r>
      <w:r w:rsidR="00234C55" w:rsidRPr="00B47A8D">
        <w:rPr>
          <w:rFonts w:asciiTheme="majorBidi" w:hAnsiTheme="majorBidi" w:cstheme="majorBidi"/>
          <w:b/>
          <w:bCs/>
        </w:rPr>
        <w:t>4</w:t>
      </w:r>
      <w:r w:rsidRPr="00B47A8D">
        <w:rPr>
          <w:rFonts w:asciiTheme="majorBidi" w:hAnsiTheme="majorBidi" w:cstheme="majorBidi"/>
          <w:b/>
          <w:bCs/>
        </w:rPr>
        <w:t>.</w:t>
      </w:r>
      <w:r w:rsidRPr="00B47A8D">
        <w:rPr>
          <w:rStyle w:val="apple-converted-space"/>
          <w:rFonts w:asciiTheme="majorBidi" w:hAnsiTheme="majorBidi" w:cstheme="majorBidi"/>
          <w:b/>
          <w:bCs/>
        </w:rPr>
        <w:t> </w:t>
      </w:r>
      <w:r w:rsidRPr="00B47A8D">
        <w:rPr>
          <w:rFonts w:asciiTheme="majorBidi" w:hAnsiTheme="majorBidi" w:cstheme="majorBidi"/>
          <w:b/>
          <w:bCs/>
        </w:rPr>
        <w:t xml:space="preserve">Mean performance of 84 maize hybrids </w:t>
      </w:r>
      <w:r w:rsidR="00DD753E" w:rsidRPr="00B47A8D">
        <w:rPr>
          <w:rFonts w:asciiTheme="majorBidi" w:hAnsiTheme="majorBidi" w:cstheme="majorBidi"/>
          <w:b/>
          <w:bCs/>
        </w:rPr>
        <w:t>for four traits in two sets</w:t>
      </w:r>
      <w:r w:rsidRPr="00B47A8D">
        <w:rPr>
          <w:rFonts w:asciiTheme="majorBidi" w:hAnsiTheme="majorBidi" w:cstheme="majorBidi"/>
          <w:b/>
          <w:bCs/>
        </w:rPr>
        <w:t xml:space="preserve"> across two locations.</w:t>
      </w:r>
    </w:p>
    <w:tbl>
      <w:tblPr>
        <w:tblW w:w="5000" w:type="pct"/>
        <w:jc w:val="center"/>
        <w:tblCellMar>
          <w:left w:w="10" w:type="dxa"/>
          <w:right w:w="10" w:type="dxa"/>
        </w:tblCellMar>
        <w:tblLook w:val="0000" w:firstRow="0" w:lastRow="0" w:firstColumn="0" w:lastColumn="0" w:noHBand="0" w:noVBand="0"/>
      </w:tblPr>
      <w:tblGrid>
        <w:gridCol w:w="598"/>
        <w:gridCol w:w="1416"/>
        <w:gridCol w:w="493"/>
        <w:gridCol w:w="765"/>
        <w:gridCol w:w="779"/>
        <w:gridCol w:w="627"/>
        <w:gridCol w:w="598"/>
        <w:gridCol w:w="1416"/>
        <w:gridCol w:w="505"/>
        <w:gridCol w:w="779"/>
        <w:gridCol w:w="779"/>
        <w:gridCol w:w="625"/>
      </w:tblGrid>
      <w:tr w:rsidR="00B47A8D" w:rsidRPr="00B47A8D" w:rsidTr="001762F3">
        <w:trPr>
          <w:trHeight w:val="170"/>
          <w:jc w:val="center"/>
        </w:trPr>
        <w:tc>
          <w:tcPr>
            <w:tcW w:w="2494" w:type="pct"/>
            <w:gridSpan w:val="6"/>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Set- 1</w:t>
            </w:r>
          </w:p>
        </w:tc>
        <w:tc>
          <w:tcPr>
            <w:tcW w:w="2506" w:type="pct"/>
            <w:gridSpan w:val="6"/>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Set- 2</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Code</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Hybrid</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DSK</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PHT</w:t>
            </w:r>
          </w:p>
        </w:tc>
        <w:tc>
          <w:tcPr>
            <w:tcW w:w="415" w:type="pct"/>
            <w:tcBorders>
              <w:top w:val="single" w:sz="4" w:space="0" w:color="auto"/>
              <w:left w:val="single" w:sz="4" w:space="0" w:color="auto"/>
              <w:bottom w:val="single" w:sz="4" w:space="0" w:color="auto"/>
              <w:right w:val="single" w:sz="4" w:space="0" w:color="auto"/>
            </w:tcBorders>
            <w:shd w:val="clear" w:color="000000" w:fill="FFFFFF"/>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EHT</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GY</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Code</w:t>
            </w:r>
          </w:p>
        </w:tc>
        <w:tc>
          <w:tcPr>
            <w:tcW w:w="755" w:type="pct"/>
            <w:tcBorders>
              <w:top w:val="single" w:sz="4" w:space="0" w:color="auto"/>
              <w:left w:val="single" w:sz="4" w:space="0" w:color="auto"/>
              <w:bottom w:val="single" w:sz="4" w:space="0" w:color="auto"/>
              <w:right w:val="single" w:sz="4" w:space="0" w:color="auto"/>
            </w:tcBorders>
            <w:shd w:val="clear" w:color="000000" w:fill="FFFFFF"/>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Hybrid</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DSK</w:t>
            </w:r>
          </w:p>
        </w:tc>
        <w:tc>
          <w:tcPr>
            <w:tcW w:w="415" w:type="pct"/>
            <w:tcBorders>
              <w:top w:val="single" w:sz="4" w:space="0" w:color="auto"/>
              <w:left w:val="single" w:sz="4" w:space="0" w:color="auto"/>
              <w:bottom w:val="single" w:sz="4" w:space="0" w:color="auto"/>
              <w:right w:val="single" w:sz="4" w:space="0" w:color="auto"/>
            </w:tcBorders>
            <w:shd w:val="clear" w:color="000000" w:fill="FFFFFF"/>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PHT</w:t>
            </w:r>
          </w:p>
        </w:tc>
        <w:tc>
          <w:tcPr>
            <w:tcW w:w="415" w:type="pct"/>
            <w:tcBorders>
              <w:top w:val="single" w:sz="4" w:space="0" w:color="auto"/>
              <w:left w:val="single" w:sz="4" w:space="0" w:color="auto"/>
              <w:bottom w:val="single" w:sz="4" w:space="0" w:color="auto"/>
              <w:right w:val="single" w:sz="4" w:space="0" w:color="auto"/>
            </w:tcBorders>
            <w:shd w:val="clear" w:color="000000" w:fill="FFFFFF"/>
            <w:vAlign w:val="center"/>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EHT</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pStyle w:val="NormalWeb"/>
              <w:spacing w:before="0" w:beforeAutospacing="0" w:after="0" w:afterAutospacing="0"/>
              <w:jc w:val="center"/>
              <w:rPr>
                <w:rFonts w:asciiTheme="majorBidi" w:hAnsiTheme="majorBidi" w:cstheme="majorBidi"/>
                <w:b/>
                <w:bCs/>
                <w:sz w:val="20"/>
                <w:szCs w:val="20"/>
              </w:rPr>
            </w:pPr>
            <w:r w:rsidRPr="00B47A8D">
              <w:rPr>
                <w:rFonts w:asciiTheme="majorBidi" w:hAnsiTheme="majorBidi" w:cstheme="majorBidi"/>
                <w:b/>
                <w:bCs/>
                <w:sz w:val="20"/>
                <w:szCs w:val="20"/>
              </w:rPr>
              <w:t>GY</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H-01</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01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293.17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160.67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27.14</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H-43</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22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59</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261.83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125.83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22.92</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H-02</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01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273.83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165.17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28.18</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H-44</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22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247.17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117.83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21.10</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H-03</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02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302.00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158.33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33.21</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H-45</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23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268.33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133.33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25.26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H-04</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02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285.50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164.83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31.25</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H-46</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23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249.00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135.00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28.10</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H-05</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03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283.00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156.50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31.75</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H-47</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24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269.00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140.67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29.86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H-06</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03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292.33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164.83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26.22</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H-48</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24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265.67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142.50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22.14</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H-07</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04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292.83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161.67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26.38</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H-49</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25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273.50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153.50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25.67</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H-08</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04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283.33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160.17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25.48</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H-50</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25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267.83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162.67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22.02</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H-09</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05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284.17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154.00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25.87</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H-51</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26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274.17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151.83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29.38</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H-10</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05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278.17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151.50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26.66</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H-52</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26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246.00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142.33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16.81</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H-11</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06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294.17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171.67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30.23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H-53</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27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256.17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154.00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24.06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H-12</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06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260.33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153.00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27.87</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H-54</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27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254.00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152.17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22.66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H-13</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07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306.83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176.00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35.13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H-55</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28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284.83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163.83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33.74</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H-14</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07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293.17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173.67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36.95</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H-56</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28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264.50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152.33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24.33</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H-15</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08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301.83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172.33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34.53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H-57</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29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260.33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142.67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30.66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H-16</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08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283.83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162.50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29.78</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H-58</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29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251.00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138.50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24.68</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H-17</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09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294.17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164.33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33.72</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H-59</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30×</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267.00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142.33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31.07</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H-18</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09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279.50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156.50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26.79</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H-60</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30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253.17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137.50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17.78</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H-19</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10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66</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320.67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188.50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30.89</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H-61</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31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279.33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173.50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29.11</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H-20</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10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277.83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163.67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23.20</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H-62</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31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266.17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172.67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24.48</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H-21</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11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290.50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170.00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28.43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H-63</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32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296.67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157.67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36.27</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H-22</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11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309.67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185.67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32.03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H-64</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32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272.33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157.67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27.02</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H-23</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12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289.83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161.83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28.36</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H-65</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33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278.83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152.00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27.63</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H-24</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12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286.67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168.50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30.15</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H-66</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33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255.67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148.50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29.20</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H-25</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13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289.17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161.83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25.95</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H-67</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34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265.00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131.00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24.46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H-26</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13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273.50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161.83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27.99</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H-68</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34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269.17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151.67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20.07</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H-27</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14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308.50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177.50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32.33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H-69</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35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278.00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153.83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26.81</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H-28</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14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287.83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173.33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30.57</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H-70</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35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245.33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134.33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18.93</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H-29</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15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292.33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178.00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26.84</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H-71</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36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266.83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150.67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25.51</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H-30</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15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285.33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175.67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21.33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H-72</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36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255.00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148.17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23.43</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H-31</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16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295.33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171.67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28.51</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H-73</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37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288.67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152.50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36.36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H-32</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16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280.50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172.17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25.48</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H-74</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37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249.50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129.67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20.49</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H-33</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17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307.33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182.67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32.21</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H-75</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38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266.33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133.83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25.22</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H-34</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17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286.83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170.50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24.47</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H-76</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38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274.33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153.33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25.75</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H-35</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18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290.00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167.17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29.02</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rPr>
            </w:pPr>
            <w:r w:rsidRPr="00B47A8D">
              <w:rPr>
                <w:rFonts w:asciiTheme="majorBidi" w:hAnsiTheme="majorBidi" w:cstheme="majorBidi"/>
                <w:b/>
                <w:bCs/>
                <w:sz w:val="20"/>
                <w:szCs w:val="20"/>
                <w:lang w:val="en-US"/>
              </w:rPr>
              <w:t>H-77</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39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275.67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153.17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29.61</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H-36</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18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274.17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163.50</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23.60</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H-78</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39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268.00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150.00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25.15</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H-37</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19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277.17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170.33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26.24</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H-79</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40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258.50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147.33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21.96</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H-38</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19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276.00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174.17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27.86</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H-80</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40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254.17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143.67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23.04</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H-39</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20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297.50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170.67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33.00</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H-81</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41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272.00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152.00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24.90</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H-40</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20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270.33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159.33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26.13</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H-82</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41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269.83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160.17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33.89</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H-41</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21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63</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302.00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169.67</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26.86</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H-83</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42 ×</w:t>
            </w:r>
            <w:r w:rsidRPr="00B47A8D">
              <w:rPr>
                <w:rFonts w:asciiTheme="majorBidi" w:hAnsiTheme="majorBidi" w:cstheme="majorBidi"/>
                <w:sz w:val="20"/>
                <w:szCs w:val="20"/>
                <w:rtl/>
                <w:lang w:val="en-US"/>
              </w:rPr>
              <w:t xml:space="preserve"> </w:t>
            </w:r>
            <w:r w:rsidRPr="00B47A8D">
              <w:rPr>
                <w:rFonts w:asciiTheme="majorBidi" w:hAnsiTheme="majorBidi" w:cstheme="majorBidi"/>
                <w:sz w:val="20"/>
                <w:szCs w:val="20"/>
                <w:lang w:val="en-US"/>
              </w:rPr>
              <w:t>T-1</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62</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285.50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153.33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24.37</w:t>
            </w:r>
          </w:p>
        </w:tc>
      </w:tr>
      <w:tr w:rsidR="00B47A8D" w:rsidRPr="00B47A8D" w:rsidTr="001762F3">
        <w:trPr>
          <w:trHeight w:val="170"/>
          <w:jc w:val="center"/>
        </w:trPr>
        <w:tc>
          <w:tcPr>
            <w:tcW w:w="319" w:type="pct"/>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H-42</w:t>
            </w:r>
          </w:p>
        </w:tc>
        <w:tc>
          <w:tcPr>
            <w:tcW w:w="754"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21 × T-2</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64</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283.17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167.33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32.07</w:t>
            </w:r>
          </w:p>
        </w:tc>
        <w:tc>
          <w:tcPr>
            <w:tcW w:w="31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b/>
                <w:bCs/>
                <w:sz w:val="20"/>
                <w:szCs w:val="20"/>
                <w:lang w:val="en-US"/>
              </w:rPr>
            </w:pPr>
            <w:r w:rsidRPr="00B47A8D">
              <w:rPr>
                <w:rFonts w:asciiTheme="majorBidi" w:hAnsiTheme="majorBidi" w:cstheme="majorBidi"/>
                <w:b/>
                <w:bCs/>
                <w:sz w:val="20"/>
                <w:szCs w:val="20"/>
                <w:lang w:val="en-US"/>
              </w:rPr>
              <w:t>H-84</w:t>
            </w:r>
          </w:p>
        </w:tc>
        <w:tc>
          <w:tcPr>
            <w:tcW w:w="75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Inb. 42 × T-2</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61</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275.00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150.33</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28.06</w:t>
            </w:r>
          </w:p>
        </w:tc>
      </w:tr>
      <w:tr w:rsidR="00B47A8D" w:rsidRPr="00B47A8D" w:rsidTr="001762F3">
        <w:trPr>
          <w:trHeight w:val="170"/>
          <w:jc w:val="center"/>
        </w:trPr>
        <w:tc>
          <w:tcPr>
            <w:tcW w:w="1074" w:type="pct"/>
            <w:gridSpan w:val="2"/>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rPr>
                <w:rFonts w:asciiTheme="majorBidi" w:hAnsiTheme="majorBidi" w:cstheme="majorBidi"/>
                <w:b/>
                <w:bCs/>
                <w:sz w:val="20"/>
                <w:szCs w:val="20"/>
                <w:lang w:val="en-US"/>
              </w:rPr>
            </w:pPr>
            <w:r w:rsidRPr="00B47A8D">
              <w:rPr>
                <w:rFonts w:asciiTheme="majorBidi" w:hAnsiTheme="majorBidi" w:cstheme="majorBidi"/>
                <w:b/>
                <w:bCs/>
                <w:sz w:val="20"/>
                <w:szCs w:val="20"/>
                <w:lang w:val="en-US"/>
              </w:rPr>
              <w:t>Check SC 168</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284.67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172.33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29.61</w:t>
            </w:r>
          </w:p>
        </w:tc>
        <w:tc>
          <w:tcPr>
            <w:tcW w:w="1074" w:type="pct"/>
            <w:gridSpan w:val="2"/>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rPr>
                <w:rFonts w:asciiTheme="majorBidi" w:hAnsiTheme="majorBidi" w:cstheme="majorBidi"/>
                <w:b/>
                <w:bCs/>
                <w:sz w:val="20"/>
                <w:szCs w:val="20"/>
                <w:lang w:val="en-US"/>
              </w:rPr>
            </w:pPr>
            <w:r w:rsidRPr="00B47A8D">
              <w:rPr>
                <w:rFonts w:asciiTheme="majorBidi" w:hAnsiTheme="majorBidi" w:cstheme="majorBidi"/>
                <w:b/>
                <w:bCs/>
                <w:sz w:val="20"/>
                <w:szCs w:val="20"/>
                <w:lang w:val="en-US"/>
              </w:rPr>
              <w:t>Check SC 168</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269.50</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165.67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30.13</w:t>
            </w:r>
          </w:p>
        </w:tc>
      </w:tr>
      <w:tr w:rsidR="00B47A8D" w:rsidRPr="00B47A8D" w:rsidTr="001762F3">
        <w:trPr>
          <w:trHeight w:val="170"/>
          <w:jc w:val="center"/>
        </w:trPr>
        <w:tc>
          <w:tcPr>
            <w:tcW w:w="1074" w:type="pct"/>
            <w:gridSpan w:val="2"/>
            <w:tcBorders>
              <w:top w:val="single" w:sz="4" w:space="0" w:color="000000"/>
              <w:left w:val="single" w:sz="4" w:space="0" w:color="000000"/>
              <w:bottom w:val="single" w:sz="4" w:space="0" w:color="000000"/>
              <w:right w:val="single" w:sz="4" w:space="0" w:color="auto"/>
            </w:tcBorders>
            <w:shd w:val="clear" w:color="000000" w:fill="FFFFFF"/>
          </w:tcPr>
          <w:p w:rsidR="005B3CAE" w:rsidRPr="00B47A8D" w:rsidRDefault="005B3CAE" w:rsidP="002F5849">
            <w:pPr>
              <w:rPr>
                <w:rFonts w:asciiTheme="majorBidi" w:hAnsiTheme="majorBidi" w:cstheme="majorBidi"/>
                <w:b/>
                <w:bCs/>
                <w:sz w:val="20"/>
                <w:szCs w:val="20"/>
                <w:lang w:val="en-US"/>
              </w:rPr>
            </w:pPr>
            <w:r w:rsidRPr="00B47A8D">
              <w:rPr>
                <w:rFonts w:asciiTheme="majorBidi" w:hAnsiTheme="majorBidi" w:cstheme="majorBidi"/>
                <w:b/>
                <w:bCs/>
                <w:sz w:val="20"/>
                <w:szCs w:val="20"/>
                <w:lang w:val="en-US"/>
              </w:rPr>
              <w:t>Check SC 3444</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288.33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155.33</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31.38</w:t>
            </w:r>
          </w:p>
        </w:tc>
        <w:tc>
          <w:tcPr>
            <w:tcW w:w="1074" w:type="pct"/>
            <w:gridSpan w:val="2"/>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rPr>
                <w:rFonts w:asciiTheme="majorBidi" w:hAnsiTheme="majorBidi" w:cstheme="majorBidi"/>
                <w:b/>
                <w:bCs/>
                <w:sz w:val="20"/>
                <w:szCs w:val="20"/>
                <w:lang w:val="en-US"/>
              </w:rPr>
            </w:pPr>
            <w:r w:rsidRPr="00B47A8D">
              <w:rPr>
                <w:rFonts w:asciiTheme="majorBidi" w:hAnsiTheme="majorBidi" w:cstheme="majorBidi"/>
                <w:b/>
                <w:bCs/>
                <w:sz w:val="20"/>
                <w:szCs w:val="20"/>
                <w:lang w:val="en-US"/>
              </w:rPr>
              <w:t>Check SC 3444</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65</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277.17</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146.17</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32.02</w:t>
            </w:r>
          </w:p>
        </w:tc>
      </w:tr>
      <w:tr w:rsidR="00B47A8D" w:rsidRPr="00B47A8D" w:rsidTr="001762F3">
        <w:trPr>
          <w:trHeight w:val="170"/>
          <w:jc w:val="center"/>
        </w:trPr>
        <w:tc>
          <w:tcPr>
            <w:tcW w:w="1074" w:type="pct"/>
            <w:gridSpan w:val="2"/>
            <w:tcBorders>
              <w:left w:val="single" w:sz="4" w:space="0" w:color="000000"/>
              <w:bottom w:val="single" w:sz="4" w:space="0" w:color="000000"/>
              <w:right w:val="single" w:sz="4" w:space="0" w:color="auto"/>
            </w:tcBorders>
            <w:shd w:val="clear" w:color="000000" w:fill="FFFFFF"/>
          </w:tcPr>
          <w:p w:rsidR="005B3CAE" w:rsidRPr="00B47A8D" w:rsidRDefault="005B3CAE" w:rsidP="002F5849">
            <w:pPr>
              <w:rPr>
                <w:rFonts w:asciiTheme="majorBidi" w:hAnsiTheme="majorBidi" w:cstheme="majorBidi"/>
                <w:b/>
                <w:bCs/>
                <w:sz w:val="20"/>
                <w:szCs w:val="20"/>
                <w:lang w:bidi="ar-EG"/>
              </w:rPr>
            </w:pPr>
            <w:r w:rsidRPr="00B47A8D">
              <w:rPr>
                <w:rFonts w:asciiTheme="majorBidi" w:hAnsiTheme="majorBidi" w:cstheme="majorBidi"/>
                <w:b/>
                <w:bCs/>
                <w:sz w:val="20"/>
                <w:szCs w:val="20"/>
                <w:lang w:val="en-US"/>
              </w:rPr>
              <w:t>LSD 0.05</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w:t>
            </w:r>
          </w:p>
        </w:tc>
        <w:tc>
          <w:tcPr>
            <w:tcW w:w="408"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12.65</w:t>
            </w:r>
          </w:p>
        </w:tc>
        <w:tc>
          <w:tcPr>
            <w:tcW w:w="415" w:type="pct"/>
            <w:tcBorders>
              <w:top w:val="single" w:sz="4" w:space="0" w:color="auto"/>
              <w:left w:val="single" w:sz="4" w:space="0" w:color="auto"/>
              <w:bottom w:val="single" w:sz="4" w:space="0" w:color="auto"/>
              <w:right w:val="single" w:sz="4" w:space="0" w:color="auto"/>
            </w:tcBorders>
            <w:shd w:val="clear" w:color="000000" w:fill="FFFFFF"/>
            <w:vAlign w:val="center"/>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11.84</w:t>
            </w:r>
          </w:p>
        </w:tc>
        <w:tc>
          <w:tcPr>
            <w:tcW w:w="334"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tcPr>
          <w:p w:rsidR="005B3CAE" w:rsidRPr="00B47A8D" w:rsidRDefault="005B3CAE" w:rsidP="002F5849">
            <w:pPr>
              <w:jc w:val="center"/>
              <w:rPr>
                <w:rFonts w:asciiTheme="majorBidi" w:hAnsiTheme="majorBidi" w:cstheme="majorBidi"/>
                <w:sz w:val="20"/>
                <w:szCs w:val="20"/>
                <w:rtl/>
                <w:lang w:val="en-US"/>
              </w:rPr>
            </w:pPr>
            <w:r w:rsidRPr="00B47A8D">
              <w:rPr>
                <w:rFonts w:asciiTheme="majorBidi" w:hAnsiTheme="majorBidi" w:cstheme="majorBidi"/>
                <w:sz w:val="20"/>
                <w:szCs w:val="20"/>
                <w:lang w:val="en-US"/>
              </w:rPr>
              <w:t>3.14</w:t>
            </w:r>
          </w:p>
        </w:tc>
        <w:tc>
          <w:tcPr>
            <w:tcW w:w="1074" w:type="pct"/>
            <w:gridSpan w:val="2"/>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rPr>
                <w:rFonts w:asciiTheme="majorBidi" w:hAnsiTheme="majorBidi" w:cstheme="majorBidi"/>
                <w:b/>
                <w:bCs/>
                <w:sz w:val="20"/>
                <w:szCs w:val="20"/>
                <w:rtl/>
              </w:rPr>
            </w:pPr>
            <w:r w:rsidRPr="00B47A8D">
              <w:rPr>
                <w:rFonts w:asciiTheme="majorBidi" w:hAnsiTheme="majorBidi" w:cstheme="majorBidi"/>
                <w:b/>
                <w:bCs/>
                <w:sz w:val="20"/>
                <w:szCs w:val="20"/>
                <w:lang w:val="en-US"/>
              </w:rPr>
              <w:t>LSD 0.05</w:t>
            </w:r>
          </w:p>
        </w:tc>
        <w:tc>
          <w:tcPr>
            <w:tcW w:w="269"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rtl/>
                <w:lang w:val="en-US"/>
              </w:rPr>
            </w:pPr>
            <w:r w:rsidRPr="00B47A8D">
              <w:rPr>
                <w:rFonts w:asciiTheme="majorBidi" w:hAnsiTheme="majorBidi" w:cstheme="majorBidi"/>
                <w:sz w:val="20"/>
                <w:szCs w:val="20"/>
                <w:lang w:val="en-US"/>
              </w:rPr>
              <w:t>1</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lang w:val="en-US"/>
              </w:rPr>
            </w:pPr>
            <w:r w:rsidRPr="00B47A8D">
              <w:rPr>
                <w:rFonts w:asciiTheme="majorBidi" w:hAnsiTheme="majorBidi" w:cstheme="majorBidi"/>
                <w:sz w:val="20"/>
                <w:szCs w:val="20"/>
                <w:lang w:val="en-US"/>
              </w:rPr>
              <w:t>11.63</w:t>
            </w:r>
          </w:p>
        </w:tc>
        <w:tc>
          <w:tcPr>
            <w:tcW w:w="415"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rtl/>
                <w:lang w:val="en-US"/>
              </w:rPr>
            </w:pPr>
            <w:r w:rsidRPr="00B47A8D">
              <w:rPr>
                <w:rFonts w:asciiTheme="majorBidi" w:hAnsiTheme="majorBidi" w:cstheme="majorBidi"/>
                <w:sz w:val="20"/>
                <w:szCs w:val="20"/>
                <w:lang w:val="en-US"/>
              </w:rPr>
              <w:t>10.20</w:t>
            </w:r>
          </w:p>
        </w:tc>
        <w:tc>
          <w:tcPr>
            <w:tcW w:w="334" w:type="pct"/>
            <w:tcBorders>
              <w:top w:val="single" w:sz="4" w:space="0" w:color="auto"/>
              <w:left w:val="single" w:sz="4" w:space="0" w:color="auto"/>
              <w:bottom w:val="single" w:sz="4" w:space="0" w:color="auto"/>
              <w:right w:val="single" w:sz="4" w:space="0" w:color="auto"/>
            </w:tcBorders>
            <w:shd w:val="clear" w:color="000000" w:fill="FFFFFF"/>
          </w:tcPr>
          <w:p w:rsidR="005B3CAE" w:rsidRPr="00B47A8D" w:rsidRDefault="005B3CAE" w:rsidP="002F5849">
            <w:pPr>
              <w:jc w:val="center"/>
              <w:rPr>
                <w:rFonts w:asciiTheme="majorBidi" w:hAnsiTheme="majorBidi" w:cstheme="majorBidi"/>
                <w:sz w:val="20"/>
                <w:szCs w:val="20"/>
                <w:rtl/>
                <w:lang w:val="en-US"/>
              </w:rPr>
            </w:pPr>
            <w:r w:rsidRPr="00B47A8D">
              <w:rPr>
                <w:rFonts w:asciiTheme="majorBidi" w:hAnsiTheme="majorBidi" w:cstheme="majorBidi"/>
                <w:sz w:val="20"/>
                <w:szCs w:val="20"/>
                <w:lang w:val="en-US"/>
              </w:rPr>
              <w:t>3.21</w:t>
            </w:r>
          </w:p>
        </w:tc>
      </w:tr>
    </w:tbl>
    <w:p w:rsidR="00922DEF" w:rsidRPr="00B47A8D" w:rsidRDefault="00F87745" w:rsidP="002F5849">
      <w:pPr>
        <w:pStyle w:val="NormalWeb"/>
        <w:spacing w:before="0" w:beforeAutospacing="0" w:after="0" w:afterAutospacing="0"/>
        <w:rPr>
          <w:rFonts w:asciiTheme="majorBidi" w:hAnsiTheme="majorBidi" w:cstheme="majorBidi"/>
          <w:sz w:val="20"/>
          <w:szCs w:val="20"/>
          <w:lang w:val="en-US"/>
        </w:rPr>
      </w:pPr>
      <w:r w:rsidRPr="00B47A8D">
        <w:rPr>
          <w:rFonts w:asciiTheme="majorBidi" w:hAnsiTheme="majorBidi" w:cstheme="majorBidi"/>
          <w:sz w:val="20"/>
          <w:szCs w:val="20"/>
        </w:rPr>
        <w:t xml:space="preserve">DSK: Days to 50% silking; PHT: Plant height (cm); EHT: Ear height (cm); </w:t>
      </w:r>
      <w:r w:rsidR="00A217B6" w:rsidRPr="00B47A8D">
        <w:rPr>
          <w:rFonts w:asciiTheme="majorBidi" w:hAnsiTheme="majorBidi" w:cstheme="majorBidi"/>
          <w:sz w:val="20"/>
          <w:szCs w:val="20"/>
        </w:rPr>
        <w:t>G</w:t>
      </w:r>
      <w:r w:rsidRPr="00B47A8D">
        <w:rPr>
          <w:rFonts w:asciiTheme="majorBidi" w:hAnsiTheme="majorBidi" w:cstheme="majorBidi"/>
          <w:sz w:val="20"/>
          <w:szCs w:val="20"/>
        </w:rPr>
        <w:t>Y: Grain yield (ard/fed); LSD 0.05: Least significant difference at 5% level of significance.</w:t>
      </w:r>
    </w:p>
    <w:p w:rsidR="00A217B6" w:rsidRPr="00B47A8D" w:rsidRDefault="00A217B6" w:rsidP="002F5849">
      <w:pPr>
        <w:pStyle w:val="NormalWeb"/>
        <w:spacing w:before="0" w:beforeAutospacing="0" w:after="0" w:afterAutospacing="0"/>
        <w:rPr>
          <w:rFonts w:asciiTheme="majorBidi" w:hAnsiTheme="majorBidi" w:cstheme="majorBidi"/>
          <w:b/>
          <w:bCs/>
        </w:rPr>
      </w:pPr>
    </w:p>
    <w:p w:rsidR="00B154C4" w:rsidRPr="00B47A8D" w:rsidRDefault="00313FA3" w:rsidP="002F5849">
      <w:pPr>
        <w:pStyle w:val="NormalWeb"/>
        <w:spacing w:before="0" w:beforeAutospacing="0" w:after="0" w:afterAutospacing="0"/>
        <w:rPr>
          <w:rFonts w:asciiTheme="majorBidi" w:hAnsiTheme="majorBidi" w:cstheme="majorBidi"/>
          <w:b/>
          <w:bCs/>
        </w:rPr>
      </w:pPr>
      <w:r w:rsidRPr="00B47A8D">
        <w:rPr>
          <w:rFonts w:asciiTheme="majorBidi" w:hAnsiTheme="majorBidi" w:cstheme="majorBidi"/>
          <w:b/>
          <w:bCs/>
        </w:rPr>
        <w:lastRenderedPageBreak/>
        <w:t>General combining ability:</w:t>
      </w:r>
    </w:p>
    <w:p w:rsidR="00797034" w:rsidRPr="00B47A8D" w:rsidRDefault="00313FA3" w:rsidP="002F5849">
      <w:pPr>
        <w:pStyle w:val="NormalWeb"/>
        <w:spacing w:before="0" w:beforeAutospacing="0" w:after="0" w:afterAutospacing="0" w:line="360" w:lineRule="auto"/>
        <w:jc w:val="both"/>
        <w:rPr>
          <w:rFonts w:asciiTheme="majorBidi" w:hAnsiTheme="majorBidi" w:cstheme="majorBidi"/>
        </w:rPr>
      </w:pPr>
      <w:r w:rsidRPr="00B47A8D">
        <w:rPr>
          <w:rFonts w:asciiTheme="majorBidi" w:hAnsiTheme="majorBidi" w:cstheme="majorBidi"/>
        </w:rPr>
        <w:t xml:space="preserve">Significant negative GCA effects are desired for DSK, PHT and EHT traits. </w:t>
      </w:r>
      <w:r w:rsidR="002D1F04" w:rsidRPr="00B47A8D">
        <w:rPr>
          <w:rFonts w:asciiTheme="majorBidi" w:hAnsiTheme="majorBidi" w:cstheme="majorBidi"/>
        </w:rPr>
        <w:t>W</w:t>
      </w:r>
      <w:r w:rsidRPr="00B47A8D">
        <w:rPr>
          <w:rFonts w:asciiTheme="majorBidi" w:hAnsiTheme="majorBidi" w:cstheme="majorBidi"/>
        </w:rPr>
        <w:t xml:space="preserve">hile significant positive GCA values are preferred for </w:t>
      </w:r>
      <w:r w:rsidR="00A217B6" w:rsidRPr="00B47A8D">
        <w:rPr>
          <w:rFonts w:asciiTheme="majorBidi" w:hAnsiTheme="majorBidi" w:cstheme="majorBidi"/>
        </w:rPr>
        <w:t>GY</w:t>
      </w:r>
      <w:r w:rsidRPr="00B47A8D">
        <w:rPr>
          <w:rFonts w:asciiTheme="majorBidi" w:hAnsiTheme="majorBidi" w:cstheme="majorBidi"/>
        </w:rPr>
        <w:t>. Inbred lines with desirable GCA effects could serve as donor parent</w:t>
      </w:r>
      <w:r w:rsidR="00A13474" w:rsidRPr="00B47A8D">
        <w:rPr>
          <w:rFonts w:asciiTheme="majorBidi" w:hAnsiTheme="majorBidi" w:cstheme="majorBidi"/>
        </w:rPr>
        <w:t>s</w:t>
      </w:r>
      <w:r w:rsidRPr="00B47A8D">
        <w:rPr>
          <w:rFonts w:asciiTheme="majorBidi" w:hAnsiTheme="majorBidi" w:cstheme="majorBidi"/>
        </w:rPr>
        <w:t xml:space="preserve"> to improve the corresponding traits. In this</w:t>
      </w:r>
      <w:r w:rsidR="007A1A0B" w:rsidRPr="00B47A8D">
        <w:rPr>
          <w:rFonts w:asciiTheme="majorBidi" w:hAnsiTheme="majorBidi" w:cstheme="majorBidi"/>
        </w:rPr>
        <w:t xml:space="preserve"> regard</w:t>
      </w:r>
      <w:r w:rsidRPr="00B47A8D">
        <w:rPr>
          <w:rFonts w:asciiTheme="majorBidi" w:hAnsiTheme="majorBidi" w:cstheme="majorBidi"/>
        </w:rPr>
        <w:t>, the tester GM</w:t>
      </w:r>
      <w:r w:rsidR="00A13474" w:rsidRPr="00B47A8D">
        <w:rPr>
          <w:rFonts w:asciiTheme="majorBidi" w:hAnsiTheme="majorBidi" w:cstheme="majorBidi"/>
        </w:rPr>
        <w:t>.</w:t>
      </w:r>
      <w:r w:rsidRPr="00B47A8D">
        <w:rPr>
          <w:rFonts w:asciiTheme="majorBidi" w:hAnsiTheme="majorBidi" w:cstheme="majorBidi"/>
        </w:rPr>
        <w:t>6052</w:t>
      </w:r>
      <w:r w:rsidR="002F116F" w:rsidRPr="00B47A8D">
        <w:rPr>
          <w:rFonts w:asciiTheme="majorBidi" w:hAnsiTheme="majorBidi" w:cstheme="majorBidi"/>
        </w:rPr>
        <w:t xml:space="preserve"> </w:t>
      </w:r>
      <w:r w:rsidR="00E56242" w:rsidRPr="00B47A8D">
        <w:rPr>
          <w:rFonts w:asciiTheme="majorBidi" w:hAnsiTheme="majorBidi" w:cstheme="majorBidi"/>
        </w:rPr>
        <w:t>(</w:t>
      </w:r>
      <w:r w:rsidR="002F116F" w:rsidRPr="00B47A8D">
        <w:rPr>
          <w:rFonts w:asciiTheme="majorBidi" w:hAnsiTheme="majorBidi" w:cstheme="majorBidi"/>
        </w:rPr>
        <w:t>T</w:t>
      </w:r>
      <w:r w:rsidR="002F116F" w:rsidRPr="00B47A8D">
        <w:rPr>
          <w:rFonts w:asciiTheme="majorBidi" w:hAnsiTheme="majorBidi" w:cstheme="majorBidi"/>
          <w:vertAlign w:val="subscript"/>
        </w:rPr>
        <w:t>1</w:t>
      </w:r>
      <w:r w:rsidR="00E56242" w:rsidRPr="00B47A8D">
        <w:rPr>
          <w:rFonts w:asciiTheme="majorBidi" w:hAnsiTheme="majorBidi" w:cstheme="majorBidi"/>
        </w:rPr>
        <w:t>)</w:t>
      </w:r>
      <w:r w:rsidRPr="00B47A8D">
        <w:rPr>
          <w:rFonts w:asciiTheme="majorBidi" w:hAnsiTheme="majorBidi" w:cstheme="majorBidi"/>
        </w:rPr>
        <w:t xml:space="preserve"> was identified as </w:t>
      </w:r>
      <w:r w:rsidR="00A13474" w:rsidRPr="00B47A8D">
        <w:rPr>
          <w:rFonts w:asciiTheme="majorBidi" w:hAnsiTheme="majorBidi" w:cstheme="majorBidi"/>
        </w:rPr>
        <w:t xml:space="preserve">a </w:t>
      </w:r>
      <w:r w:rsidRPr="00B47A8D">
        <w:rPr>
          <w:rFonts w:asciiTheme="majorBidi" w:hAnsiTheme="majorBidi" w:cstheme="majorBidi"/>
        </w:rPr>
        <w:t xml:space="preserve">good combiner for </w:t>
      </w:r>
      <w:r w:rsidR="00A13474" w:rsidRPr="00B47A8D">
        <w:rPr>
          <w:rFonts w:asciiTheme="majorBidi" w:hAnsiTheme="majorBidi" w:cstheme="majorBidi"/>
        </w:rPr>
        <w:t xml:space="preserve">DSK and </w:t>
      </w:r>
      <w:r w:rsidR="00A217B6" w:rsidRPr="00B47A8D">
        <w:rPr>
          <w:rFonts w:asciiTheme="majorBidi" w:hAnsiTheme="majorBidi" w:cstheme="majorBidi"/>
        </w:rPr>
        <w:t>G</w:t>
      </w:r>
      <w:r w:rsidR="00A13474" w:rsidRPr="00B47A8D">
        <w:rPr>
          <w:rFonts w:asciiTheme="majorBidi" w:hAnsiTheme="majorBidi" w:cstheme="majorBidi"/>
        </w:rPr>
        <w:t>Y</w:t>
      </w:r>
      <w:r w:rsidR="00202FB7" w:rsidRPr="00B47A8D">
        <w:rPr>
          <w:rFonts w:asciiTheme="majorBidi" w:hAnsiTheme="majorBidi" w:cstheme="majorBidi"/>
        </w:rPr>
        <w:t xml:space="preserve"> </w:t>
      </w:r>
      <w:r w:rsidR="00A217B6" w:rsidRPr="00B47A8D">
        <w:rPr>
          <w:rFonts w:asciiTheme="majorBidi" w:hAnsiTheme="majorBidi" w:cstheme="majorBidi"/>
        </w:rPr>
        <w:t>in set-1</w:t>
      </w:r>
      <w:r w:rsidR="00202FB7" w:rsidRPr="00B47A8D">
        <w:rPr>
          <w:rFonts w:asciiTheme="majorBidi" w:hAnsiTheme="majorBidi" w:cstheme="majorBidi"/>
        </w:rPr>
        <w:t>(Table 5)</w:t>
      </w:r>
      <w:r w:rsidR="00A13474" w:rsidRPr="00B47A8D">
        <w:rPr>
          <w:rFonts w:asciiTheme="majorBidi" w:hAnsiTheme="majorBidi" w:cstheme="majorBidi"/>
        </w:rPr>
        <w:t>. Whereas, the tester GZ.658</w:t>
      </w:r>
      <w:r w:rsidR="002F116F" w:rsidRPr="00B47A8D">
        <w:rPr>
          <w:rFonts w:asciiTheme="majorBidi" w:hAnsiTheme="majorBidi" w:cstheme="majorBidi"/>
        </w:rPr>
        <w:t xml:space="preserve"> </w:t>
      </w:r>
      <w:r w:rsidR="00E56242" w:rsidRPr="00B47A8D">
        <w:rPr>
          <w:rFonts w:asciiTheme="majorBidi" w:hAnsiTheme="majorBidi" w:cstheme="majorBidi"/>
        </w:rPr>
        <w:t>(</w:t>
      </w:r>
      <w:r w:rsidR="002F116F" w:rsidRPr="00B47A8D">
        <w:rPr>
          <w:rFonts w:asciiTheme="majorBidi" w:hAnsiTheme="majorBidi" w:cstheme="majorBidi"/>
        </w:rPr>
        <w:t>T</w:t>
      </w:r>
      <w:r w:rsidR="002F116F" w:rsidRPr="00B47A8D">
        <w:rPr>
          <w:rFonts w:asciiTheme="majorBidi" w:hAnsiTheme="majorBidi" w:cstheme="majorBidi"/>
          <w:vertAlign w:val="subscript"/>
        </w:rPr>
        <w:t>2</w:t>
      </w:r>
      <w:r w:rsidR="00E56242" w:rsidRPr="00B47A8D">
        <w:rPr>
          <w:rFonts w:asciiTheme="majorBidi" w:hAnsiTheme="majorBidi" w:cstheme="majorBidi"/>
        </w:rPr>
        <w:t>)</w:t>
      </w:r>
      <w:r w:rsidR="00A13474" w:rsidRPr="00B47A8D">
        <w:rPr>
          <w:rFonts w:asciiTheme="majorBidi" w:hAnsiTheme="majorBidi" w:cstheme="majorBidi"/>
        </w:rPr>
        <w:t xml:space="preserve"> was a good combiner for PHT</w:t>
      </w:r>
      <w:r w:rsidR="00A217B6" w:rsidRPr="00B47A8D">
        <w:rPr>
          <w:rFonts w:asciiTheme="majorBidi" w:hAnsiTheme="majorBidi" w:cstheme="majorBidi"/>
        </w:rPr>
        <w:t xml:space="preserve"> in set-1</w:t>
      </w:r>
      <w:r w:rsidR="00A13474" w:rsidRPr="00B47A8D">
        <w:rPr>
          <w:rFonts w:asciiTheme="majorBidi" w:hAnsiTheme="majorBidi" w:cstheme="majorBidi"/>
        </w:rPr>
        <w:t xml:space="preserve">. </w:t>
      </w:r>
      <w:r w:rsidR="00995409" w:rsidRPr="00B47A8D">
        <w:rPr>
          <w:rFonts w:asciiTheme="majorBidi" w:hAnsiTheme="majorBidi" w:cstheme="majorBidi"/>
        </w:rPr>
        <w:t>The inbred</w:t>
      </w:r>
      <w:r w:rsidR="002F116F" w:rsidRPr="00B47A8D">
        <w:rPr>
          <w:rFonts w:asciiTheme="majorBidi" w:hAnsiTheme="majorBidi" w:cstheme="majorBidi"/>
        </w:rPr>
        <w:t xml:space="preserve"> lines</w:t>
      </w:r>
      <w:r w:rsidR="00E56242" w:rsidRPr="00B47A8D">
        <w:rPr>
          <w:rFonts w:asciiTheme="majorBidi" w:hAnsiTheme="majorBidi" w:cstheme="majorBidi"/>
        </w:rPr>
        <w:t>,</w:t>
      </w:r>
      <w:r w:rsidR="00995409" w:rsidRPr="00B47A8D">
        <w:rPr>
          <w:rFonts w:asciiTheme="majorBidi" w:hAnsiTheme="majorBidi" w:cstheme="majorBidi"/>
        </w:rPr>
        <w:t xml:space="preserve"> Inb-</w:t>
      </w:r>
      <w:r w:rsidR="00106BB3" w:rsidRPr="00B47A8D">
        <w:rPr>
          <w:rFonts w:asciiTheme="majorBidi" w:hAnsiTheme="majorBidi" w:cstheme="majorBidi"/>
        </w:rPr>
        <w:t>0</w:t>
      </w:r>
      <w:r w:rsidR="00995409" w:rsidRPr="00B47A8D">
        <w:rPr>
          <w:rFonts w:asciiTheme="majorBidi" w:hAnsiTheme="majorBidi" w:cstheme="majorBidi"/>
        </w:rPr>
        <w:t>1, Inb-</w:t>
      </w:r>
      <w:r w:rsidR="00106BB3" w:rsidRPr="00B47A8D">
        <w:rPr>
          <w:rFonts w:asciiTheme="majorBidi" w:hAnsiTheme="majorBidi" w:cstheme="majorBidi"/>
        </w:rPr>
        <w:t>0</w:t>
      </w:r>
      <w:r w:rsidR="00995409" w:rsidRPr="00B47A8D">
        <w:rPr>
          <w:rFonts w:asciiTheme="majorBidi" w:hAnsiTheme="majorBidi" w:cstheme="majorBidi"/>
        </w:rPr>
        <w:t>3, Inb-</w:t>
      </w:r>
      <w:r w:rsidR="00106BB3" w:rsidRPr="00B47A8D">
        <w:rPr>
          <w:rFonts w:asciiTheme="majorBidi" w:hAnsiTheme="majorBidi" w:cstheme="majorBidi"/>
        </w:rPr>
        <w:t>0</w:t>
      </w:r>
      <w:r w:rsidR="00995409" w:rsidRPr="00B47A8D">
        <w:rPr>
          <w:rFonts w:asciiTheme="majorBidi" w:hAnsiTheme="majorBidi" w:cstheme="majorBidi"/>
        </w:rPr>
        <w:t>4, Inb-</w:t>
      </w:r>
      <w:r w:rsidR="00106BB3" w:rsidRPr="00B47A8D">
        <w:rPr>
          <w:rFonts w:asciiTheme="majorBidi" w:hAnsiTheme="majorBidi" w:cstheme="majorBidi"/>
        </w:rPr>
        <w:t>0</w:t>
      </w:r>
      <w:r w:rsidR="00995409" w:rsidRPr="00B47A8D">
        <w:rPr>
          <w:rFonts w:asciiTheme="majorBidi" w:hAnsiTheme="majorBidi" w:cstheme="majorBidi"/>
        </w:rPr>
        <w:t>5,  Inb-</w:t>
      </w:r>
      <w:r w:rsidR="00106BB3" w:rsidRPr="00B47A8D">
        <w:rPr>
          <w:rFonts w:asciiTheme="majorBidi" w:hAnsiTheme="majorBidi" w:cstheme="majorBidi"/>
        </w:rPr>
        <w:t>0</w:t>
      </w:r>
      <w:r w:rsidR="00995409" w:rsidRPr="00B47A8D">
        <w:rPr>
          <w:rFonts w:asciiTheme="majorBidi" w:hAnsiTheme="majorBidi" w:cstheme="majorBidi"/>
        </w:rPr>
        <w:t>6, Inb-12</w:t>
      </w:r>
      <w:r w:rsidR="00A217B6" w:rsidRPr="00B47A8D">
        <w:rPr>
          <w:rFonts w:asciiTheme="majorBidi" w:hAnsiTheme="majorBidi" w:cstheme="majorBidi"/>
        </w:rPr>
        <w:t xml:space="preserve"> in </w:t>
      </w:r>
      <w:r w:rsidR="003216B4">
        <w:rPr>
          <w:rFonts w:asciiTheme="majorBidi" w:hAnsiTheme="majorBidi" w:cstheme="majorBidi"/>
        </w:rPr>
        <w:t xml:space="preserve">Set-1, </w:t>
      </w:r>
      <w:r w:rsidR="00A217B6" w:rsidRPr="00B47A8D">
        <w:rPr>
          <w:rFonts w:asciiTheme="majorBidi" w:hAnsiTheme="majorBidi" w:cstheme="majorBidi"/>
        </w:rPr>
        <w:t>and</w:t>
      </w:r>
      <w:r w:rsidR="00995409" w:rsidRPr="00B47A8D">
        <w:rPr>
          <w:rFonts w:asciiTheme="majorBidi" w:hAnsiTheme="majorBidi" w:cstheme="majorBidi"/>
        </w:rPr>
        <w:t xml:space="preserve"> Inb-22, Inb-23, Inb-24, Inb-40, and Inb-42  </w:t>
      </w:r>
      <w:r w:rsidR="00A217B6" w:rsidRPr="00B47A8D">
        <w:rPr>
          <w:rFonts w:asciiTheme="majorBidi" w:hAnsiTheme="majorBidi" w:cstheme="majorBidi"/>
        </w:rPr>
        <w:t xml:space="preserve">in </w:t>
      </w:r>
      <w:r w:rsidR="003216B4">
        <w:rPr>
          <w:rFonts w:asciiTheme="majorBidi" w:hAnsiTheme="majorBidi" w:cstheme="majorBidi"/>
        </w:rPr>
        <w:t>S</w:t>
      </w:r>
      <w:r w:rsidR="00A217B6" w:rsidRPr="00B47A8D">
        <w:rPr>
          <w:rFonts w:asciiTheme="majorBidi" w:hAnsiTheme="majorBidi" w:cstheme="majorBidi"/>
        </w:rPr>
        <w:t>et-2</w:t>
      </w:r>
      <w:r w:rsidR="003216B4">
        <w:rPr>
          <w:rFonts w:asciiTheme="majorBidi" w:hAnsiTheme="majorBidi" w:cstheme="majorBidi"/>
        </w:rPr>
        <w:t>,</w:t>
      </w:r>
      <w:r w:rsidR="00A217B6" w:rsidRPr="00B47A8D">
        <w:rPr>
          <w:rFonts w:asciiTheme="majorBidi" w:hAnsiTheme="majorBidi" w:cstheme="majorBidi"/>
        </w:rPr>
        <w:t xml:space="preserve"> </w:t>
      </w:r>
      <w:r w:rsidR="00995409" w:rsidRPr="00B47A8D">
        <w:rPr>
          <w:rFonts w:asciiTheme="majorBidi" w:hAnsiTheme="majorBidi" w:cstheme="majorBidi"/>
        </w:rPr>
        <w:t xml:space="preserve">possessed significant negative GCA effects </w:t>
      </w:r>
      <w:r w:rsidR="00BA1A08" w:rsidRPr="00B47A8D">
        <w:rPr>
          <w:rFonts w:asciiTheme="majorBidi" w:hAnsiTheme="majorBidi" w:cstheme="majorBidi"/>
        </w:rPr>
        <w:t>concerning</w:t>
      </w:r>
      <w:r w:rsidR="00995409" w:rsidRPr="00B47A8D">
        <w:rPr>
          <w:rFonts w:asciiTheme="majorBidi" w:hAnsiTheme="majorBidi" w:cstheme="majorBidi"/>
        </w:rPr>
        <w:t xml:space="preserve"> DSK, </w:t>
      </w:r>
      <w:r w:rsidR="00BA1A08" w:rsidRPr="00B47A8D">
        <w:rPr>
          <w:rFonts w:asciiTheme="majorBidi" w:hAnsiTheme="majorBidi" w:cstheme="majorBidi"/>
        </w:rPr>
        <w:t>their potential to transmit earliness alleles to their progenies</w:t>
      </w:r>
      <w:r w:rsidR="00995409" w:rsidRPr="00B47A8D">
        <w:rPr>
          <w:rFonts w:asciiTheme="majorBidi" w:hAnsiTheme="majorBidi" w:cstheme="majorBidi"/>
        </w:rPr>
        <w:t xml:space="preserve">. These inbreds could be utilized as donor parents in breeding programs </w:t>
      </w:r>
      <w:r w:rsidR="00BA1A08" w:rsidRPr="00B47A8D">
        <w:rPr>
          <w:rFonts w:asciiTheme="majorBidi" w:hAnsiTheme="majorBidi" w:cstheme="majorBidi"/>
        </w:rPr>
        <w:t>targeting early-maturing maize hybrids.</w:t>
      </w:r>
      <w:r w:rsidR="00202FB7" w:rsidRPr="00B47A8D">
        <w:rPr>
          <w:rFonts w:asciiTheme="majorBidi" w:hAnsiTheme="majorBidi" w:cstheme="majorBidi"/>
        </w:rPr>
        <w:t xml:space="preserve"> </w:t>
      </w:r>
      <w:r w:rsidR="00797034" w:rsidRPr="00B47A8D">
        <w:rPr>
          <w:rFonts w:asciiTheme="majorBidi" w:hAnsiTheme="majorBidi" w:cstheme="majorBidi"/>
        </w:rPr>
        <w:t xml:space="preserve">Short-stature plants are preferred to decrease lodging and increase plant densities. </w:t>
      </w:r>
      <w:r w:rsidR="001762F3" w:rsidRPr="00B47A8D">
        <w:rPr>
          <w:rFonts w:asciiTheme="majorBidi" w:hAnsiTheme="majorBidi" w:cstheme="majorBidi"/>
        </w:rPr>
        <w:t>Significant</w:t>
      </w:r>
      <w:r w:rsidR="00797034" w:rsidRPr="00B47A8D">
        <w:rPr>
          <w:rFonts w:asciiTheme="majorBidi" w:hAnsiTheme="majorBidi" w:cstheme="majorBidi"/>
        </w:rPr>
        <w:t xml:space="preserve"> negative GCA effects for PHT recorded by Inb-</w:t>
      </w:r>
      <w:r w:rsidR="00106BB3" w:rsidRPr="00B47A8D">
        <w:rPr>
          <w:rFonts w:asciiTheme="majorBidi" w:hAnsiTheme="majorBidi" w:cstheme="majorBidi"/>
        </w:rPr>
        <w:t>0</w:t>
      </w:r>
      <w:r w:rsidR="00797034" w:rsidRPr="00B47A8D">
        <w:rPr>
          <w:rFonts w:asciiTheme="majorBidi" w:hAnsiTheme="majorBidi" w:cstheme="majorBidi"/>
        </w:rPr>
        <w:t>5, Inb-</w:t>
      </w:r>
      <w:r w:rsidR="00106BB3" w:rsidRPr="00B47A8D">
        <w:rPr>
          <w:rFonts w:asciiTheme="majorBidi" w:hAnsiTheme="majorBidi" w:cstheme="majorBidi"/>
        </w:rPr>
        <w:t>0</w:t>
      </w:r>
      <w:r w:rsidR="001762F3">
        <w:rPr>
          <w:rFonts w:asciiTheme="majorBidi" w:hAnsiTheme="majorBidi" w:cstheme="majorBidi"/>
        </w:rPr>
        <w:t xml:space="preserve">6, Inb-13, Inb-18, </w:t>
      </w:r>
      <w:r w:rsidR="00797034" w:rsidRPr="00B47A8D">
        <w:rPr>
          <w:rFonts w:asciiTheme="majorBidi" w:hAnsiTheme="majorBidi" w:cstheme="majorBidi"/>
        </w:rPr>
        <w:t>Inb-19</w:t>
      </w:r>
      <w:r w:rsidR="00A217B6" w:rsidRPr="00B47A8D">
        <w:rPr>
          <w:rFonts w:asciiTheme="majorBidi" w:hAnsiTheme="majorBidi" w:cstheme="majorBidi"/>
        </w:rPr>
        <w:t xml:space="preserve"> in set-1 and</w:t>
      </w:r>
      <w:r w:rsidR="00797034" w:rsidRPr="00B47A8D">
        <w:rPr>
          <w:rFonts w:asciiTheme="majorBidi" w:hAnsiTheme="majorBidi" w:cstheme="majorBidi"/>
        </w:rPr>
        <w:t xml:space="preserve"> Inb-22, Inb-23, Inb-26, Inb-27, Inb-29, Inb-30, and Inb-40</w:t>
      </w:r>
      <w:r w:rsidR="00A217B6" w:rsidRPr="00B47A8D">
        <w:rPr>
          <w:rFonts w:asciiTheme="majorBidi" w:hAnsiTheme="majorBidi" w:cstheme="majorBidi"/>
        </w:rPr>
        <w:t xml:space="preserve"> in set-2</w:t>
      </w:r>
      <w:r w:rsidR="00797034" w:rsidRPr="00B47A8D">
        <w:rPr>
          <w:rFonts w:asciiTheme="majorBidi" w:hAnsiTheme="majorBidi" w:cstheme="majorBidi"/>
        </w:rPr>
        <w:t>.</w:t>
      </w:r>
      <w:r w:rsidR="00E843D6" w:rsidRPr="00B47A8D">
        <w:rPr>
          <w:rFonts w:asciiTheme="majorBidi" w:hAnsiTheme="majorBidi" w:cstheme="majorBidi"/>
        </w:rPr>
        <w:t xml:space="preserve"> </w:t>
      </w:r>
      <w:r w:rsidR="00F91BC1" w:rsidRPr="00B47A8D">
        <w:rPr>
          <w:rFonts w:asciiTheme="majorBidi" w:hAnsiTheme="majorBidi" w:cstheme="majorBidi"/>
        </w:rPr>
        <w:t>Lo</w:t>
      </w:r>
      <w:r w:rsidR="00E7077F" w:rsidRPr="00B47A8D">
        <w:rPr>
          <w:rFonts w:asciiTheme="majorBidi" w:hAnsiTheme="majorBidi" w:cstheme="majorBidi"/>
        </w:rPr>
        <w:t>wer ear position is preferred to reduce lodging, Inb-</w:t>
      </w:r>
      <w:r w:rsidR="00106BB3" w:rsidRPr="00B47A8D">
        <w:rPr>
          <w:rFonts w:asciiTheme="majorBidi" w:hAnsiTheme="majorBidi" w:cstheme="majorBidi"/>
        </w:rPr>
        <w:t>0</w:t>
      </w:r>
      <w:r w:rsidR="00E7077F" w:rsidRPr="00B47A8D">
        <w:rPr>
          <w:rFonts w:asciiTheme="majorBidi" w:hAnsiTheme="majorBidi" w:cstheme="majorBidi"/>
        </w:rPr>
        <w:t>3, Inb-</w:t>
      </w:r>
      <w:r w:rsidR="00106BB3" w:rsidRPr="00B47A8D">
        <w:rPr>
          <w:rFonts w:asciiTheme="majorBidi" w:hAnsiTheme="majorBidi" w:cstheme="majorBidi"/>
        </w:rPr>
        <w:t>0</w:t>
      </w:r>
      <w:r w:rsidR="00E7077F" w:rsidRPr="00B47A8D">
        <w:rPr>
          <w:rFonts w:asciiTheme="majorBidi" w:hAnsiTheme="majorBidi" w:cstheme="majorBidi"/>
        </w:rPr>
        <w:t>4, Inb-</w:t>
      </w:r>
      <w:r w:rsidR="00106BB3" w:rsidRPr="00B47A8D">
        <w:rPr>
          <w:rFonts w:asciiTheme="majorBidi" w:hAnsiTheme="majorBidi" w:cstheme="majorBidi"/>
        </w:rPr>
        <w:t>0</w:t>
      </w:r>
      <w:r w:rsidR="00E7077F" w:rsidRPr="00B47A8D">
        <w:rPr>
          <w:rFonts w:asciiTheme="majorBidi" w:hAnsiTheme="majorBidi" w:cstheme="majorBidi"/>
        </w:rPr>
        <w:t>5, Inb-</w:t>
      </w:r>
      <w:r w:rsidR="00106BB3" w:rsidRPr="00B47A8D">
        <w:rPr>
          <w:rFonts w:asciiTheme="majorBidi" w:hAnsiTheme="majorBidi" w:cstheme="majorBidi"/>
        </w:rPr>
        <w:t>0</w:t>
      </w:r>
      <w:r w:rsidR="00E7077F" w:rsidRPr="00B47A8D">
        <w:rPr>
          <w:rFonts w:asciiTheme="majorBidi" w:hAnsiTheme="majorBidi" w:cstheme="majorBidi"/>
        </w:rPr>
        <w:t>9</w:t>
      </w:r>
      <w:r w:rsidR="004F4826" w:rsidRPr="00B47A8D">
        <w:rPr>
          <w:rFonts w:asciiTheme="majorBidi" w:hAnsiTheme="majorBidi" w:cstheme="majorBidi"/>
        </w:rPr>
        <w:t xml:space="preserve"> in set-1</w:t>
      </w:r>
      <w:r w:rsidR="001762F3">
        <w:rPr>
          <w:rFonts w:asciiTheme="majorBidi" w:hAnsiTheme="majorBidi" w:cstheme="majorBidi"/>
        </w:rPr>
        <w:t xml:space="preserve"> </w:t>
      </w:r>
      <w:r w:rsidR="002F116F" w:rsidRPr="00B47A8D">
        <w:rPr>
          <w:rFonts w:asciiTheme="majorBidi" w:hAnsiTheme="majorBidi" w:cstheme="majorBidi"/>
        </w:rPr>
        <w:t xml:space="preserve">and </w:t>
      </w:r>
      <w:r w:rsidR="00E7077F" w:rsidRPr="00B47A8D">
        <w:rPr>
          <w:rFonts w:asciiTheme="majorBidi" w:hAnsiTheme="majorBidi" w:cstheme="majorBidi"/>
        </w:rPr>
        <w:t xml:space="preserve">Inb-22, Inb-23, Inb-24, Inb-29, Inb-30 Inb-34, and Inb-37 </w:t>
      </w:r>
      <w:r w:rsidR="004F4826" w:rsidRPr="00B47A8D">
        <w:rPr>
          <w:rFonts w:asciiTheme="majorBidi" w:hAnsiTheme="majorBidi" w:cstheme="majorBidi"/>
        </w:rPr>
        <w:t xml:space="preserve">in set-2 </w:t>
      </w:r>
      <w:r w:rsidR="00E7077F" w:rsidRPr="00B47A8D">
        <w:rPr>
          <w:rFonts w:asciiTheme="majorBidi" w:hAnsiTheme="majorBidi" w:cstheme="majorBidi"/>
        </w:rPr>
        <w:t>demonstrated significant negative GCA effects for EHT</w:t>
      </w:r>
      <w:r w:rsidR="004E5820" w:rsidRPr="00B47A8D">
        <w:rPr>
          <w:rFonts w:asciiTheme="majorBidi" w:hAnsiTheme="majorBidi" w:cstheme="majorBidi"/>
        </w:rPr>
        <w:t>.</w:t>
      </w:r>
      <w:r w:rsidR="00E843D6" w:rsidRPr="00B47A8D">
        <w:rPr>
          <w:rFonts w:asciiTheme="majorBidi" w:hAnsiTheme="majorBidi" w:cstheme="majorBidi"/>
        </w:rPr>
        <w:t xml:space="preserve"> </w:t>
      </w:r>
      <w:r w:rsidR="00BD1B0C" w:rsidRPr="00B47A8D">
        <w:rPr>
          <w:rFonts w:asciiTheme="majorBidi" w:hAnsiTheme="majorBidi" w:cstheme="majorBidi"/>
        </w:rPr>
        <w:t xml:space="preserve">Positive and significant GCA effects for yield </w:t>
      </w:r>
      <w:r w:rsidR="00216231" w:rsidRPr="00B47A8D">
        <w:rPr>
          <w:rFonts w:asciiTheme="majorBidi" w:hAnsiTheme="majorBidi" w:cstheme="majorBidi"/>
        </w:rPr>
        <w:t>were recorded by Inb-</w:t>
      </w:r>
      <w:r w:rsidR="00106BB3" w:rsidRPr="00B47A8D">
        <w:rPr>
          <w:rFonts w:asciiTheme="majorBidi" w:hAnsiTheme="majorBidi" w:cstheme="majorBidi"/>
        </w:rPr>
        <w:t>0</w:t>
      </w:r>
      <w:r w:rsidR="00216231" w:rsidRPr="00B47A8D">
        <w:rPr>
          <w:rFonts w:asciiTheme="majorBidi" w:hAnsiTheme="majorBidi" w:cstheme="majorBidi"/>
        </w:rPr>
        <w:t>2, Inb-</w:t>
      </w:r>
      <w:r w:rsidR="00106BB3" w:rsidRPr="00B47A8D">
        <w:rPr>
          <w:rFonts w:asciiTheme="majorBidi" w:hAnsiTheme="majorBidi" w:cstheme="majorBidi"/>
        </w:rPr>
        <w:t>0</w:t>
      </w:r>
      <w:r w:rsidR="00216231" w:rsidRPr="00B47A8D">
        <w:rPr>
          <w:rFonts w:asciiTheme="majorBidi" w:hAnsiTheme="majorBidi" w:cstheme="majorBidi"/>
        </w:rPr>
        <w:t>7, Inb-</w:t>
      </w:r>
      <w:r w:rsidR="00106BB3" w:rsidRPr="00B47A8D">
        <w:rPr>
          <w:rFonts w:asciiTheme="majorBidi" w:hAnsiTheme="majorBidi" w:cstheme="majorBidi"/>
        </w:rPr>
        <w:t>0</w:t>
      </w:r>
      <w:r w:rsidR="00216231" w:rsidRPr="00B47A8D">
        <w:rPr>
          <w:rFonts w:asciiTheme="majorBidi" w:hAnsiTheme="majorBidi" w:cstheme="majorBidi"/>
        </w:rPr>
        <w:t>8, Inb-14</w:t>
      </w:r>
      <w:r w:rsidR="004F4826" w:rsidRPr="00B47A8D">
        <w:rPr>
          <w:rFonts w:asciiTheme="majorBidi" w:hAnsiTheme="majorBidi" w:cstheme="majorBidi"/>
        </w:rPr>
        <w:t xml:space="preserve"> in set-1and</w:t>
      </w:r>
      <w:r w:rsidR="001762F3">
        <w:rPr>
          <w:rFonts w:asciiTheme="majorBidi" w:hAnsiTheme="majorBidi" w:cstheme="majorBidi"/>
        </w:rPr>
        <w:t xml:space="preserve"> </w:t>
      </w:r>
      <w:r w:rsidR="00216231" w:rsidRPr="00B47A8D">
        <w:rPr>
          <w:rFonts w:asciiTheme="majorBidi" w:hAnsiTheme="majorBidi" w:cstheme="majorBidi"/>
        </w:rPr>
        <w:t>Inb-28, Inb-29, Inb-32, Inb-33, Inb-37, and Inb-41</w:t>
      </w:r>
      <w:r w:rsidR="004F4826" w:rsidRPr="00B47A8D">
        <w:rPr>
          <w:rFonts w:asciiTheme="majorBidi" w:hAnsiTheme="majorBidi" w:cstheme="majorBidi"/>
        </w:rPr>
        <w:t xml:space="preserve"> in set-2</w:t>
      </w:r>
      <w:r w:rsidR="00216231" w:rsidRPr="00B47A8D">
        <w:rPr>
          <w:rFonts w:asciiTheme="majorBidi" w:hAnsiTheme="majorBidi" w:cstheme="majorBidi"/>
        </w:rPr>
        <w:t xml:space="preserve">. These </w:t>
      </w:r>
      <w:r w:rsidR="002F116F" w:rsidRPr="00B47A8D">
        <w:rPr>
          <w:rFonts w:asciiTheme="majorBidi" w:hAnsiTheme="majorBidi" w:cstheme="majorBidi"/>
        </w:rPr>
        <w:t xml:space="preserve">inbred </w:t>
      </w:r>
      <w:r w:rsidR="00216231" w:rsidRPr="00B47A8D">
        <w:rPr>
          <w:rFonts w:asciiTheme="majorBidi" w:hAnsiTheme="majorBidi" w:cstheme="majorBidi"/>
        </w:rPr>
        <w:t>lines are candidates for the development of high-yielding maize hybrids.</w:t>
      </w:r>
      <w:r w:rsidR="007933F6" w:rsidRPr="00B47A8D">
        <w:rPr>
          <w:rFonts w:asciiTheme="majorBidi" w:hAnsiTheme="majorBidi" w:cstheme="majorBidi"/>
        </w:rPr>
        <w:t xml:space="preserve"> </w:t>
      </w:r>
      <w:r w:rsidR="00DE2C44" w:rsidRPr="00B47A8D">
        <w:rPr>
          <w:rFonts w:asciiTheme="majorBidi" w:hAnsiTheme="majorBidi" w:cstheme="majorBidi"/>
        </w:rPr>
        <w:t>Notably, inbred lines exhibiting desirable GCA effects for the respect</w:t>
      </w:r>
      <w:r w:rsidR="004E5820" w:rsidRPr="00B47A8D">
        <w:rPr>
          <w:rFonts w:asciiTheme="majorBidi" w:hAnsiTheme="majorBidi" w:cstheme="majorBidi"/>
        </w:rPr>
        <w:t>ive</w:t>
      </w:r>
      <w:r w:rsidR="00DE2C44" w:rsidRPr="00B47A8D">
        <w:rPr>
          <w:rFonts w:asciiTheme="majorBidi" w:hAnsiTheme="majorBidi" w:cstheme="majorBidi"/>
        </w:rPr>
        <w:t xml:space="preserve"> traits c</w:t>
      </w:r>
      <w:r w:rsidR="00736361" w:rsidRPr="00B47A8D">
        <w:rPr>
          <w:rFonts w:asciiTheme="majorBidi" w:hAnsiTheme="majorBidi" w:cstheme="majorBidi"/>
        </w:rPr>
        <w:t xml:space="preserve">ould </w:t>
      </w:r>
      <w:r w:rsidR="00DE2C44" w:rsidRPr="00B47A8D">
        <w:rPr>
          <w:rFonts w:asciiTheme="majorBidi" w:hAnsiTheme="majorBidi" w:cstheme="majorBidi"/>
        </w:rPr>
        <w:t xml:space="preserve">be utilized in hybrid development programs, employed for inbred line recycling, or used as testers for assessing the combining ability of newly developed inbreds (Akinwale </w:t>
      </w:r>
      <w:r w:rsidR="00DE2C44" w:rsidRPr="00B47A8D">
        <w:rPr>
          <w:rFonts w:asciiTheme="majorBidi" w:hAnsiTheme="majorBidi" w:cstheme="majorBidi"/>
          <w:i/>
          <w:iCs/>
        </w:rPr>
        <w:t>et al.,</w:t>
      </w:r>
      <w:r w:rsidR="00DE2C44" w:rsidRPr="00B47A8D">
        <w:rPr>
          <w:rFonts w:asciiTheme="majorBidi" w:hAnsiTheme="majorBidi" w:cstheme="majorBidi"/>
        </w:rPr>
        <w:t xml:space="preserve"> 2014; Ertiro </w:t>
      </w:r>
      <w:r w:rsidR="00DE2C44" w:rsidRPr="00B47A8D">
        <w:rPr>
          <w:rFonts w:asciiTheme="majorBidi" w:hAnsiTheme="majorBidi" w:cstheme="majorBidi"/>
          <w:i/>
          <w:iCs/>
        </w:rPr>
        <w:t>et al.,</w:t>
      </w:r>
      <w:r w:rsidR="00DE2C44" w:rsidRPr="00B47A8D">
        <w:rPr>
          <w:rFonts w:asciiTheme="majorBidi" w:hAnsiTheme="majorBidi" w:cstheme="majorBidi"/>
        </w:rPr>
        <w:t xml:space="preserve"> 2017; Adewale </w:t>
      </w:r>
      <w:r w:rsidR="00DE2C44" w:rsidRPr="00B47A8D">
        <w:rPr>
          <w:rFonts w:asciiTheme="majorBidi" w:hAnsiTheme="majorBidi" w:cstheme="majorBidi"/>
          <w:i/>
          <w:iCs/>
        </w:rPr>
        <w:t>et al.,</w:t>
      </w:r>
      <w:r w:rsidR="00DE2C44" w:rsidRPr="00B47A8D">
        <w:rPr>
          <w:rFonts w:asciiTheme="majorBidi" w:hAnsiTheme="majorBidi" w:cstheme="majorBidi"/>
        </w:rPr>
        <w:t xml:space="preserve"> 2023)</w:t>
      </w:r>
      <w:r w:rsidR="007933F6" w:rsidRPr="00B47A8D">
        <w:rPr>
          <w:rFonts w:asciiTheme="majorBidi" w:hAnsiTheme="majorBidi" w:cstheme="majorBidi"/>
        </w:rPr>
        <w:t>.</w:t>
      </w:r>
    </w:p>
    <w:p w:rsidR="00E06C79" w:rsidRPr="00B47A8D" w:rsidRDefault="00E06C79" w:rsidP="003216B4">
      <w:pPr>
        <w:rPr>
          <w:rFonts w:asciiTheme="majorBidi" w:hAnsiTheme="majorBidi" w:cstheme="majorBidi"/>
          <w:b/>
          <w:bCs/>
        </w:rPr>
      </w:pPr>
      <w:r w:rsidRPr="00B47A8D">
        <w:rPr>
          <w:rFonts w:asciiTheme="majorBidi" w:hAnsiTheme="majorBidi" w:cstheme="majorBidi"/>
          <w:b/>
          <w:bCs/>
        </w:rPr>
        <w:t xml:space="preserve">Table </w:t>
      </w:r>
      <w:r w:rsidR="009A5E8F" w:rsidRPr="00B47A8D">
        <w:rPr>
          <w:rFonts w:asciiTheme="majorBidi" w:hAnsiTheme="majorBidi" w:cstheme="majorBidi"/>
          <w:b/>
          <w:bCs/>
        </w:rPr>
        <w:t>5</w:t>
      </w:r>
      <w:r w:rsidRPr="00B47A8D">
        <w:rPr>
          <w:rFonts w:asciiTheme="majorBidi" w:hAnsiTheme="majorBidi" w:cstheme="majorBidi"/>
          <w:b/>
          <w:bCs/>
        </w:rPr>
        <w:t xml:space="preserve">. General combining ability (GCA) effects </w:t>
      </w:r>
      <w:r w:rsidR="00E56242" w:rsidRPr="00B47A8D">
        <w:rPr>
          <w:rFonts w:asciiTheme="majorBidi" w:hAnsiTheme="majorBidi" w:cstheme="majorBidi"/>
          <w:b/>
          <w:bCs/>
        </w:rPr>
        <w:t>of inbre</w:t>
      </w:r>
      <w:r w:rsidR="009810E1" w:rsidRPr="00B47A8D">
        <w:rPr>
          <w:rFonts w:asciiTheme="majorBidi" w:hAnsiTheme="majorBidi" w:cstheme="majorBidi"/>
          <w:b/>
          <w:bCs/>
        </w:rPr>
        <w:t>d lines and tester</w:t>
      </w:r>
      <w:r w:rsidR="00E56242" w:rsidRPr="00B47A8D">
        <w:rPr>
          <w:rFonts w:asciiTheme="majorBidi" w:hAnsiTheme="majorBidi" w:cstheme="majorBidi"/>
          <w:b/>
          <w:bCs/>
        </w:rPr>
        <w:t>s</w:t>
      </w:r>
      <w:r w:rsidR="009810E1" w:rsidRPr="00B47A8D">
        <w:rPr>
          <w:rFonts w:asciiTheme="majorBidi" w:hAnsiTheme="majorBidi" w:cstheme="majorBidi"/>
          <w:b/>
          <w:bCs/>
        </w:rPr>
        <w:t xml:space="preserve"> </w:t>
      </w:r>
      <w:r w:rsidR="001F6774" w:rsidRPr="00B47A8D">
        <w:rPr>
          <w:rFonts w:asciiTheme="majorBidi" w:hAnsiTheme="majorBidi" w:cstheme="majorBidi"/>
          <w:b/>
          <w:bCs/>
        </w:rPr>
        <w:t xml:space="preserve">in </w:t>
      </w:r>
      <w:r w:rsidR="009A5E8F" w:rsidRPr="00B47A8D">
        <w:rPr>
          <w:rFonts w:asciiTheme="majorBidi" w:hAnsiTheme="majorBidi" w:cstheme="majorBidi"/>
          <w:b/>
          <w:bCs/>
        </w:rPr>
        <w:t xml:space="preserve">two sets </w:t>
      </w:r>
      <w:r w:rsidRPr="00B47A8D">
        <w:rPr>
          <w:rFonts w:asciiTheme="majorBidi" w:hAnsiTheme="majorBidi" w:cstheme="majorBidi"/>
          <w:b/>
          <w:bCs/>
        </w:rPr>
        <w:t xml:space="preserve">for </w:t>
      </w:r>
      <w:r w:rsidR="009A5E8F" w:rsidRPr="00B47A8D">
        <w:rPr>
          <w:rFonts w:asciiTheme="majorBidi" w:hAnsiTheme="majorBidi" w:cstheme="majorBidi"/>
          <w:b/>
          <w:bCs/>
        </w:rPr>
        <w:t>DSK</w:t>
      </w:r>
      <w:r w:rsidRPr="00B47A8D">
        <w:rPr>
          <w:rFonts w:asciiTheme="majorBidi" w:hAnsiTheme="majorBidi" w:cstheme="majorBidi"/>
          <w:b/>
          <w:bCs/>
        </w:rPr>
        <w:t xml:space="preserve">, </w:t>
      </w:r>
      <w:r w:rsidR="009A5E8F" w:rsidRPr="00B47A8D">
        <w:rPr>
          <w:rFonts w:asciiTheme="majorBidi" w:hAnsiTheme="majorBidi" w:cstheme="majorBidi"/>
          <w:b/>
          <w:bCs/>
        </w:rPr>
        <w:t>PHT</w:t>
      </w:r>
      <w:r w:rsidRPr="00B47A8D">
        <w:rPr>
          <w:rFonts w:asciiTheme="majorBidi" w:hAnsiTheme="majorBidi" w:cstheme="majorBidi"/>
          <w:b/>
          <w:bCs/>
        </w:rPr>
        <w:t xml:space="preserve">, </w:t>
      </w:r>
      <w:r w:rsidR="009A5E8F" w:rsidRPr="00B47A8D">
        <w:rPr>
          <w:rFonts w:asciiTheme="majorBidi" w:hAnsiTheme="majorBidi" w:cstheme="majorBidi"/>
          <w:b/>
          <w:bCs/>
        </w:rPr>
        <w:t>EHT</w:t>
      </w:r>
      <w:r w:rsidRPr="00B47A8D">
        <w:rPr>
          <w:rFonts w:asciiTheme="majorBidi" w:hAnsiTheme="majorBidi" w:cstheme="majorBidi"/>
          <w:b/>
          <w:bCs/>
        </w:rPr>
        <w:t xml:space="preserve">, and </w:t>
      </w:r>
      <w:r w:rsidR="009810E1" w:rsidRPr="00B47A8D">
        <w:rPr>
          <w:rFonts w:asciiTheme="majorBidi" w:hAnsiTheme="majorBidi" w:cstheme="majorBidi"/>
          <w:b/>
          <w:bCs/>
        </w:rPr>
        <w:t>G</w:t>
      </w:r>
      <w:r w:rsidR="009A5E8F" w:rsidRPr="00B47A8D">
        <w:rPr>
          <w:rFonts w:asciiTheme="majorBidi" w:hAnsiTheme="majorBidi" w:cstheme="majorBidi"/>
          <w:b/>
          <w:bCs/>
        </w:rPr>
        <w:t>Y</w:t>
      </w:r>
      <w:r w:rsidRPr="00B47A8D">
        <w:rPr>
          <w:rFonts w:asciiTheme="majorBidi" w:hAnsiTheme="majorBidi" w:cstheme="majorBidi"/>
          <w:b/>
          <w:bCs/>
        </w:rPr>
        <w:t xml:space="preserve"> across two locations.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887"/>
        <w:gridCol w:w="992"/>
        <w:gridCol w:w="992"/>
        <w:gridCol w:w="885"/>
        <w:gridCol w:w="1032"/>
        <w:gridCol w:w="885"/>
        <w:gridCol w:w="992"/>
        <w:gridCol w:w="992"/>
        <w:gridCol w:w="885"/>
      </w:tblGrid>
      <w:tr w:rsidR="00B47A8D" w:rsidRPr="00B47A8D" w:rsidTr="001762F3">
        <w:trPr>
          <w:trHeight w:val="397"/>
        </w:trPr>
        <w:tc>
          <w:tcPr>
            <w:tcW w:w="2501" w:type="pct"/>
            <w:gridSpan w:val="5"/>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Set-1</w:t>
            </w:r>
          </w:p>
        </w:tc>
        <w:tc>
          <w:tcPr>
            <w:tcW w:w="2499" w:type="pct"/>
            <w:gridSpan w:val="5"/>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Set-2</w:t>
            </w:r>
          </w:p>
        </w:tc>
      </w:tr>
      <w:tr w:rsidR="00B47A8D" w:rsidRPr="00B47A8D" w:rsidTr="001762F3">
        <w:trPr>
          <w:trHeight w:val="397"/>
        </w:trPr>
        <w:tc>
          <w:tcPr>
            <w:tcW w:w="540" w:type="pct"/>
            <w:vAlign w:val="center"/>
          </w:tcPr>
          <w:p w:rsidR="002F116F" w:rsidRPr="00B47A8D" w:rsidRDefault="00E56242"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Inbred</w:t>
            </w:r>
          </w:p>
        </w:tc>
        <w:tc>
          <w:tcPr>
            <w:tcW w:w="463"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DSK</w:t>
            </w:r>
          </w:p>
        </w:tc>
        <w:tc>
          <w:tcPr>
            <w:tcW w:w="518"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PHT</w:t>
            </w:r>
          </w:p>
        </w:tc>
        <w:tc>
          <w:tcPr>
            <w:tcW w:w="518"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EHT</w:t>
            </w:r>
          </w:p>
        </w:tc>
        <w:tc>
          <w:tcPr>
            <w:tcW w:w="462"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GY</w:t>
            </w:r>
          </w:p>
        </w:tc>
        <w:tc>
          <w:tcPr>
            <w:tcW w:w="539"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Inbreds</w:t>
            </w:r>
          </w:p>
        </w:tc>
        <w:tc>
          <w:tcPr>
            <w:tcW w:w="462"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DSK</w:t>
            </w:r>
          </w:p>
        </w:tc>
        <w:tc>
          <w:tcPr>
            <w:tcW w:w="518"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PHT</w:t>
            </w:r>
          </w:p>
        </w:tc>
        <w:tc>
          <w:tcPr>
            <w:tcW w:w="518"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EHT</w:t>
            </w:r>
          </w:p>
        </w:tc>
        <w:tc>
          <w:tcPr>
            <w:tcW w:w="462" w:type="pct"/>
            <w:vAlign w:val="center"/>
          </w:tcPr>
          <w:p w:rsidR="002F116F" w:rsidRPr="00B47A8D" w:rsidRDefault="002F116F" w:rsidP="002F5849">
            <w:pPr>
              <w:pStyle w:val="NormalWeb"/>
              <w:spacing w:before="0" w:beforeAutospacing="0" w:after="0" w:afterAutospacing="0"/>
              <w:jc w:val="center"/>
              <w:rPr>
                <w:rFonts w:asciiTheme="majorBidi" w:hAnsiTheme="majorBidi" w:cstheme="majorBidi"/>
                <w:b/>
                <w:bCs/>
                <w:sz w:val="21"/>
                <w:szCs w:val="21"/>
              </w:rPr>
            </w:pPr>
            <w:r w:rsidRPr="00B47A8D">
              <w:rPr>
                <w:rFonts w:asciiTheme="majorBidi" w:hAnsiTheme="majorBidi" w:cstheme="majorBidi"/>
                <w:b/>
                <w:bCs/>
                <w:sz w:val="21"/>
                <w:szCs w:val="21"/>
              </w:rPr>
              <w:t>GY</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01</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-5.41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-4.54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-1.16</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-2.85**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-11.67**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-25.78**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-3.80**</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02</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4.84</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-5.87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3.40**</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-1.26**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-7.51*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-13.45**</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0.87</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03</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-0.58*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-1.25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-6.79*</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0.15</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-0.93**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-6.03**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0.19</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04</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-0.75**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-0.83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-6.54*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-2.89**</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25</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4.49</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10.47**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-1.96*</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05</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-7.75*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-14.71**</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-2.56**</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26</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-6.09*</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-0.53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-2.72**</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06</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-11.66**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-5.12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0.22</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-11.09**</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5.47*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-2.45**</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07</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11.09**</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7.38*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7.21**</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8.49**</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10.47**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3.23**</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08</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3.92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-0.04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3.33**</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29</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-10.51**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-7.03**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1.86*</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09</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-7.04*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1.42</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30</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-6.09**</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-7.70**</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-1.39</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10</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1.25**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10.34**</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8.63**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-1.78*</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31</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2.40**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6.58**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25.47**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0.99</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11</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-0.25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11.17**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10.38**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1.40</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18.33**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10.05**</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5.83**</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12</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-0.67*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-0.66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-2.29</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0.43</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0.90**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2.63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2.61**</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13</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-7.58*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-5.62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-1.85*</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-0.51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0.91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-6.28*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-3.54**</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lastRenderedPageBreak/>
              <w:t>Inb. 14</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0.50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9.25**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7.96*</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2.62**</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35</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0.65*</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-4.51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-3.53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-2.94**</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15</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9.38**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-4.73**</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36</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1.40**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-5.26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1.80</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-1.34</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16</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1.67**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4.46</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-1.82</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2.91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-6.53*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2.62**</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17</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8.17*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9.13**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-0.48</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38</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0.57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4.16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-4.03</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-0.32</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18</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-6.83*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-2.12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-2.51**</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39</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0.07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5.66</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3.97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1.57</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19</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0.58*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-12.33**</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4.79</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-1.77</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40</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-0.68*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-9.84**</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-2.12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-3.31**</w:t>
            </w:r>
          </w:p>
        </w:tc>
      </w:tr>
      <w:tr w:rsidR="00B47A8D" w:rsidRPr="00B47A8D" w:rsidTr="001762F3">
        <w:trPr>
          <w:trHeight w:val="59"/>
        </w:trPr>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20</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-5.00</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-2.46</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0.74</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41</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0.32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4.74</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8.47**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3.58**</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21</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0.67*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3.67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1.04</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0.64</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42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-1.01**</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14.08**</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4.22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0.41</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S.E. gi</w:t>
            </w:r>
          </w:p>
        </w:tc>
        <w:tc>
          <w:tcPr>
            <w:tcW w:w="463"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0.29</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3.20</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3.02</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0.79</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S.E. gi</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0.32</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2.93</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2.58</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0.81</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S.E. gi-gj</w:t>
            </w:r>
          </w:p>
        </w:tc>
        <w:tc>
          <w:tcPr>
            <w:tcW w:w="463"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0.41</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4.52</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4.27</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1.12</w:t>
            </w:r>
          </w:p>
        </w:tc>
        <w:tc>
          <w:tcPr>
            <w:tcW w:w="539" w:type="pct"/>
          </w:tcPr>
          <w:p w:rsidR="002F116F" w:rsidRPr="00B47A8D" w:rsidRDefault="002F116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S.E. gi-gj</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0.45</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4.15</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3.65</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1.14</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T-1</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-0.44**</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6.92**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1.37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1.01**</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T-1</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6.52**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0.90</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2.04**</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T-2</w:t>
            </w:r>
          </w:p>
        </w:tc>
        <w:tc>
          <w:tcPr>
            <w:tcW w:w="463"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0.44**</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-6.92**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-1.37</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-1.01**</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T-2</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0.17</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-6.52**</w:t>
            </w:r>
          </w:p>
        </w:tc>
        <w:tc>
          <w:tcPr>
            <w:tcW w:w="518"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-0.90</w:t>
            </w:r>
          </w:p>
        </w:tc>
        <w:tc>
          <w:tcPr>
            <w:tcW w:w="462" w:type="pct"/>
          </w:tcPr>
          <w:p w:rsidR="002F116F" w:rsidRPr="00B47A8D" w:rsidRDefault="002F116F" w:rsidP="002F5849">
            <w:pPr>
              <w:jc w:val="center"/>
              <w:rPr>
                <w:rFonts w:asciiTheme="majorBidi" w:hAnsiTheme="majorBidi" w:cstheme="majorBidi"/>
                <w:sz w:val="21"/>
                <w:szCs w:val="21"/>
              </w:rPr>
            </w:pPr>
            <w:r w:rsidRPr="00B47A8D">
              <w:rPr>
                <w:rFonts w:asciiTheme="majorBidi" w:hAnsiTheme="majorBidi" w:cstheme="majorBidi"/>
                <w:sz w:val="21"/>
                <w:szCs w:val="21"/>
              </w:rPr>
              <w:t>-2.04**</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S.E. gi</w:t>
            </w:r>
          </w:p>
        </w:tc>
        <w:tc>
          <w:tcPr>
            <w:tcW w:w="463"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0.08</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0.98</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0.93</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0.24</w:t>
            </w:r>
          </w:p>
        </w:tc>
        <w:tc>
          <w:tcPr>
            <w:tcW w:w="539" w:type="pct"/>
          </w:tcPr>
          <w:p w:rsidR="002F116F" w:rsidRPr="00B47A8D" w:rsidRDefault="002F116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S.E. gi</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0.09</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0.90</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0.79</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0.25</w:t>
            </w:r>
          </w:p>
        </w:tc>
      </w:tr>
      <w:tr w:rsidR="00B47A8D" w:rsidRPr="00B47A8D" w:rsidTr="001762F3">
        <w:tc>
          <w:tcPr>
            <w:tcW w:w="540" w:type="pct"/>
          </w:tcPr>
          <w:p w:rsidR="002F116F" w:rsidRPr="00B47A8D" w:rsidRDefault="002F116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S.E. gi-gj</w:t>
            </w:r>
          </w:p>
        </w:tc>
        <w:tc>
          <w:tcPr>
            <w:tcW w:w="463"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0.12</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1.39</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1.32</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0..34</w:t>
            </w:r>
          </w:p>
        </w:tc>
        <w:tc>
          <w:tcPr>
            <w:tcW w:w="539" w:type="pct"/>
          </w:tcPr>
          <w:p w:rsidR="002F116F" w:rsidRPr="00B47A8D" w:rsidRDefault="002F116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S.E. gi-gj</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0.13</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1.28</w:t>
            </w:r>
          </w:p>
        </w:tc>
        <w:tc>
          <w:tcPr>
            <w:tcW w:w="518"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1.12</w:t>
            </w:r>
          </w:p>
        </w:tc>
        <w:tc>
          <w:tcPr>
            <w:tcW w:w="462" w:type="pct"/>
          </w:tcPr>
          <w:p w:rsidR="002F116F" w:rsidRPr="00B47A8D" w:rsidRDefault="002F116F" w:rsidP="002F5849">
            <w:pPr>
              <w:jc w:val="center"/>
              <w:rPr>
                <w:rFonts w:asciiTheme="majorBidi" w:hAnsiTheme="majorBidi" w:cstheme="majorBidi"/>
                <w:b/>
                <w:bCs/>
                <w:sz w:val="21"/>
                <w:szCs w:val="21"/>
              </w:rPr>
            </w:pPr>
            <w:r w:rsidRPr="00B47A8D">
              <w:rPr>
                <w:rFonts w:asciiTheme="majorBidi" w:hAnsiTheme="majorBidi" w:cstheme="majorBidi"/>
                <w:b/>
                <w:bCs/>
                <w:sz w:val="21"/>
                <w:szCs w:val="21"/>
              </w:rPr>
              <w:t>0.35</w:t>
            </w:r>
          </w:p>
        </w:tc>
      </w:tr>
    </w:tbl>
    <w:p w:rsidR="00015327" w:rsidRPr="00B47A8D" w:rsidRDefault="00015327" w:rsidP="002F5849">
      <w:pPr>
        <w:pStyle w:val="NormalWeb"/>
        <w:spacing w:before="0" w:beforeAutospacing="0" w:after="0" w:afterAutospacing="0"/>
        <w:rPr>
          <w:rFonts w:asciiTheme="majorBidi" w:hAnsiTheme="majorBidi" w:cstheme="majorBidi"/>
          <w:sz w:val="20"/>
          <w:szCs w:val="20"/>
          <w:lang w:val="en-US"/>
        </w:rPr>
      </w:pPr>
      <w:r w:rsidRPr="00B47A8D">
        <w:rPr>
          <w:rFonts w:asciiTheme="majorBidi" w:hAnsiTheme="majorBidi" w:cstheme="majorBidi"/>
          <w:sz w:val="20"/>
          <w:szCs w:val="20"/>
          <w:lang w:val="en-US"/>
        </w:rPr>
        <w:t>*, **: Significant at the 0.05 and 0.01 probability levels, respectively.</w:t>
      </w:r>
    </w:p>
    <w:p w:rsidR="00E06C79" w:rsidRPr="00B47A8D" w:rsidRDefault="00891B5C" w:rsidP="002F5849">
      <w:pPr>
        <w:pStyle w:val="NormalWeb"/>
        <w:spacing w:before="0" w:beforeAutospacing="0" w:after="0" w:afterAutospacing="0"/>
        <w:rPr>
          <w:rFonts w:asciiTheme="majorBidi" w:hAnsiTheme="majorBidi" w:cstheme="majorBidi"/>
          <w:sz w:val="20"/>
          <w:szCs w:val="20"/>
        </w:rPr>
      </w:pPr>
      <w:r w:rsidRPr="00B47A8D">
        <w:rPr>
          <w:rFonts w:asciiTheme="majorBidi" w:hAnsiTheme="majorBidi" w:cstheme="majorBidi"/>
          <w:sz w:val="20"/>
          <w:szCs w:val="20"/>
        </w:rPr>
        <w:t xml:space="preserve">DSK: Days to 50% silking; PHT: Plant height (cm); EHT: Ear height (cm); </w:t>
      </w:r>
      <w:r w:rsidR="009810E1" w:rsidRPr="00B47A8D">
        <w:rPr>
          <w:rFonts w:asciiTheme="majorBidi" w:hAnsiTheme="majorBidi" w:cstheme="majorBidi"/>
          <w:sz w:val="20"/>
          <w:szCs w:val="20"/>
        </w:rPr>
        <w:t>G</w:t>
      </w:r>
      <w:r w:rsidRPr="00B47A8D">
        <w:rPr>
          <w:rFonts w:asciiTheme="majorBidi" w:hAnsiTheme="majorBidi" w:cstheme="majorBidi"/>
          <w:sz w:val="20"/>
          <w:szCs w:val="20"/>
        </w:rPr>
        <w:t>Y: Grain yield (ard/fed)</w:t>
      </w:r>
      <w:r w:rsidR="00015327" w:rsidRPr="00B47A8D">
        <w:rPr>
          <w:rFonts w:asciiTheme="majorBidi" w:hAnsiTheme="majorBidi" w:cstheme="majorBidi"/>
          <w:sz w:val="20"/>
          <w:szCs w:val="20"/>
        </w:rPr>
        <w:t>.</w:t>
      </w:r>
    </w:p>
    <w:p w:rsidR="000763B8" w:rsidRPr="00B47A8D" w:rsidRDefault="000763B8" w:rsidP="002F5849">
      <w:pPr>
        <w:pStyle w:val="NormalWeb"/>
        <w:spacing w:before="0" w:beforeAutospacing="0" w:after="0" w:afterAutospacing="0"/>
        <w:rPr>
          <w:rFonts w:asciiTheme="majorBidi" w:hAnsiTheme="majorBidi" w:cstheme="majorBidi"/>
          <w:b/>
          <w:bCs/>
        </w:rPr>
      </w:pPr>
    </w:p>
    <w:p w:rsidR="00736361" w:rsidRDefault="00736361" w:rsidP="002F5849">
      <w:pPr>
        <w:pStyle w:val="NormalWeb"/>
        <w:spacing w:before="0" w:beforeAutospacing="0" w:after="0" w:afterAutospacing="0"/>
        <w:rPr>
          <w:rFonts w:asciiTheme="majorBidi" w:hAnsiTheme="majorBidi" w:cstheme="majorBidi"/>
          <w:b/>
          <w:bCs/>
        </w:rPr>
      </w:pPr>
      <w:r w:rsidRPr="00B47A8D">
        <w:rPr>
          <w:rFonts w:asciiTheme="majorBidi" w:hAnsiTheme="majorBidi" w:cstheme="majorBidi"/>
          <w:b/>
          <w:bCs/>
        </w:rPr>
        <w:t>Specific combining ability:</w:t>
      </w:r>
    </w:p>
    <w:p w:rsidR="00E02A57" w:rsidRPr="00551B2A" w:rsidRDefault="00E02A57" w:rsidP="003216B4">
      <w:pPr>
        <w:pStyle w:val="NormalWeb"/>
        <w:spacing w:before="0" w:beforeAutospacing="0" w:after="0" w:afterAutospacing="0" w:line="360" w:lineRule="auto"/>
        <w:jc w:val="both"/>
        <w:rPr>
          <w:rFonts w:asciiTheme="majorBidi" w:hAnsiTheme="majorBidi" w:cstheme="majorBidi"/>
        </w:rPr>
      </w:pPr>
      <w:r w:rsidRPr="00E02A57">
        <w:rPr>
          <w:rFonts w:asciiTheme="majorBidi" w:hAnsiTheme="majorBidi" w:cstheme="majorBidi"/>
        </w:rPr>
        <w:t xml:space="preserve">The significance of  SCA effects refers to the non-additive genetic variance (dominance and epistasis),  contributing to the trait expression in hybrid combinations. Early flowering is a desirable trait, as it enables the plant to escape the drought stress and as well as enabling cultivating multiple crops within a </w:t>
      </w:r>
      <w:r w:rsidRPr="00551B2A">
        <w:rPr>
          <w:rFonts w:asciiTheme="majorBidi" w:hAnsiTheme="majorBidi" w:cstheme="majorBidi"/>
        </w:rPr>
        <w:t>year (Shavrukov et al, 2017; Ismail et al, 2024a).</w:t>
      </w:r>
    </w:p>
    <w:p w:rsidR="001238C1" w:rsidRPr="00B47A8D" w:rsidRDefault="00623BFD" w:rsidP="002F5849">
      <w:pPr>
        <w:pStyle w:val="NormalWeb"/>
        <w:spacing w:before="0" w:beforeAutospacing="0" w:after="0" w:afterAutospacing="0" w:line="360" w:lineRule="auto"/>
        <w:jc w:val="both"/>
        <w:rPr>
          <w:rFonts w:asciiTheme="majorBidi" w:hAnsiTheme="majorBidi" w:cstheme="majorBidi"/>
        </w:rPr>
      </w:pPr>
      <w:r w:rsidRPr="00551B2A">
        <w:rPr>
          <w:rFonts w:asciiTheme="majorBidi" w:hAnsiTheme="majorBidi" w:cstheme="majorBidi"/>
        </w:rPr>
        <w:t xml:space="preserve">Significant and negative SCA effects for DSK were observed in H-06, H-07, </w:t>
      </w:r>
      <w:r w:rsidR="00A93BD6" w:rsidRPr="00551B2A">
        <w:rPr>
          <w:rFonts w:asciiTheme="majorBidi" w:hAnsiTheme="majorBidi" w:cstheme="majorBidi"/>
        </w:rPr>
        <w:t>H-20, H-23, H-35, H-38</w:t>
      </w:r>
      <w:r w:rsidR="009810E1" w:rsidRPr="00551B2A">
        <w:rPr>
          <w:rFonts w:asciiTheme="majorBidi" w:hAnsiTheme="majorBidi" w:cstheme="majorBidi"/>
        </w:rPr>
        <w:t xml:space="preserve"> in set-1</w:t>
      </w:r>
      <w:r w:rsidR="00E02A57" w:rsidRPr="00551B2A">
        <w:rPr>
          <w:rFonts w:asciiTheme="majorBidi" w:hAnsiTheme="majorBidi" w:cstheme="majorBidi"/>
        </w:rPr>
        <w:t xml:space="preserve"> </w:t>
      </w:r>
      <w:r w:rsidR="009810E1" w:rsidRPr="00551B2A">
        <w:rPr>
          <w:rFonts w:asciiTheme="majorBidi" w:hAnsiTheme="majorBidi" w:cstheme="majorBidi"/>
        </w:rPr>
        <w:t>and</w:t>
      </w:r>
      <w:r w:rsidR="00A93BD6" w:rsidRPr="00551B2A">
        <w:rPr>
          <w:rFonts w:asciiTheme="majorBidi" w:hAnsiTheme="majorBidi" w:cstheme="majorBidi"/>
        </w:rPr>
        <w:t xml:space="preserve"> H-70, </w:t>
      </w:r>
      <w:r w:rsidR="00C356D7" w:rsidRPr="00551B2A">
        <w:rPr>
          <w:rFonts w:asciiTheme="majorBidi" w:hAnsiTheme="majorBidi" w:cstheme="majorBidi"/>
        </w:rPr>
        <w:t xml:space="preserve">and </w:t>
      </w:r>
      <w:r w:rsidR="00A93BD6" w:rsidRPr="00551B2A">
        <w:rPr>
          <w:rFonts w:asciiTheme="majorBidi" w:hAnsiTheme="majorBidi" w:cstheme="majorBidi"/>
        </w:rPr>
        <w:t>H-80</w:t>
      </w:r>
      <w:r w:rsidR="00F075A0" w:rsidRPr="00551B2A">
        <w:rPr>
          <w:rFonts w:asciiTheme="majorBidi" w:hAnsiTheme="majorBidi" w:cstheme="majorBidi"/>
        </w:rPr>
        <w:t xml:space="preserve"> in set-2</w:t>
      </w:r>
      <w:r w:rsidR="008752D8" w:rsidRPr="00551B2A">
        <w:rPr>
          <w:rFonts w:asciiTheme="majorBidi" w:hAnsiTheme="majorBidi" w:cstheme="majorBidi"/>
        </w:rPr>
        <w:t>,</w:t>
      </w:r>
      <w:r w:rsidR="00707420" w:rsidRPr="00551B2A">
        <w:rPr>
          <w:rFonts w:asciiTheme="majorBidi" w:hAnsiTheme="majorBidi" w:cstheme="majorBidi"/>
        </w:rPr>
        <w:t xml:space="preserve"> indicating their potential for </w:t>
      </w:r>
      <w:r w:rsidR="00244F3E" w:rsidRPr="00551B2A">
        <w:rPr>
          <w:rFonts w:asciiTheme="majorBidi" w:hAnsiTheme="majorBidi" w:cstheme="majorBidi"/>
        </w:rPr>
        <w:t xml:space="preserve">an </w:t>
      </w:r>
      <w:r w:rsidR="00707420" w:rsidRPr="00551B2A">
        <w:rPr>
          <w:rFonts w:asciiTheme="majorBidi" w:hAnsiTheme="majorBidi" w:cstheme="majorBidi"/>
        </w:rPr>
        <w:t>early</w:t>
      </w:r>
      <w:r w:rsidR="000B52D8" w:rsidRPr="00551B2A">
        <w:rPr>
          <w:rFonts w:asciiTheme="majorBidi" w:hAnsiTheme="majorBidi" w:cstheme="majorBidi"/>
        </w:rPr>
        <w:t>-</w:t>
      </w:r>
      <w:r w:rsidR="00707420" w:rsidRPr="00551B2A">
        <w:rPr>
          <w:rFonts w:asciiTheme="majorBidi" w:hAnsiTheme="majorBidi" w:cstheme="majorBidi"/>
        </w:rPr>
        <w:t>flowering</w:t>
      </w:r>
      <w:r w:rsidR="00AD0290" w:rsidRPr="00551B2A">
        <w:rPr>
          <w:rFonts w:asciiTheme="majorBidi" w:hAnsiTheme="majorBidi" w:cstheme="majorBidi"/>
        </w:rPr>
        <w:t xml:space="preserve"> breeding program</w:t>
      </w:r>
      <w:r w:rsidR="0089795B" w:rsidRPr="00551B2A">
        <w:rPr>
          <w:rFonts w:asciiTheme="majorBidi" w:hAnsiTheme="majorBidi" w:cstheme="majorBidi"/>
        </w:rPr>
        <w:t xml:space="preserve"> (Table 6)</w:t>
      </w:r>
      <w:r w:rsidR="00707420" w:rsidRPr="00551B2A">
        <w:rPr>
          <w:rFonts w:asciiTheme="majorBidi" w:hAnsiTheme="majorBidi" w:cstheme="majorBidi"/>
        </w:rPr>
        <w:t>.</w:t>
      </w:r>
      <w:r w:rsidR="00AD0290" w:rsidRPr="00551B2A">
        <w:rPr>
          <w:rFonts w:asciiTheme="majorBidi" w:hAnsiTheme="majorBidi" w:cstheme="majorBidi"/>
        </w:rPr>
        <w:t xml:space="preserve"> </w:t>
      </w:r>
      <w:r w:rsidR="00B4002B" w:rsidRPr="00551B2A">
        <w:rPr>
          <w:rFonts w:asciiTheme="majorBidi" w:hAnsiTheme="majorBidi" w:cstheme="majorBidi"/>
        </w:rPr>
        <w:t>The hybrids</w:t>
      </w:r>
      <w:r w:rsidR="001F6774" w:rsidRPr="00551B2A">
        <w:rPr>
          <w:rFonts w:asciiTheme="majorBidi" w:hAnsiTheme="majorBidi" w:cstheme="majorBidi"/>
        </w:rPr>
        <w:t xml:space="preserve"> such as H-05, H-12, H-20, H-21 in set-1</w:t>
      </w:r>
      <w:r w:rsidR="00B4002B" w:rsidRPr="00551B2A">
        <w:rPr>
          <w:rFonts w:asciiTheme="majorBidi" w:hAnsiTheme="majorBidi" w:cstheme="majorBidi"/>
        </w:rPr>
        <w:t xml:space="preserve"> </w:t>
      </w:r>
      <w:r w:rsidR="00E56242" w:rsidRPr="00551B2A">
        <w:rPr>
          <w:rFonts w:asciiTheme="majorBidi" w:hAnsiTheme="majorBidi" w:cstheme="majorBidi"/>
        </w:rPr>
        <w:t xml:space="preserve">and </w:t>
      </w:r>
      <w:r w:rsidR="00B4002B" w:rsidRPr="00551B2A">
        <w:rPr>
          <w:rFonts w:asciiTheme="majorBidi" w:hAnsiTheme="majorBidi" w:cstheme="majorBidi"/>
        </w:rPr>
        <w:t xml:space="preserve">H-67, H-70, H-74, and H-75 </w:t>
      </w:r>
      <w:r w:rsidR="001F6774" w:rsidRPr="00551B2A">
        <w:rPr>
          <w:rFonts w:asciiTheme="majorBidi" w:hAnsiTheme="majorBidi" w:cstheme="majorBidi"/>
        </w:rPr>
        <w:t xml:space="preserve">in set-2 </w:t>
      </w:r>
      <w:r w:rsidR="00B4002B" w:rsidRPr="00551B2A">
        <w:rPr>
          <w:rFonts w:asciiTheme="majorBidi" w:hAnsiTheme="majorBidi" w:cstheme="majorBidi"/>
        </w:rPr>
        <w:t xml:space="preserve">showed negative SCA effects for PHT, suggesting their potential in </w:t>
      </w:r>
      <w:r w:rsidR="00A34714" w:rsidRPr="00551B2A">
        <w:rPr>
          <w:rFonts w:asciiTheme="majorBidi" w:hAnsiTheme="majorBidi" w:cstheme="majorBidi"/>
        </w:rPr>
        <w:t xml:space="preserve">a </w:t>
      </w:r>
      <w:r w:rsidR="00B4002B" w:rsidRPr="00551B2A">
        <w:rPr>
          <w:rFonts w:asciiTheme="majorBidi" w:hAnsiTheme="majorBidi" w:cstheme="majorBidi"/>
        </w:rPr>
        <w:t>high-density breeding program.</w:t>
      </w:r>
      <w:r w:rsidR="00AE30E1" w:rsidRPr="00551B2A">
        <w:rPr>
          <w:rFonts w:asciiTheme="majorBidi" w:hAnsiTheme="majorBidi" w:cstheme="majorBidi"/>
        </w:rPr>
        <w:t xml:space="preserve"> </w:t>
      </w:r>
      <w:r w:rsidR="00A34714" w:rsidRPr="00551B2A">
        <w:rPr>
          <w:rFonts w:asciiTheme="majorBidi" w:hAnsiTheme="majorBidi" w:cstheme="majorBidi"/>
        </w:rPr>
        <w:t>Ear height is associated with lodging susceptibility. The desirable SCA effects for EHT were determined by the hybrids H-20, H-21</w:t>
      </w:r>
      <w:r w:rsidR="00F075A0" w:rsidRPr="00551B2A">
        <w:rPr>
          <w:rFonts w:asciiTheme="majorBidi" w:hAnsiTheme="majorBidi" w:cstheme="majorBidi"/>
        </w:rPr>
        <w:t xml:space="preserve"> in set-1 and</w:t>
      </w:r>
      <w:r w:rsidR="00A34714" w:rsidRPr="00551B2A">
        <w:rPr>
          <w:rFonts w:asciiTheme="majorBidi" w:hAnsiTheme="majorBidi" w:cstheme="majorBidi"/>
        </w:rPr>
        <w:t xml:space="preserve"> H-67, H-70, H-74 and H-75</w:t>
      </w:r>
      <w:r w:rsidR="00F075A0" w:rsidRPr="00551B2A">
        <w:rPr>
          <w:rFonts w:asciiTheme="majorBidi" w:hAnsiTheme="majorBidi" w:cstheme="majorBidi"/>
        </w:rPr>
        <w:t xml:space="preserve"> in set-2</w:t>
      </w:r>
      <w:r w:rsidR="00A34714" w:rsidRPr="00551B2A">
        <w:rPr>
          <w:rFonts w:asciiTheme="majorBidi" w:hAnsiTheme="majorBidi" w:cstheme="majorBidi"/>
        </w:rPr>
        <w:t>.</w:t>
      </w:r>
      <w:r w:rsidR="00F075A0" w:rsidRPr="00551B2A">
        <w:rPr>
          <w:rFonts w:asciiTheme="majorBidi" w:hAnsiTheme="majorBidi" w:cstheme="majorBidi"/>
        </w:rPr>
        <w:t xml:space="preserve"> </w:t>
      </w:r>
      <w:r w:rsidR="00664CC9" w:rsidRPr="00551B2A">
        <w:rPr>
          <w:rFonts w:asciiTheme="majorBidi" w:hAnsiTheme="majorBidi" w:cstheme="majorBidi"/>
        </w:rPr>
        <w:t xml:space="preserve"> Lower ear height is preferred as it decreases lodging. </w:t>
      </w:r>
      <w:r w:rsidR="0017620E" w:rsidRPr="00551B2A">
        <w:rPr>
          <w:rFonts w:asciiTheme="majorBidi" w:hAnsiTheme="majorBidi" w:cstheme="majorBidi"/>
        </w:rPr>
        <w:t xml:space="preserve">These </w:t>
      </w:r>
      <w:r w:rsidR="00E56242" w:rsidRPr="00551B2A">
        <w:rPr>
          <w:rFonts w:asciiTheme="majorBidi" w:hAnsiTheme="majorBidi" w:cstheme="majorBidi"/>
        </w:rPr>
        <w:t>results</w:t>
      </w:r>
      <w:r w:rsidR="001F6774" w:rsidRPr="00551B2A">
        <w:rPr>
          <w:rFonts w:asciiTheme="majorBidi" w:hAnsiTheme="majorBidi" w:cstheme="majorBidi"/>
        </w:rPr>
        <w:t xml:space="preserve"> are similar</w:t>
      </w:r>
      <w:r w:rsidR="0017620E" w:rsidRPr="00551B2A">
        <w:rPr>
          <w:rFonts w:asciiTheme="majorBidi" w:hAnsiTheme="majorBidi" w:cstheme="majorBidi"/>
        </w:rPr>
        <w:t xml:space="preserve"> </w:t>
      </w:r>
      <w:r w:rsidR="008752D8" w:rsidRPr="00551B2A">
        <w:rPr>
          <w:rFonts w:asciiTheme="majorBidi" w:hAnsiTheme="majorBidi" w:cstheme="majorBidi"/>
        </w:rPr>
        <w:t>to</w:t>
      </w:r>
      <w:r w:rsidR="0017620E" w:rsidRPr="00551B2A">
        <w:rPr>
          <w:rFonts w:asciiTheme="majorBidi" w:hAnsiTheme="majorBidi" w:cstheme="majorBidi"/>
        </w:rPr>
        <w:t xml:space="preserve"> those of Ismail </w:t>
      </w:r>
      <w:r w:rsidR="0017620E" w:rsidRPr="00551B2A">
        <w:rPr>
          <w:rFonts w:asciiTheme="majorBidi" w:hAnsiTheme="majorBidi" w:cstheme="majorBidi"/>
          <w:i/>
          <w:iCs/>
        </w:rPr>
        <w:t>et al.</w:t>
      </w:r>
      <w:r w:rsidR="0017620E" w:rsidRPr="00551B2A">
        <w:rPr>
          <w:rFonts w:asciiTheme="majorBidi" w:hAnsiTheme="majorBidi" w:cstheme="majorBidi"/>
        </w:rPr>
        <w:t xml:space="preserve"> </w:t>
      </w:r>
      <w:r w:rsidR="00F075A0" w:rsidRPr="00551B2A">
        <w:rPr>
          <w:rFonts w:asciiTheme="majorBidi" w:hAnsiTheme="majorBidi" w:cstheme="majorBidi"/>
        </w:rPr>
        <w:t>(2023a</w:t>
      </w:r>
      <w:r w:rsidR="001F6774" w:rsidRPr="00551B2A">
        <w:rPr>
          <w:rFonts w:asciiTheme="majorBidi" w:hAnsiTheme="majorBidi" w:cstheme="majorBidi"/>
        </w:rPr>
        <w:t xml:space="preserve"> and</w:t>
      </w:r>
      <w:r w:rsidR="00F075A0" w:rsidRPr="00551B2A">
        <w:rPr>
          <w:rFonts w:asciiTheme="majorBidi" w:hAnsiTheme="majorBidi" w:cstheme="majorBidi"/>
        </w:rPr>
        <w:t xml:space="preserve"> 2024b). </w:t>
      </w:r>
      <w:r w:rsidR="00073970" w:rsidRPr="00551B2A">
        <w:rPr>
          <w:rFonts w:asciiTheme="majorBidi" w:hAnsiTheme="majorBidi" w:cstheme="majorBidi"/>
        </w:rPr>
        <w:t>The positive</w:t>
      </w:r>
      <w:r w:rsidR="00073970" w:rsidRPr="00B47A8D">
        <w:rPr>
          <w:rFonts w:asciiTheme="majorBidi" w:hAnsiTheme="majorBidi" w:cstheme="majorBidi"/>
        </w:rPr>
        <w:t xml:space="preserve"> and significant SCA effects for grain yield were observed, with hybrids H-17, H-19, H-22, H-33, H-39, H-42</w:t>
      </w:r>
      <w:r w:rsidR="00F075A0" w:rsidRPr="00B47A8D">
        <w:rPr>
          <w:rFonts w:asciiTheme="majorBidi" w:hAnsiTheme="majorBidi" w:cstheme="majorBidi"/>
        </w:rPr>
        <w:t xml:space="preserve"> in set-1 and</w:t>
      </w:r>
      <w:r w:rsidR="00073970" w:rsidRPr="00B47A8D">
        <w:rPr>
          <w:rFonts w:asciiTheme="majorBidi" w:hAnsiTheme="majorBidi" w:cstheme="majorBidi"/>
        </w:rPr>
        <w:t xml:space="preserve"> H-46, H-51, H-55, H-59, H-63, H-66, H-73, H-76, H-80, H-82, and H-84</w:t>
      </w:r>
      <w:r w:rsidR="00F075A0" w:rsidRPr="00B47A8D">
        <w:rPr>
          <w:rFonts w:asciiTheme="majorBidi" w:hAnsiTheme="majorBidi" w:cstheme="majorBidi"/>
        </w:rPr>
        <w:t xml:space="preserve"> in set-2. </w:t>
      </w:r>
      <w:r w:rsidR="00B24918" w:rsidRPr="00B47A8D">
        <w:rPr>
          <w:rFonts w:asciiTheme="majorBidi" w:hAnsiTheme="majorBidi" w:cstheme="majorBidi"/>
        </w:rPr>
        <w:t xml:space="preserve"> </w:t>
      </w:r>
      <w:r w:rsidR="00F075A0" w:rsidRPr="00B47A8D">
        <w:rPr>
          <w:rFonts w:asciiTheme="majorBidi" w:hAnsiTheme="majorBidi" w:cstheme="majorBidi"/>
        </w:rPr>
        <w:t>From the previous results</w:t>
      </w:r>
      <w:r w:rsidR="0089297B">
        <w:rPr>
          <w:rFonts w:asciiTheme="majorBidi" w:hAnsiTheme="majorBidi" w:cstheme="majorBidi"/>
        </w:rPr>
        <w:t>,</w:t>
      </w:r>
      <w:r w:rsidR="00F075A0" w:rsidRPr="00B47A8D">
        <w:rPr>
          <w:rFonts w:asciiTheme="majorBidi" w:hAnsiTheme="majorBidi" w:cstheme="majorBidi"/>
        </w:rPr>
        <w:t xml:space="preserve"> the hybrids H-63 and H-73 were de</w:t>
      </w:r>
      <w:r w:rsidR="0089297B">
        <w:rPr>
          <w:rFonts w:asciiTheme="majorBidi" w:hAnsiTheme="majorBidi" w:cstheme="majorBidi"/>
        </w:rPr>
        <w:t>sirable</w:t>
      </w:r>
      <w:r w:rsidR="00F075A0" w:rsidRPr="00B47A8D">
        <w:rPr>
          <w:rFonts w:asciiTheme="majorBidi" w:hAnsiTheme="majorBidi" w:cstheme="majorBidi"/>
        </w:rPr>
        <w:t xml:space="preserve"> for SCA effects for GY and significant</w:t>
      </w:r>
      <w:r w:rsidR="0089297B">
        <w:rPr>
          <w:rFonts w:asciiTheme="majorBidi" w:hAnsiTheme="majorBidi" w:cstheme="majorBidi"/>
        </w:rPr>
        <w:t>ly</w:t>
      </w:r>
      <w:r w:rsidR="00F075A0" w:rsidRPr="00B47A8D">
        <w:rPr>
          <w:rFonts w:asciiTheme="majorBidi" w:hAnsiTheme="majorBidi" w:cstheme="majorBidi"/>
        </w:rPr>
        <w:t xml:space="preserve"> outyielded the best check SC 3444</w:t>
      </w:r>
      <w:r w:rsidR="0089297B">
        <w:rPr>
          <w:rFonts w:asciiTheme="majorBidi" w:hAnsiTheme="majorBidi" w:cstheme="majorBidi"/>
        </w:rPr>
        <w:t>,</w:t>
      </w:r>
      <w:r w:rsidR="00F075A0" w:rsidRPr="00B47A8D">
        <w:rPr>
          <w:rFonts w:asciiTheme="majorBidi" w:hAnsiTheme="majorBidi" w:cstheme="majorBidi"/>
        </w:rPr>
        <w:t xml:space="preserve"> </w:t>
      </w:r>
      <w:r w:rsidR="001238C1" w:rsidRPr="00B47A8D">
        <w:rPr>
          <w:rFonts w:asciiTheme="majorBidi" w:hAnsiTheme="majorBidi" w:cstheme="majorBidi"/>
        </w:rPr>
        <w:t>thereby emerging as promising hybrids for further evaluation and commercial use.</w:t>
      </w:r>
    </w:p>
    <w:p w:rsidR="005678D8" w:rsidRPr="00B47A8D" w:rsidRDefault="005678D8" w:rsidP="002F5849">
      <w:pPr>
        <w:rPr>
          <w:rFonts w:asciiTheme="majorBidi" w:hAnsiTheme="majorBidi" w:cstheme="majorBidi"/>
          <w:b/>
          <w:bCs/>
        </w:rPr>
      </w:pPr>
      <w:r w:rsidRPr="00B47A8D">
        <w:rPr>
          <w:rFonts w:asciiTheme="majorBidi" w:hAnsiTheme="majorBidi" w:cstheme="majorBidi"/>
          <w:b/>
          <w:bCs/>
        </w:rPr>
        <w:t xml:space="preserve">Table 6. Specific combining ability (SCA) effects of 84 hybrids </w:t>
      </w:r>
      <w:r w:rsidR="00F8339B" w:rsidRPr="00B47A8D">
        <w:rPr>
          <w:rFonts w:asciiTheme="majorBidi" w:hAnsiTheme="majorBidi" w:cstheme="majorBidi"/>
          <w:b/>
          <w:bCs/>
        </w:rPr>
        <w:t>in</w:t>
      </w:r>
      <w:r w:rsidRPr="00B47A8D">
        <w:rPr>
          <w:rFonts w:asciiTheme="majorBidi" w:hAnsiTheme="majorBidi" w:cstheme="majorBidi"/>
          <w:b/>
          <w:bCs/>
        </w:rPr>
        <w:t xml:space="preserve"> two sets for DSK, PHT, ear height EHT, and </w:t>
      </w:r>
      <w:r w:rsidR="00F8339B" w:rsidRPr="00B47A8D">
        <w:rPr>
          <w:rFonts w:asciiTheme="majorBidi" w:hAnsiTheme="majorBidi" w:cstheme="majorBidi"/>
          <w:b/>
          <w:bCs/>
        </w:rPr>
        <w:t>GY</w:t>
      </w:r>
      <w:r w:rsidRPr="00B47A8D">
        <w:rPr>
          <w:rFonts w:asciiTheme="majorBidi" w:hAnsiTheme="majorBidi" w:cstheme="majorBidi"/>
          <w:b/>
          <w:bCs/>
        </w:rPr>
        <w:t xml:space="preserve"> across two locations.</w:t>
      </w:r>
    </w:p>
    <w:tbl>
      <w:tblPr>
        <w:tblW w:w="5000" w:type="pct"/>
        <w:jc w:val="center"/>
        <w:tblCellMar>
          <w:left w:w="10" w:type="dxa"/>
          <w:right w:w="10" w:type="dxa"/>
        </w:tblCellMar>
        <w:tblLook w:val="0000" w:firstRow="0" w:lastRow="0" w:firstColumn="0" w:lastColumn="0" w:noHBand="0" w:noVBand="0"/>
      </w:tblPr>
      <w:tblGrid>
        <w:gridCol w:w="525"/>
        <w:gridCol w:w="1234"/>
        <w:gridCol w:w="698"/>
        <w:gridCol w:w="809"/>
        <w:gridCol w:w="707"/>
        <w:gridCol w:w="698"/>
        <w:gridCol w:w="525"/>
        <w:gridCol w:w="1244"/>
        <w:gridCol w:w="597"/>
        <w:gridCol w:w="818"/>
        <w:gridCol w:w="818"/>
        <w:gridCol w:w="707"/>
      </w:tblGrid>
      <w:tr w:rsidR="00B47A8D" w:rsidRPr="00B47A8D" w:rsidTr="00C46EBF">
        <w:trPr>
          <w:trHeight w:val="113"/>
          <w:jc w:val="center"/>
        </w:trPr>
        <w:tc>
          <w:tcPr>
            <w:tcW w:w="2490" w:type="pct"/>
            <w:gridSpan w:val="6"/>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Set-1</w:t>
            </w:r>
          </w:p>
        </w:tc>
        <w:tc>
          <w:tcPr>
            <w:tcW w:w="2510" w:type="pct"/>
            <w:gridSpan w:val="6"/>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Set-2</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Code</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Hybrid</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DSK</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PHT</w:t>
            </w:r>
          </w:p>
        </w:tc>
        <w:tc>
          <w:tcPr>
            <w:tcW w:w="377" w:type="pct"/>
            <w:tcBorders>
              <w:top w:val="single" w:sz="4" w:space="0" w:color="auto"/>
              <w:left w:val="single" w:sz="4" w:space="0" w:color="auto"/>
              <w:bottom w:val="single" w:sz="4" w:space="0" w:color="auto"/>
              <w:right w:val="single" w:sz="4" w:space="0" w:color="auto"/>
            </w:tcBorders>
            <w:shd w:val="clear" w:color="000000" w:fill="FFFFFF"/>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EHT</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GY</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Code</w:t>
            </w:r>
          </w:p>
        </w:tc>
        <w:tc>
          <w:tcPr>
            <w:tcW w:w="663" w:type="pct"/>
            <w:tcBorders>
              <w:top w:val="single" w:sz="4" w:space="0" w:color="auto"/>
              <w:left w:val="single" w:sz="4" w:space="0" w:color="auto"/>
              <w:bottom w:val="single" w:sz="4" w:space="0" w:color="auto"/>
              <w:right w:val="single" w:sz="4" w:space="0" w:color="auto"/>
            </w:tcBorders>
            <w:shd w:val="clear" w:color="000000" w:fill="FFFFFF"/>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Hybrid</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DSK</w:t>
            </w:r>
          </w:p>
        </w:tc>
        <w:tc>
          <w:tcPr>
            <w:tcW w:w="436" w:type="pct"/>
            <w:tcBorders>
              <w:top w:val="single" w:sz="4" w:space="0" w:color="auto"/>
              <w:left w:val="single" w:sz="4" w:space="0" w:color="auto"/>
              <w:bottom w:val="single" w:sz="4" w:space="0" w:color="auto"/>
              <w:right w:val="single" w:sz="4" w:space="0" w:color="auto"/>
            </w:tcBorders>
            <w:shd w:val="clear" w:color="000000" w:fill="FFFFFF"/>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PHT</w:t>
            </w:r>
          </w:p>
        </w:tc>
        <w:tc>
          <w:tcPr>
            <w:tcW w:w="436" w:type="pct"/>
            <w:tcBorders>
              <w:top w:val="single" w:sz="4" w:space="0" w:color="auto"/>
              <w:left w:val="single" w:sz="4" w:space="0" w:color="auto"/>
              <w:bottom w:val="single" w:sz="4" w:space="0" w:color="auto"/>
              <w:right w:val="single" w:sz="4" w:space="0" w:color="auto"/>
            </w:tcBorders>
            <w:shd w:val="clear" w:color="000000" w:fill="FFFFFF"/>
            <w:vAlign w:val="center"/>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EHT</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GY</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H-01</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01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2.75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-1.53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H-43</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22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3.10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-1.13</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H-02</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01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-2.75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1.53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H-44</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22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-3.10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1.13</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H-03</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02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H-45</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23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3.15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-3.46**</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lastRenderedPageBreak/>
              <w:t>H-04</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02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H-46</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23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-3.15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3.46**</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H-05</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03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-11.59*</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-5.54</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1.75</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H-47</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24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-4.85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1.82</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H-06</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03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11.59*</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5.54</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-1.75</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H-48</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24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4.85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-1.82</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H-07</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04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-0.98*</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-2.17</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-0.57</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H-49</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25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-5.48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-0.21</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H-08</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04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0.98*</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2.17</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0.57</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H-50</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25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5.48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0.21</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H-09</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05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-3.92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-1.41</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H-51</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26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7.57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4.25**</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H-10</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05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3.92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1.41</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H-52</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26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-7.57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-4.25**</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H-11</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06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0.52</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10.00*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7.96</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0.17</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H-53</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27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-5.43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-1.34</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H-12</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06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-0.52</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-10.00*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-7.96</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-0.17</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H-54</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27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5.43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1.34</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H-13</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07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-0.09</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-1.93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H-55</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28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2.66*</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H-14</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07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0.09</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1.93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H-56</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28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-2.66*</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H-15</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08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0.44</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2.08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3.55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1.36</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H-57</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29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0.95</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H-16</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08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-0.44</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-2.08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-3.55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-1.36</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H-58</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29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-0.95</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H-17</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09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-0.73</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0.41</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2.45*</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H-59</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30×</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0.40</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1.52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4.60**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H-18</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09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0.73</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-0.41</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-2.45*</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H-60</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30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-0.40</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-1.52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-4.60**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H-19</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10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1.69**</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14.50**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11.05*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H-61</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31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0.27</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H-20</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10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-1.69**</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-14.50**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-11.05*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H-62</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31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-0.27</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H-21</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11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0.02</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-9.20*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-2.81*</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H-63</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32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5.65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2.59*</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H-22</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11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-0.02</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9.20*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2.81*</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H-64</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32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-5.65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-2.59*</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H-23</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12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-1.06**</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-5.34</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-4.70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-1.91</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H-65</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33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5.07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-2.82*</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H-24</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12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1.06**</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5.34</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4.70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1.91</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H-66</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33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-5.07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2.82*</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H-25</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13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-0.31</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0.91</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-1.37</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-2.03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H-67</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34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-8.60*</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-11.23**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0.15</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H-26</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13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0.31</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-0.91</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1.37</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2.03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H-68</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34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8.60*</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11.23**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-0.15</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H-27</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14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3.41</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0.71</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H-69</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35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9.82*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8.85*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1.90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H-28</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14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-3.41</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-0.71</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0.13</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H-70</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35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-9.82*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-8.85*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-1.90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H-29</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15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-0.73</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-3.42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1.74</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H-71</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36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0.01</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H-30</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15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0.73</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3.42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-1.74</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H-72</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Inb. 36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-0.01</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H-31</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16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0.27</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H-73</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37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13.07**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10.52**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5.90**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H-32</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16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-0.27</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1.62</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H-74</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37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-13.07**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-10.52**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-5.90**</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H-33</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17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-0.23</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3.33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4.71</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2.86*</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H-75</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38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-10.52*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-10.65**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-2.31*</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H-34</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17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0.23</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-3.33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-4.71</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-2.86*</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H-76</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38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0.33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10.52*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10.65**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2.31*</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H-35</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18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-1.31**</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0.46</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rPr>
            </w:pPr>
            <w:r w:rsidRPr="00B47A8D">
              <w:rPr>
                <w:rFonts w:asciiTheme="majorBidi" w:hAnsiTheme="majorBidi" w:cstheme="majorBidi"/>
                <w:b/>
                <w:bCs/>
                <w:sz w:val="19"/>
                <w:szCs w:val="19"/>
                <w:lang w:val="en-US"/>
              </w:rPr>
              <w:t>H-77</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39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-2.68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0.19</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H-36</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18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1.31**</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-0.46</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-1.70</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H-78</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39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2.68</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-0.19</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H-37</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19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-6.34</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-3.29</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-1.82</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H-79</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40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-4.35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-2.58*</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H-38</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19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-0.85*</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6.34</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3.29</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1.82</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H-80</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40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-1.09*</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4.35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-0.93</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2.58*</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H-39</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20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0.02</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6.66</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4.30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2.42*</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H-81</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41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-5.43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-4.98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-6.53**</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H-40</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20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-0.02</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-6.66</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-4.30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-2.42*</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H-82</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41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-0.42</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5.43</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4.98</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6.53**</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H-41</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21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-0.06</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-3.62**</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H-83</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42 ×</w:t>
            </w:r>
            <w:r w:rsidRPr="00B47A8D">
              <w:rPr>
                <w:rFonts w:asciiTheme="majorBidi" w:hAnsiTheme="majorBidi" w:cstheme="majorBidi"/>
                <w:sz w:val="19"/>
                <w:szCs w:val="19"/>
                <w:rtl/>
                <w:lang w:val="en-US"/>
              </w:rPr>
              <w:t xml:space="preserve"> </w:t>
            </w:r>
            <w:r w:rsidRPr="00B47A8D">
              <w:rPr>
                <w:rFonts w:asciiTheme="majorBidi" w:hAnsiTheme="majorBidi" w:cstheme="majorBidi"/>
                <w:sz w:val="19"/>
                <w:szCs w:val="19"/>
                <w:lang w:val="en-US"/>
              </w:rPr>
              <w:t>T-1</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-1.27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-3.88**</w:t>
            </w:r>
          </w:p>
        </w:tc>
      </w:tr>
      <w:tr w:rsidR="00B47A8D" w:rsidRPr="00B47A8D" w:rsidTr="00C46EBF">
        <w:trPr>
          <w:trHeight w:val="113"/>
          <w:jc w:val="center"/>
        </w:trPr>
        <w:tc>
          <w:tcPr>
            <w:tcW w:w="280" w:type="pct"/>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H-42</w:t>
            </w:r>
          </w:p>
        </w:tc>
        <w:tc>
          <w:tcPr>
            <w:tcW w:w="658" w:type="pct"/>
            <w:tcBorders>
              <w:top w:val="single" w:sz="4" w:space="0" w:color="000000"/>
              <w:left w:val="single" w:sz="4" w:space="0" w:color="000000"/>
              <w:bottom w:val="single" w:sz="4" w:space="0" w:color="000000"/>
              <w:right w:val="single" w:sz="4" w:space="0" w:color="auto"/>
            </w:tcBorders>
            <w:shd w:val="clear" w:color="000000" w:fill="FFFFFF"/>
            <w:tcMar>
              <w:left w:w="0" w:type="dxa"/>
              <w:right w:w="0" w:type="dxa"/>
            </w:tcMar>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21 × T-2</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0.06</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-2.50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0.20</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3.62**</w:t>
            </w:r>
          </w:p>
        </w:tc>
        <w:tc>
          <w:tcPr>
            <w:tcW w:w="280"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H-84</w:t>
            </w:r>
          </w:p>
        </w:tc>
        <w:tc>
          <w:tcPr>
            <w:tcW w:w="663"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rPr>
                <w:rFonts w:asciiTheme="majorBidi" w:hAnsiTheme="majorBidi" w:cstheme="majorBidi"/>
                <w:sz w:val="19"/>
                <w:szCs w:val="19"/>
                <w:lang w:val="en-US"/>
              </w:rPr>
            </w:pPr>
            <w:r w:rsidRPr="00B47A8D">
              <w:rPr>
                <w:rFonts w:asciiTheme="majorBidi" w:hAnsiTheme="majorBidi" w:cstheme="majorBidi"/>
                <w:sz w:val="19"/>
                <w:szCs w:val="19"/>
                <w:lang w:val="en-US"/>
              </w:rPr>
              <w:t>Inb. 42 × T-2</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-0.26</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1.27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3.88**</w:t>
            </w:r>
          </w:p>
        </w:tc>
      </w:tr>
      <w:tr w:rsidR="00B47A8D" w:rsidRPr="00B47A8D" w:rsidTr="00C46EBF">
        <w:trPr>
          <w:trHeight w:val="113"/>
          <w:jc w:val="center"/>
        </w:trPr>
        <w:tc>
          <w:tcPr>
            <w:tcW w:w="938" w:type="pct"/>
            <w:gridSpan w:val="2"/>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pStyle w:val="NormalWeb"/>
              <w:spacing w:before="0" w:beforeAutospacing="0" w:after="0" w:afterAutospacing="0"/>
              <w:rPr>
                <w:rFonts w:asciiTheme="majorBidi" w:hAnsiTheme="majorBidi" w:cstheme="majorBidi"/>
                <w:b/>
                <w:bCs/>
                <w:sz w:val="19"/>
                <w:szCs w:val="19"/>
              </w:rPr>
            </w:pPr>
            <w:r w:rsidRPr="00B47A8D">
              <w:rPr>
                <w:rFonts w:asciiTheme="majorBidi" w:hAnsiTheme="majorBidi" w:cstheme="majorBidi"/>
                <w:b/>
                <w:bCs/>
                <w:sz w:val="19"/>
                <w:szCs w:val="19"/>
              </w:rPr>
              <w:t>S.E SCA</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0.41</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4.52</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4.27</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1.26</w:t>
            </w:r>
          </w:p>
        </w:tc>
        <w:tc>
          <w:tcPr>
            <w:tcW w:w="943" w:type="pct"/>
            <w:gridSpan w:val="2"/>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S.E SCA</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0.45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4.15</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3.65</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1.14</w:t>
            </w:r>
          </w:p>
        </w:tc>
      </w:tr>
      <w:tr w:rsidR="00B47A8D" w:rsidRPr="00B47A8D" w:rsidTr="00C46EBF">
        <w:trPr>
          <w:trHeight w:val="113"/>
          <w:jc w:val="center"/>
        </w:trPr>
        <w:tc>
          <w:tcPr>
            <w:tcW w:w="938" w:type="pct"/>
            <w:gridSpan w:val="2"/>
            <w:tcBorders>
              <w:top w:val="single" w:sz="4" w:space="0" w:color="000000"/>
              <w:left w:val="single" w:sz="4" w:space="0" w:color="000000"/>
              <w:bottom w:val="single" w:sz="4" w:space="0" w:color="000000"/>
              <w:right w:val="single" w:sz="4" w:space="0" w:color="auto"/>
            </w:tcBorders>
            <w:shd w:val="clear" w:color="000000" w:fill="FFFFFF"/>
          </w:tcPr>
          <w:p w:rsidR="001F6774" w:rsidRPr="00B47A8D" w:rsidRDefault="001F6774" w:rsidP="002F5849">
            <w:pPr>
              <w:pStyle w:val="NormalWeb"/>
              <w:spacing w:before="0" w:beforeAutospacing="0" w:after="0" w:afterAutospacing="0"/>
              <w:rPr>
                <w:rFonts w:asciiTheme="majorBidi" w:hAnsiTheme="majorBidi" w:cstheme="majorBidi"/>
                <w:b/>
                <w:bCs/>
                <w:sz w:val="19"/>
                <w:szCs w:val="19"/>
              </w:rPr>
            </w:pPr>
            <w:r w:rsidRPr="00B47A8D">
              <w:rPr>
                <w:rFonts w:asciiTheme="majorBidi" w:hAnsiTheme="majorBidi" w:cstheme="majorBidi"/>
                <w:b/>
                <w:bCs/>
                <w:sz w:val="19"/>
                <w:szCs w:val="19"/>
              </w:rPr>
              <w:t>S.E. Sij-Sik</w:t>
            </w:r>
          </w:p>
        </w:tc>
        <w:tc>
          <w:tcPr>
            <w:tcW w:w="372"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0.58</w:t>
            </w:r>
          </w:p>
        </w:tc>
        <w:tc>
          <w:tcPr>
            <w:tcW w:w="431"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6.40</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6.05</w:t>
            </w:r>
          </w:p>
        </w:tc>
        <w:tc>
          <w:tcPr>
            <w:tcW w:w="372" w:type="pc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1.59</w:t>
            </w:r>
          </w:p>
        </w:tc>
        <w:tc>
          <w:tcPr>
            <w:tcW w:w="943" w:type="pct"/>
            <w:gridSpan w:val="2"/>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S.E. Sij-Sik</w:t>
            </w:r>
          </w:p>
        </w:tc>
        <w:tc>
          <w:tcPr>
            <w:tcW w:w="318"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0.64</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5.87</w:t>
            </w:r>
          </w:p>
        </w:tc>
        <w:tc>
          <w:tcPr>
            <w:tcW w:w="436"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5.17</w:t>
            </w:r>
          </w:p>
        </w:tc>
        <w:tc>
          <w:tcPr>
            <w:tcW w:w="377" w:type="pct"/>
            <w:tcBorders>
              <w:top w:val="single" w:sz="4" w:space="0" w:color="auto"/>
              <w:left w:val="single" w:sz="4" w:space="0" w:color="auto"/>
              <w:bottom w:val="single" w:sz="4" w:space="0" w:color="auto"/>
              <w:right w:val="single" w:sz="4" w:space="0" w:color="auto"/>
            </w:tcBorders>
            <w:shd w:val="clear" w:color="000000" w:fill="FFFFFF"/>
          </w:tcPr>
          <w:p w:rsidR="001F6774" w:rsidRPr="00B47A8D" w:rsidRDefault="001F6774" w:rsidP="002F5849">
            <w:pPr>
              <w:jc w:val="center"/>
              <w:rPr>
                <w:rFonts w:asciiTheme="majorBidi" w:hAnsiTheme="majorBidi" w:cstheme="majorBidi"/>
                <w:sz w:val="19"/>
                <w:szCs w:val="19"/>
              </w:rPr>
            </w:pPr>
            <w:r w:rsidRPr="00B47A8D">
              <w:rPr>
                <w:rFonts w:asciiTheme="majorBidi" w:hAnsiTheme="majorBidi" w:cstheme="majorBidi"/>
                <w:sz w:val="19"/>
                <w:szCs w:val="19"/>
              </w:rPr>
              <w:t>1.62</w:t>
            </w:r>
          </w:p>
        </w:tc>
      </w:tr>
    </w:tbl>
    <w:p w:rsidR="00EA005C" w:rsidRPr="00B47A8D" w:rsidRDefault="00EA005C" w:rsidP="002F5849">
      <w:pPr>
        <w:pStyle w:val="NormalWeb"/>
        <w:spacing w:before="0" w:beforeAutospacing="0" w:after="0" w:afterAutospacing="0"/>
        <w:rPr>
          <w:rFonts w:asciiTheme="majorBidi" w:hAnsiTheme="majorBidi" w:cstheme="majorBidi"/>
          <w:sz w:val="20"/>
          <w:szCs w:val="20"/>
          <w:lang w:val="en-US"/>
        </w:rPr>
      </w:pPr>
      <w:r w:rsidRPr="00B47A8D">
        <w:rPr>
          <w:rFonts w:asciiTheme="majorBidi" w:hAnsiTheme="majorBidi" w:cstheme="majorBidi"/>
          <w:sz w:val="20"/>
          <w:szCs w:val="20"/>
          <w:lang w:val="en-US"/>
        </w:rPr>
        <w:t>*, **: Significant at the 0.05 and 0.01 probability levels, respectively.</w:t>
      </w:r>
    </w:p>
    <w:p w:rsidR="001238C1" w:rsidRPr="00B47A8D" w:rsidRDefault="00EA005C" w:rsidP="002F5849">
      <w:pPr>
        <w:pStyle w:val="NormalWeb"/>
        <w:spacing w:before="0" w:beforeAutospacing="0" w:after="0" w:afterAutospacing="0"/>
        <w:rPr>
          <w:rFonts w:asciiTheme="majorBidi" w:hAnsiTheme="majorBidi" w:cstheme="majorBidi"/>
          <w:sz w:val="20"/>
          <w:szCs w:val="20"/>
        </w:rPr>
      </w:pPr>
      <w:r w:rsidRPr="00B47A8D">
        <w:rPr>
          <w:rFonts w:asciiTheme="majorBidi" w:hAnsiTheme="majorBidi" w:cstheme="majorBidi"/>
          <w:sz w:val="20"/>
          <w:szCs w:val="20"/>
        </w:rPr>
        <w:t xml:space="preserve">DSK: Days to 50% silking; PHT: Plant height (cm); EHT: Ear height (cm); </w:t>
      </w:r>
      <w:r w:rsidR="001E0139" w:rsidRPr="00B47A8D">
        <w:rPr>
          <w:rFonts w:asciiTheme="majorBidi" w:hAnsiTheme="majorBidi" w:cstheme="majorBidi"/>
          <w:sz w:val="20"/>
          <w:szCs w:val="20"/>
        </w:rPr>
        <w:t>G</w:t>
      </w:r>
      <w:r w:rsidRPr="00B47A8D">
        <w:rPr>
          <w:rFonts w:asciiTheme="majorBidi" w:hAnsiTheme="majorBidi" w:cstheme="majorBidi"/>
          <w:sz w:val="20"/>
          <w:szCs w:val="20"/>
        </w:rPr>
        <w:t>Y: Grain yield (ard/fed).</w:t>
      </w:r>
    </w:p>
    <w:p w:rsidR="002F5849" w:rsidRPr="00B47A8D" w:rsidRDefault="002F5849" w:rsidP="002F5849">
      <w:pPr>
        <w:pStyle w:val="NormalWeb"/>
        <w:spacing w:before="0" w:beforeAutospacing="0" w:after="0" w:afterAutospacing="0"/>
        <w:rPr>
          <w:rFonts w:asciiTheme="majorBidi" w:hAnsiTheme="majorBidi" w:cstheme="majorBidi"/>
          <w:b/>
          <w:bCs/>
        </w:rPr>
      </w:pPr>
    </w:p>
    <w:p w:rsidR="00904C43" w:rsidRPr="00B47A8D" w:rsidRDefault="002E54F6" w:rsidP="002F5849">
      <w:pPr>
        <w:pStyle w:val="NormalWeb"/>
        <w:spacing w:before="0" w:beforeAutospacing="0" w:after="0" w:afterAutospacing="0"/>
        <w:rPr>
          <w:rFonts w:asciiTheme="majorBidi" w:hAnsiTheme="majorBidi" w:cstheme="majorBidi"/>
          <w:b/>
          <w:bCs/>
        </w:rPr>
      </w:pPr>
      <w:r w:rsidRPr="00B47A8D">
        <w:rPr>
          <w:rFonts w:asciiTheme="majorBidi" w:hAnsiTheme="majorBidi" w:cstheme="majorBidi"/>
          <w:b/>
          <w:bCs/>
        </w:rPr>
        <w:t xml:space="preserve">Heterotic </w:t>
      </w:r>
      <w:r w:rsidR="00876600" w:rsidRPr="00B47A8D">
        <w:rPr>
          <w:rFonts w:asciiTheme="majorBidi" w:hAnsiTheme="majorBidi" w:cstheme="majorBidi"/>
          <w:b/>
          <w:bCs/>
        </w:rPr>
        <w:t>g</w:t>
      </w:r>
      <w:r w:rsidRPr="00B47A8D">
        <w:rPr>
          <w:rFonts w:asciiTheme="majorBidi" w:hAnsiTheme="majorBidi" w:cstheme="majorBidi"/>
          <w:b/>
          <w:bCs/>
        </w:rPr>
        <w:t>roup</w:t>
      </w:r>
      <w:r w:rsidR="00C46EBF" w:rsidRPr="00B47A8D">
        <w:rPr>
          <w:rFonts w:asciiTheme="majorBidi" w:hAnsiTheme="majorBidi" w:cstheme="majorBidi"/>
          <w:b/>
          <w:bCs/>
        </w:rPr>
        <w:t>s</w:t>
      </w:r>
      <w:r w:rsidRPr="00B47A8D">
        <w:rPr>
          <w:rFonts w:asciiTheme="majorBidi" w:hAnsiTheme="majorBidi" w:cstheme="majorBidi"/>
          <w:b/>
          <w:bCs/>
        </w:rPr>
        <w:t>:</w:t>
      </w:r>
    </w:p>
    <w:p w:rsidR="00AF47DA" w:rsidRPr="00B47A8D" w:rsidRDefault="002E7EA8" w:rsidP="002F5849">
      <w:pPr>
        <w:spacing w:line="360" w:lineRule="auto"/>
        <w:jc w:val="both"/>
        <w:rPr>
          <w:rFonts w:asciiTheme="majorBidi" w:hAnsiTheme="majorBidi" w:cstheme="majorBidi"/>
        </w:rPr>
      </w:pPr>
      <w:r w:rsidRPr="00B47A8D">
        <w:rPr>
          <w:rFonts w:asciiTheme="majorBidi" w:hAnsiTheme="majorBidi" w:cstheme="majorBidi"/>
        </w:rPr>
        <w:t xml:space="preserve">Based on Vasal </w:t>
      </w:r>
      <w:r w:rsidRPr="00B47A8D">
        <w:rPr>
          <w:rFonts w:asciiTheme="majorBidi" w:hAnsiTheme="majorBidi" w:cstheme="majorBidi"/>
          <w:i/>
          <w:iCs/>
        </w:rPr>
        <w:t>et al.</w:t>
      </w:r>
      <w:r w:rsidR="00876600" w:rsidRPr="00B47A8D">
        <w:rPr>
          <w:rFonts w:asciiTheme="majorBidi" w:hAnsiTheme="majorBidi" w:cstheme="majorBidi"/>
          <w:i/>
          <w:iCs/>
        </w:rPr>
        <w:t>,</w:t>
      </w:r>
      <w:r w:rsidRPr="00B47A8D">
        <w:rPr>
          <w:rFonts w:asciiTheme="majorBidi" w:hAnsiTheme="majorBidi" w:cstheme="majorBidi"/>
        </w:rPr>
        <w:t xml:space="preserve"> (1992), t</w:t>
      </w:r>
      <w:r w:rsidR="00904C43" w:rsidRPr="00B47A8D">
        <w:rPr>
          <w:rFonts w:asciiTheme="majorBidi" w:hAnsiTheme="majorBidi" w:cstheme="majorBidi"/>
        </w:rPr>
        <w:t>he assignment of inbred</w:t>
      </w:r>
      <w:r w:rsidR="00876600" w:rsidRPr="00B47A8D">
        <w:rPr>
          <w:rFonts w:asciiTheme="majorBidi" w:hAnsiTheme="majorBidi" w:cstheme="majorBidi"/>
        </w:rPr>
        <w:t xml:space="preserve"> line</w:t>
      </w:r>
      <w:r w:rsidR="00904C43" w:rsidRPr="00B47A8D">
        <w:rPr>
          <w:rFonts w:asciiTheme="majorBidi" w:hAnsiTheme="majorBidi" w:cstheme="majorBidi"/>
        </w:rPr>
        <w:t>s into heterotic groups w</w:t>
      </w:r>
      <w:r w:rsidR="00EF7C6E" w:rsidRPr="00B47A8D">
        <w:rPr>
          <w:rFonts w:asciiTheme="majorBidi" w:hAnsiTheme="majorBidi" w:cstheme="majorBidi"/>
        </w:rPr>
        <w:t>as</w:t>
      </w:r>
      <w:r w:rsidR="00904C43" w:rsidRPr="00B47A8D">
        <w:rPr>
          <w:rFonts w:asciiTheme="majorBidi" w:hAnsiTheme="majorBidi" w:cstheme="majorBidi"/>
        </w:rPr>
        <w:t xml:space="preserve"> based on their specific combining ability (</w:t>
      </w:r>
      <w:r w:rsidR="00C46EBF" w:rsidRPr="00B47A8D">
        <w:rPr>
          <w:rFonts w:asciiTheme="majorBidi" w:hAnsiTheme="majorBidi" w:cstheme="majorBidi"/>
        </w:rPr>
        <w:t>H</w:t>
      </w:r>
      <w:r w:rsidR="00904C43" w:rsidRPr="00B47A8D">
        <w:rPr>
          <w:rFonts w:asciiTheme="majorBidi" w:hAnsiTheme="majorBidi" w:cstheme="majorBidi"/>
        </w:rPr>
        <w:t xml:space="preserve">SCA) effects for </w:t>
      </w:r>
      <w:r w:rsidR="00876600" w:rsidRPr="00B47A8D">
        <w:rPr>
          <w:rFonts w:asciiTheme="majorBidi" w:hAnsiTheme="majorBidi" w:cstheme="majorBidi"/>
        </w:rPr>
        <w:t xml:space="preserve">grain </w:t>
      </w:r>
      <w:r w:rsidR="00904C43" w:rsidRPr="00B47A8D">
        <w:rPr>
          <w:rFonts w:asciiTheme="majorBidi" w:hAnsiTheme="majorBidi" w:cstheme="majorBidi"/>
        </w:rPr>
        <w:t>yield when crossed with two testers, G</w:t>
      </w:r>
      <w:r w:rsidR="005C378B" w:rsidRPr="00B47A8D">
        <w:rPr>
          <w:rFonts w:asciiTheme="majorBidi" w:hAnsiTheme="majorBidi" w:cstheme="majorBidi"/>
        </w:rPr>
        <w:t>m</w:t>
      </w:r>
      <w:r w:rsidR="00904C43" w:rsidRPr="00B47A8D">
        <w:rPr>
          <w:rFonts w:asciiTheme="majorBidi" w:hAnsiTheme="majorBidi" w:cstheme="majorBidi"/>
        </w:rPr>
        <w:t>.6052 (A) and G</w:t>
      </w:r>
      <w:r w:rsidR="005C378B" w:rsidRPr="00B47A8D">
        <w:rPr>
          <w:rFonts w:asciiTheme="majorBidi" w:hAnsiTheme="majorBidi" w:cstheme="majorBidi"/>
        </w:rPr>
        <w:t>z</w:t>
      </w:r>
      <w:r w:rsidR="00904C43" w:rsidRPr="00B47A8D">
        <w:rPr>
          <w:rFonts w:asciiTheme="majorBidi" w:hAnsiTheme="majorBidi" w:cstheme="majorBidi"/>
        </w:rPr>
        <w:t xml:space="preserve">.658 (B). </w:t>
      </w:r>
      <w:r w:rsidR="00E56242" w:rsidRPr="00B47A8D">
        <w:rPr>
          <w:rFonts w:asciiTheme="majorBidi" w:hAnsiTheme="majorBidi" w:cstheme="majorBidi"/>
        </w:rPr>
        <w:t>I</w:t>
      </w:r>
      <w:r w:rsidR="00C46EBF" w:rsidRPr="00B47A8D">
        <w:rPr>
          <w:rFonts w:asciiTheme="majorBidi" w:hAnsiTheme="majorBidi" w:cstheme="majorBidi"/>
        </w:rPr>
        <w:t>n set-1 the inbred lines which s</w:t>
      </w:r>
      <w:r w:rsidR="00904C43" w:rsidRPr="00B47A8D">
        <w:rPr>
          <w:rFonts w:asciiTheme="majorBidi" w:hAnsiTheme="majorBidi" w:cstheme="majorBidi"/>
        </w:rPr>
        <w:t>howed negative SCA effects</w:t>
      </w:r>
      <w:r w:rsidR="00EF7C6E" w:rsidRPr="00B47A8D">
        <w:rPr>
          <w:rFonts w:asciiTheme="majorBidi" w:hAnsiTheme="majorBidi" w:cstheme="majorBidi"/>
        </w:rPr>
        <w:t>,</w:t>
      </w:r>
      <w:r w:rsidR="00904C43" w:rsidRPr="00B47A8D">
        <w:rPr>
          <w:rFonts w:asciiTheme="majorBidi" w:hAnsiTheme="majorBidi" w:cstheme="majorBidi"/>
        </w:rPr>
        <w:t xml:space="preserve"> with one tester grouped with that tester. Thus, inbreds such as Inb-01, </w:t>
      </w:r>
      <w:r w:rsidR="00876600" w:rsidRPr="00B47A8D">
        <w:rPr>
          <w:rFonts w:asciiTheme="majorBidi" w:hAnsiTheme="majorBidi" w:cstheme="majorBidi"/>
        </w:rPr>
        <w:t xml:space="preserve">02, </w:t>
      </w:r>
      <w:r w:rsidR="00904C43" w:rsidRPr="00B47A8D">
        <w:rPr>
          <w:rFonts w:asciiTheme="majorBidi" w:hAnsiTheme="majorBidi" w:cstheme="majorBidi"/>
        </w:rPr>
        <w:t xml:space="preserve">04, 05, 07, 11, 12, 13, 14, 19, and Inb-21 were assigned to Group A (Tester GM.6052), while Inb-03, 06, 08, 09, 10, 15, 16, 17, 18, and Inb-20 were assigned to Group B (Tester GZ.658). </w:t>
      </w:r>
      <w:r w:rsidR="00876600" w:rsidRPr="00B47A8D">
        <w:rPr>
          <w:rFonts w:asciiTheme="majorBidi" w:hAnsiTheme="majorBidi" w:cstheme="majorBidi"/>
        </w:rPr>
        <w:t xml:space="preserve">In set-2, the group A included </w:t>
      </w:r>
      <w:r w:rsidR="000A59E1" w:rsidRPr="00B47A8D">
        <w:rPr>
          <w:rFonts w:asciiTheme="majorBidi" w:hAnsiTheme="majorBidi" w:cstheme="majorBidi"/>
        </w:rPr>
        <w:lastRenderedPageBreak/>
        <w:t>Inb-22, 23, 25, 27, 33, 36, 38, 40, 41, and Inb-42, while Inb-24, 26, 28, 29, 30, 31, 32, 34, 35, 37, and Inb-39 were placed in Group B</w:t>
      </w:r>
      <w:r w:rsidR="00C23754" w:rsidRPr="00B47A8D">
        <w:rPr>
          <w:rFonts w:asciiTheme="majorBidi" w:hAnsiTheme="majorBidi" w:cstheme="majorBidi"/>
        </w:rPr>
        <w:t xml:space="preserve"> (Table 7)</w:t>
      </w:r>
      <w:r w:rsidR="000A59E1" w:rsidRPr="00B47A8D">
        <w:rPr>
          <w:rFonts w:asciiTheme="majorBidi" w:hAnsiTheme="majorBidi" w:cstheme="majorBidi"/>
        </w:rPr>
        <w:t>.</w:t>
      </w:r>
    </w:p>
    <w:p w:rsidR="00302062" w:rsidRPr="00B47A8D" w:rsidRDefault="00AF47DA" w:rsidP="002F5849">
      <w:pPr>
        <w:ind w:left="709" w:hanging="709"/>
        <w:jc w:val="both"/>
        <w:rPr>
          <w:rFonts w:asciiTheme="majorBidi" w:hAnsiTheme="majorBidi" w:cstheme="majorBidi"/>
        </w:rPr>
      </w:pPr>
      <w:r w:rsidRPr="00B47A8D">
        <w:rPr>
          <w:rStyle w:val="Strong"/>
          <w:rFonts w:asciiTheme="majorBidi" w:hAnsiTheme="majorBidi" w:cstheme="majorBidi"/>
        </w:rPr>
        <w:t>Table 7. Heterotic grouping of 42 inbred lines</w:t>
      </w:r>
      <w:r w:rsidR="00876600" w:rsidRPr="00B47A8D">
        <w:rPr>
          <w:rFonts w:asciiTheme="majorBidi" w:hAnsiTheme="majorBidi" w:cstheme="majorBidi"/>
        </w:rPr>
        <w:t xml:space="preserve"> </w:t>
      </w:r>
      <w:r w:rsidR="00876600" w:rsidRPr="00B47A8D">
        <w:rPr>
          <w:rStyle w:val="Strong"/>
          <w:rFonts w:asciiTheme="majorBidi" w:hAnsiTheme="majorBidi" w:cstheme="majorBidi"/>
        </w:rPr>
        <w:t>in two sets</w:t>
      </w:r>
      <w:r w:rsidRPr="00B47A8D">
        <w:rPr>
          <w:rStyle w:val="Strong"/>
          <w:rFonts w:asciiTheme="majorBidi" w:hAnsiTheme="majorBidi" w:cstheme="majorBidi"/>
        </w:rPr>
        <w:t xml:space="preserve"> based on specific combining ability (SCA) effects </w:t>
      </w:r>
      <w:r w:rsidR="00876600" w:rsidRPr="00B47A8D">
        <w:rPr>
          <w:rStyle w:val="Strong"/>
          <w:rFonts w:asciiTheme="majorBidi" w:hAnsiTheme="majorBidi" w:cstheme="majorBidi"/>
        </w:rPr>
        <w:t>for</w:t>
      </w:r>
      <w:r w:rsidRPr="00B47A8D">
        <w:rPr>
          <w:rStyle w:val="Strong"/>
          <w:rFonts w:asciiTheme="majorBidi" w:hAnsiTheme="majorBidi" w:cstheme="majorBidi"/>
        </w:rPr>
        <w:t xml:space="preserve"> grain yield </w:t>
      </w:r>
      <w:r w:rsidR="00876600" w:rsidRPr="00B47A8D">
        <w:rPr>
          <w:rStyle w:val="Strong"/>
          <w:rFonts w:asciiTheme="majorBidi" w:hAnsiTheme="majorBidi" w:cstheme="majorBidi"/>
        </w:rPr>
        <w:t>across two locations.</w:t>
      </w:r>
      <w:r w:rsidRPr="00B47A8D">
        <w:rPr>
          <w:rStyle w:val="Strong"/>
          <w:rFonts w:asciiTheme="majorBidi" w:hAnsiTheme="majorBidi" w:cstheme="majorBidi"/>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1364"/>
        <w:gridCol w:w="1210"/>
        <w:gridCol w:w="1128"/>
        <w:gridCol w:w="1088"/>
        <w:gridCol w:w="1402"/>
        <w:gridCol w:w="1289"/>
        <w:gridCol w:w="1126"/>
      </w:tblGrid>
      <w:tr w:rsidR="00B47A8D" w:rsidRPr="00B47A8D" w:rsidTr="001762F3">
        <w:trPr>
          <w:trHeight w:val="168"/>
          <w:jc w:val="center"/>
        </w:trPr>
        <w:tc>
          <w:tcPr>
            <w:tcW w:w="2439" w:type="pct"/>
            <w:gridSpan w:val="4"/>
            <w:tcBorders>
              <w:bottom w:val="nil"/>
              <w:tl2br w:val="nil"/>
            </w:tcBorders>
            <w:shd w:val="clear" w:color="auto" w:fill="auto"/>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Set-1</w:t>
            </w:r>
          </w:p>
        </w:tc>
        <w:tc>
          <w:tcPr>
            <w:tcW w:w="2561" w:type="pct"/>
            <w:gridSpan w:val="4"/>
            <w:tcBorders>
              <w:bottom w:val="single" w:sz="4" w:space="0" w:color="auto"/>
            </w:tcBorders>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Set-2</w:t>
            </w:r>
          </w:p>
        </w:tc>
      </w:tr>
      <w:tr w:rsidR="00B47A8D" w:rsidRPr="00B47A8D" w:rsidTr="001762F3">
        <w:trPr>
          <w:trHeight w:val="168"/>
          <w:jc w:val="center"/>
        </w:trPr>
        <w:tc>
          <w:tcPr>
            <w:tcW w:w="506" w:type="pct"/>
            <w:vMerge w:val="restart"/>
            <w:tcBorders>
              <w:tl2br w:val="nil"/>
            </w:tcBorders>
            <w:shd w:val="clear" w:color="auto" w:fill="auto"/>
            <w:vAlign w:val="center"/>
          </w:tcPr>
          <w:p w:rsidR="008C769D" w:rsidRPr="00B47A8D" w:rsidRDefault="00E56242"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Inbred line</w:t>
            </w:r>
          </w:p>
        </w:tc>
        <w:tc>
          <w:tcPr>
            <w:tcW w:w="712" w:type="pct"/>
            <w:vAlign w:val="center"/>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 xml:space="preserve">Tester </w:t>
            </w:r>
            <w:r w:rsidRPr="00B47A8D">
              <w:rPr>
                <w:rFonts w:asciiTheme="majorBidi" w:eastAsiaTheme="minorHAnsi" w:hAnsiTheme="majorBidi" w:cstheme="majorBidi"/>
                <w:b/>
                <w:bCs/>
                <w:sz w:val="17"/>
                <w:szCs w:val="17"/>
                <w:lang w:val="en-US"/>
              </w:rPr>
              <w:t>G</w:t>
            </w:r>
            <w:r w:rsidR="005C378B" w:rsidRPr="00B47A8D">
              <w:rPr>
                <w:rFonts w:asciiTheme="majorBidi" w:eastAsiaTheme="minorHAnsi" w:hAnsiTheme="majorBidi" w:cstheme="majorBidi"/>
                <w:b/>
                <w:bCs/>
                <w:sz w:val="17"/>
                <w:szCs w:val="17"/>
                <w:lang w:val="en-US"/>
              </w:rPr>
              <w:t>m</w:t>
            </w:r>
            <w:r w:rsidRPr="00B47A8D">
              <w:rPr>
                <w:rFonts w:asciiTheme="majorBidi" w:eastAsiaTheme="minorHAnsi" w:hAnsiTheme="majorBidi" w:cstheme="majorBidi"/>
                <w:b/>
                <w:bCs/>
                <w:sz w:val="17"/>
                <w:szCs w:val="17"/>
                <w:lang w:val="en-US"/>
              </w:rPr>
              <w:t>.6052 (A)</w:t>
            </w:r>
          </w:p>
        </w:tc>
        <w:tc>
          <w:tcPr>
            <w:tcW w:w="632" w:type="pct"/>
            <w:vAlign w:val="center"/>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Tester</w:t>
            </w:r>
          </w:p>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7"/>
                <w:szCs w:val="17"/>
                <w:lang w:val="en-US"/>
              </w:rPr>
              <w:t>GZ.658 (B)</w:t>
            </w:r>
          </w:p>
        </w:tc>
        <w:tc>
          <w:tcPr>
            <w:tcW w:w="589" w:type="pct"/>
            <w:vMerge w:val="restart"/>
            <w:tcBorders>
              <w:top w:val="single" w:sz="4" w:space="0" w:color="auto"/>
            </w:tcBorders>
            <w:vAlign w:val="center"/>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Heterotic</w:t>
            </w:r>
          </w:p>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Group</w:t>
            </w:r>
          </w:p>
        </w:tc>
        <w:tc>
          <w:tcPr>
            <w:tcW w:w="568" w:type="pct"/>
            <w:vMerge w:val="restart"/>
            <w:tcBorders>
              <w:top w:val="single" w:sz="4" w:space="0" w:color="auto"/>
            </w:tcBorders>
            <w:vAlign w:val="center"/>
          </w:tcPr>
          <w:p w:rsidR="008C769D" w:rsidRPr="00B47A8D" w:rsidRDefault="00E56242"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Inbred line</w:t>
            </w:r>
          </w:p>
        </w:tc>
        <w:tc>
          <w:tcPr>
            <w:tcW w:w="732" w:type="pct"/>
            <w:vAlign w:val="center"/>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Tester</w:t>
            </w:r>
          </w:p>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7"/>
                <w:szCs w:val="17"/>
                <w:lang w:val="en-US"/>
              </w:rPr>
              <w:t>G</w:t>
            </w:r>
            <w:r w:rsidR="005C378B" w:rsidRPr="00B47A8D">
              <w:rPr>
                <w:rFonts w:asciiTheme="majorBidi" w:eastAsiaTheme="minorHAnsi" w:hAnsiTheme="majorBidi" w:cstheme="majorBidi"/>
                <w:b/>
                <w:bCs/>
                <w:sz w:val="17"/>
                <w:szCs w:val="17"/>
                <w:lang w:val="en-US"/>
              </w:rPr>
              <w:t>m</w:t>
            </w:r>
            <w:r w:rsidRPr="00B47A8D">
              <w:rPr>
                <w:rFonts w:asciiTheme="majorBidi" w:eastAsiaTheme="minorHAnsi" w:hAnsiTheme="majorBidi" w:cstheme="majorBidi"/>
                <w:b/>
                <w:bCs/>
                <w:sz w:val="17"/>
                <w:szCs w:val="17"/>
                <w:lang w:val="en-US"/>
              </w:rPr>
              <w:t>.6052 (A)</w:t>
            </w:r>
          </w:p>
        </w:tc>
        <w:tc>
          <w:tcPr>
            <w:tcW w:w="673" w:type="pct"/>
            <w:vAlign w:val="center"/>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Tester</w:t>
            </w:r>
          </w:p>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7"/>
                <w:szCs w:val="17"/>
                <w:lang w:val="en-US"/>
              </w:rPr>
              <w:t>GZ.658 (B)</w:t>
            </w:r>
          </w:p>
        </w:tc>
        <w:tc>
          <w:tcPr>
            <w:tcW w:w="588" w:type="pct"/>
            <w:vMerge w:val="restart"/>
            <w:tcBorders>
              <w:top w:val="single" w:sz="4" w:space="0" w:color="auto"/>
            </w:tcBorders>
            <w:vAlign w:val="center"/>
          </w:tcPr>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Heterotic</w:t>
            </w:r>
          </w:p>
          <w:p w:rsidR="008C769D" w:rsidRPr="00B47A8D" w:rsidRDefault="008C769D"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Group</w:t>
            </w:r>
          </w:p>
        </w:tc>
      </w:tr>
      <w:tr w:rsidR="00B47A8D" w:rsidRPr="00B47A8D" w:rsidTr="001762F3">
        <w:trPr>
          <w:trHeight w:val="168"/>
          <w:jc w:val="center"/>
        </w:trPr>
        <w:tc>
          <w:tcPr>
            <w:tcW w:w="506" w:type="pct"/>
            <w:vMerge/>
            <w:tcBorders>
              <w:tl2br w:val="nil"/>
            </w:tcBorders>
            <w:shd w:val="clear" w:color="auto" w:fill="auto"/>
            <w:vAlign w:val="center"/>
          </w:tcPr>
          <w:p w:rsidR="00C46EBF" w:rsidRPr="00B47A8D" w:rsidRDefault="00C46EBF" w:rsidP="002F5849">
            <w:pPr>
              <w:jc w:val="center"/>
              <w:rPr>
                <w:rFonts w:asciiTheme="majorBidi" w:hAnsiTheme="majorBidi" w:cstheme="majorBidi"/>
                <w:b/>
                <w:bCs/>
                <w:sz w:val="19"/>
                <w:szCs w:val="19"/>
                <w:lang w:val="en-US"/>
              </w:rPr>
            </w:pPr>
          </w:p>
        </w:tc>
        <w:tc>
          <w:tcPr>
            <w:tcW w:w="712" w:type="pct"/>
            <w:vAlign w:val="center"/>
          </w:tcPr>
          <w:p w:rsidR="00C46EBF" w:rsidRPr="00B47A8D" w:rsidRDefault="00C46EB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SCA</w:t>
            </w:r>
          </w:p>
        </w:tc>
        <w:tc>
          <w:tcPr>
            <w:tcW w:w="632" w:type="pct"/>
          </w:tcPr>
          <w:p w:rsidR="00C46EBF" w:rsidRPr="00B47A8D" w:rsidRDefault="00C46EB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SCA</w:t>
            </w:r>
          </w:p>
        </w:tc>
        <w:tc>
          <w:tcPr>
            <w:tcW w:w="589" w:type="pct"/>
            <w:vMerge/>
          </w:tcPr>
          <w:p w:rsidR="00C46EBF" w:rsidRPr="00B47A8D" w:rsidRDefault="00C46EBF" w:rsidP="002F5849">
            <w:pPr>
              <w:rPr>
                <w:rFonts w:asciiTheme="majorBidi" w:hAnsiTheme="majorBidi" w:cstheme="majorBidi"/>
                <w:b/>
                <w:bCs/>
                <w:sz w:val="19"/>
                <w:szCs w:val="19"/>
                <w:lang w:val="en-US"/>
              </w:rPr>
            </w:pPr>
          </w:p>
        </w:tc>
        <w:tc>
          <w:tcPr>
            <w:tcW w:w="568" w:type="pct"/>
            <w:vMerge/>
          </w:tcPr>
          <w:p w:rsidR="00C46EBF" w:rsidRPr="00B47A8D" w:rsidRDefault="00C46EBF" w:rsidP="002F5849">
            <w:pPr>
              <w:rPr>
                <w:rFonts w:asciiTheme="majorBidi" w:hAnsiTheme="majorBidi" w:cstheme="majorBidi"/>
                <w:b/>
                <w:bCs/>
                <w:sz w:val="19"/>
                <w:szCs w:val="19"/>
                <w:lang w:val="en-US"/>
              </w:rPr>
            </w:pPr>
          </w:p>
        </w:tc>
        <w:tc>
          <w:tcPr>
            <w:tcW w:w="732" w:type="pct"/>
          </w:tcPr>
          <w:p w:rsidR="00C46EBF" w:rsidRPr="00B47A8D" w:rsidRDefault="00C46EB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SCA</w:t>
            </w:r>
          </w:p>
        </w:tc>
        <w:tc>
          <w:tcPr>
            <w:tcW w:w="673" w:type="pct"/>
          </w:tcPr>
          <w:p w:rsidR="00C46EBF" w:rsidRPr="00B47A8D" w:rsidRDefault="00C46EBF"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SCA</w:t>
            </w:r>
          </w:p>
        </w:tc>
        <w:tc>
          <w:tcPr>
            <w:tcW w:w="588" w:type="pct"/>
            <w:vMerge/>
          </w:tcPr>
          <w:p w:rsidR="00C46EBF" w:rsidRPr="00B47A8D" w:rsidRDefault="00C46EBF" w:rsidP="002F5849">
            <w:pPr>
              <w:rPr>
                <w:rFonts w:asciiTheme="majorBidi" w:hAnsiTheme="majorBidi" w:cstheme="majorBidi"/>
                <w:b/>
                <w:bCs/>
                <w:sz w:val="19"/>
                <w:szCs w:val="19"/>
                <w:lang w:val="en-US"/>
              </w:rPr>
            </w:pP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01</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-1.53</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1.53</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22</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-1.13</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1.13</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02</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-0.03</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0.03</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23</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-3.46**</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3.46**</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03</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1.75</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-1.75</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24</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1.82</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-1.82</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04</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-0.57</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0.57</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25</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-0.21</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0.21</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05</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-1.41</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1.41</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26</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4.25**</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-4.25**</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06</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0.17</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-0.17</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27</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-1.34</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1.34</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07</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-1.93</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1.93</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28</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2.66*</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-2.66*</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trHeight w:val="170"/>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08</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1.36</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-1.36</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29</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0.95</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-0.95</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09</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2.45*</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-2.45*</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30</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4.60**</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-4.60**</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10</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2.83*</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-2.83*</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31</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0.27</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-0.27</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11</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-2.81*</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2.81*</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32</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2.59*</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-2.59*</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12</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-1.91</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1.91</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33</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-2.82*</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2.82*</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13</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-2.03</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2.03</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34</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0.15</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-0.15</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14</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-0.13</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0.13</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35</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1.90</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-1.90</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15</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1.74</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-1.74</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36</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-1.00</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1.00</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16</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0.5</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-0.5</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37</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5.90**</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-5.90**</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17</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2.86*</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-2.86*</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38</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-2.31*</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2.31*</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18</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1.7</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-1.7</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39</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0.19</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-0.19</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B</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19</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-1.82</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1.82</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40</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-2.58*</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2.58*</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B47A8D"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20</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2.42*</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-2.42*</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B</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41</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-6.53**</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6.53**</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r w:rsidR="00C46EBF" w:rsidRPr="00B47A8D" w:rsidTr="001762F3">
        <w:trPr>
          <w:jc w:val="center"/>
        </w:trPr>
        <w:tc>
          <w:tcPr>
            <w:tcW w:w="506"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21</w:t>
            </w:r>
          </w:p>
        </w:tc>
        <w:tc>
          <w:tcPr>
            <w:tcW w:w="71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-3.62**</w:t>
            </w:r>
          </w:p>
        </w:tc>
        <w:tc>
          <w:tcPr>
            <w:tcW w:w="6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3.62**</w:t>
            </w:r>
          </w:p>
        </w:tc>
        <w:tc>
          <w:tcPr>
            <w:tcW w:w="589" w:type="pct"/>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rPr>
            </w:pPr>
            <w:r w:rsidRPr="00B47A8D">
              <w:rPr>
                <w:rFonts w:asciiTheme="majorBidi" w:hAnsiTheme="majorBidi" w:cstheme="majorBidi"/>
                <w:b/>
                <w:bCs/>
                <w:sz w:val="19"/>
                <w:szCs w:val="19"/>
              </w:rPr>
              <w:t>A</w:t>
            </w:r>
          </w:p>
        </w:tc>
        <w:tc>
          <w:tcPr>
            <w:tcW w:w="568" w:type="pct"/>
          </w:tcPr>
          <w:p w:rsidR="00C46EBF" w:rsidRPr="00B47A8D" w:rsidRDefault="00C46EBF"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 42</w:t>
            </w:r>
          </w:p>
        </w:tc>
        <w:tc>
          <w:tcPr>
            <w:tcW w:w="732"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-3.88**</w:t>
            </w:r>
          </w:p>
        </w:tc>
        <w:tc>
          <w:tcPr>
            <w:tcW w:w="673" w:type="pct"/>
            <w:vAlign w:val="bottom"/>
          </w:tcPr>
          <w:p w:rsidR="00C46EBF" w:rsidRPr="00B47A8D" w:rsidRDefault="00C46EBF" w:rsidP="002F5849">
            <w:pPr>
              <w:jc w:val="center"/>
              <w:rPr>
                <w:rFonts w:asciiTheme="majorBidi" w:hAnsiTheme="majorBidi" w:cstheme="majorBidi"/>
                <w:sz w:val="19"/>
                <w:szCs w:val="19"/>
                <w:lang w:val="en-US"/>
              </w:rPr>
            </w:pPr>
            <w:r w:rsidRPr="00B47A8D">
              <w:rPr>
                <w:rFonts w:asciiTheme="majorBidi" w:hAnsiTheme="majorBidi" w:cstheme="majorBidi"/>
                <w:sz w:val="19"/>
                <w:szCs w:val="19"/>
                <w:lang w:val="en-US"/>
              </w:rPr>
              <w:t>3.88**</w:t>
            </w:r>
          </w:p>
        </w:tc>
        <w:tc>
          <w:tcPr>
            <w:tcW w:w="588" w:type="pct"/>
            <w:vAlign w:val="bottom"/>
          </w:tcPr>
          <w:p w:rsidR="00C46EBF" w:rsidRPr="00B47A8D" w:rsidRDefault="00C46EBF" w:rsidP="002F5849">
            <w:pPr>
              <w:pStyle w:val="NormalWeb"/>
              <w:spacing w:before="0" w:beforeAutospacing="0" w:after="0" w:afterAutospacing="0"/>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A</w:t>
            </w:r>
          </w:p>
        </w:tc>
      </w:tr>
    </w:tbl>
    <w:p w:rsidR="000A59E1" w:rsidRPr="00B47A8D" w:rsidRDefault="000A59E1" w:rsidP="002F5849">
      <w:pPr>
        <w:rPr>
          <w:rFonts w:asciiTheme="majorBidi" w:hAnsiTheme="majorBidi" w:cstheme="majorBidi"/>
        </w:rPr>
      </w:pPr>
    </w:p>
    <w:p w:rsidR="00DD7AC6" w:rsidRPr="00B47A8D" w:rsidRDefault="008C769D" w:rsidP="002F5849">
      <w:pPr>
        <w:spacing w:line="360" w:lineRule="auto"/>
        <w:jc w:val="both"/>
        <w:rPr>
          <w:rFonts w:asciiTheme="majorBidi" w:hAnsiTheme="majorBidi" w:cstheme="majorBidi"/>
        </w:rPr>
      </w:pPr>
      <w:r w:rsidRPr="00B47A8D">
        <w:rPr>
          <w:rFonts w:asciiTheme="majorBidi" w:hAnsiTheme="majorBidi" w:cstheme="majorBidi"/>
        </w:rPr>
        <w:t>The</w:t>
      </w:r>
      <w:r w:rsidR="00E13433" w:rsidRPr="00B47A8D">
        <w:rPr>
          <w:rFonts w:asciiTheme="majorBidi" w:hAnsiTheme="majorBidi" w:cstheme="majorBidi"/>
        </w:rPr>
        <w:t xml:space="preserve"> heterotic group-specific and general combining ability (HSGCA) method, which integrates </w:t>
      </w:r>
      <w:r w:rsidR="003F0E70" w:rsidRPr="00B47A8D">
        <w:rPr>
          <w:rFonts w:asciiTheme="majorBidi" w:hAnsiTheme="majorBidi" w:cstheme="majorBidi"/>
        </w:rPr>
        <w:t>specific (SCA)</w:t>
      </w:r>
      <w:r w:rsidR="00E13433" w:rsidRPr="00B47A8D">
        <w:rPr>
          <w:rFonts w:asciiTheme="majorBidi" w:hAnsiTheme="majorBidi" w:cstheme="majorBidi"/>
        </w:rPr>
        <w:t xml:space="preserve"> and general combining abilit</w:t>
      </w:r>
      <w:r w:rsidR="003F0E70" w:rsidRPr="00B47A8D">
        <w:rPr>
          <w:rFonts w:asciiTheme="majorBidi" w:hAnsiTheme="majorBidi" w:cstheme="majorBidi"/>
        </w:rPr>
        <w:t>ies</w:t>
      </w:r>
      <w:r w:rsidR="00E13433" w:rsidRPr="00B47A8D">
        <w:rPr>
          <w:rFonts w:asciiTheme="majorBidi" w:hAnsiTheme="majorBidi" w:cstheme="majorBidi"/>
        </w:rPr>
        <w:t xml:space="preserve"> (GCA) for more robust classification</w:t>
      </w:r>
      <w:r w:rsidRPr="00B47A8D">
        <w:rPr>
          <w:rFonts w:asciiTheme="majorBidi" w:hAnsiTheme="majorBidi" w:cstheme="majorBidi"/>
        </w:rPr>
        <w:t xml:space="preserve"> is presented in </w:t>
      </w:r>
      <w:r w:rsidR="001D1449" w:rsidRPr="00B47A8D">
        <w:rPr>
          <w:rFonts w:asciiTheme="majorBidi" w:hAnsiTheme="majorBidi" w:cstheme="majorBidi"/>
        </w:rPr>
        <w:t>(</w:t>
      </w:r>
      <w:r w:rsidR="00DC1F0E" w:rsidRPr="00B47A8D">
        <w:rPr>
          <w:rFonts w:asciiTheme="majorBidi" w:hAnsiTheme="majorBidi" w:cstheme="majorBidi"/>
        </w:rPr>
        <w:t>T</w:t>
      </w:r>
      <w:r w:rsidRPr="00B47A8D">
        <w:rPr>
          <w:rFonts w:asciiTheme="majorBidi" w:hAnsiTheme="majorBidi" w:cstheme="majorBidi"/>
        </w:rPr>
        <w:t xml:space="preserve">able 8 </w:t>
      </w:r>
      <w:r w:rsidR="001D1449" w:rsidRPr="00B47A8D">
        <w:rPr>
          <w:rFonts w:asciiTheme="majorBidi" w:hAnsiTheme="majorBidi" w:cstheme="majorBidi"/>
        </w:rPr>
        <w:t xml:space="preserve">and figure 2 ) </w:t>
      </w:r>
      <w:r w:rsidRPr="00B47A8D">
        <w:rPr>
          <w:rFonts w:asciiTheme="majorBidi" w:hAnsiTheme="majorBidi" w:cstheme="majorBidi"/>
        </w:rPr>
        <w:t>according to</w:t>
      </w:r>
      <w:r w:rsidRPr="00B47A8D">
        <w:rPr>
          <w:rFonts w:asciiTheme="majorBidi" w:hAnsiTheme="majorBidi" w:cstheme="majorBidi"/>
          <w:b/>
          <w:bCs/>
        </w:rPr>
        <w:t xml:space="preserve"> </w:t>
      </w:r>
      <w:r w:rsidRPr="0096214F">
        <w:rPr>
          <w:rFonts w:asciiTheme="majorBidi" w:hAnsiTheme="majorBidi" w:cstheme="majorBidi"/>
        </w:rPr>
        <w:t xml:space="preserve">Fan </w:t>
      </w:r>
      <w:r w:rsidRPr="0096214F">
        <w:rPr>
          <w:rFonts w:asciiTheme="majorBidi" w:hAnsiTheme="majorBidi" w:cstheme="majorBidi"/>
          <w:i/>
          <w:iCs/>
        </w:rPr>
        <w:t>et al.,</w:t>
      </w:r>
      <w:r w:rsidRPr="0096214F">
        <w:rPr>
          <w:rFonts w:asciiTheme="majorBidi" w:hAnsiTheme="majorBidi" w:cstheme="majorBidi"/>
        </w:rPr>
        <w:t xml:space="preserve"> (2009)</w:t>
      </w:r>
      <w:r w:rsidR="00DC1F0E" w:rsidRPr="0096214F">
        <w:rPr>
          <w:rFonts w:asciiTheme="majorBidi" w:hAnsiTheme="majorBidi" w:cstheme="majorBidi"/>
        </w:rPr>
        <w:t>,</w:t>
      </w:r>
      <w:r w:rsidRPr="00B47A8D">
        <w:rPr>
          <w:rFonts w:asciiTheme="majorBidi" w:hAnsiTheme="majorBidi" w:cstheme="majorBidi"/>
        </w:rPr>
        <w:t xml:space="preserve"> </w:t>
      </w:r>
      <w:r w:rsidR="00DC1F0E" w:rsidRPr="00B47A8D">
        <w:rPr>
          <w:rFonts w:asciiTheme="majorBidi" w:hAnsiTheme="majorBidi" w:cstheme="majorBidi"/>
        </w:rPr>
        <w:t>t</w:t>
      </w:r>
      <w:r w:rsidRPr="00B47A8D">
        <w:rPr>
          <w:rFonts w:asciiTheme="majorBidi" w:hAnsiTheme="majorBidi" w:cstheme="majorBidi"/>
        </w:rPr>
        <w:t>he</w:t>
      </w:r>
      <w:r w:rsidR="00387D70" w:rsidRPr="00B47A8D">
        <w:rPr>
          <w:rFonts w:asciiTheme="majorBidi" w:hAnsiTheme="majorBidi" w:cstheme="majorBidi"/>
        </w:rPr>
        <w:t xml:space="preserve"> i</w:t>
      </w:r>
      <w:r w:rsidR="003F0E70" w:rsidRPr="00B47A8D">
        <w:rPr>
          <w:rFonts w:asciiTheme="majorBidi" w:hAnsiTheme="majorBidi" w:cstheme="majorBidi"/>
        </w:rPr>
        <w:t>nbred</w:t>
      </w:r>
      <w:r w:rsidR="00387D70" w:rsidRPr="00B47A8D">
        <w:rPr>
          <w:rFonts w:asciiTheme="majorBidi" w:hAnsiTheme="majorBidi" w:cstheme="majorBidi"/>
        </w:rPr>
        <w:t xml:space="preserve"> lines, </w:t>
      </w:r>
      <w:r w:rsidR="002C355A" w:rsidRPr="00B47A8D">
        <w:rPr>
          <w:rFonts w:asciiTheme="majorBidi" w:hAnsiTheme="majorBidi" w:cstheme="majorBidi"/>
        </w:rPr>
        <w:t xml:space="preserve">were </w:t>
      </w:r>
      <w:r w:rsidR="003F0E70" w:rsidRPr="00B47A8D">
        <w:rPr>
          <w:rFonts w:asciiTheme="majorBidi" w:hAnsiTheme="majorBidi" w:cstheme="majorBidi"/>
        </w:rPr>
        <w:t>assigned to a group based on the highest negative HSGCA value with a tester</w:t>
      </w:r>
      <w:r w:rsidR="002C355A" w:rsidRPr="00B47A8D">
        <w:rPr>
          <w:rFonts w:asciiTheme="majorBidi" w:hAnsiTheme="majorBidi" w:cstheme="majorBidi"/>
        </w:rPr>
        <w:t xml:space="preserve"> </w:t>
      </w:r>
      <w:r w:rsidR="00DC1F0E" w:rsidRPr="00B47A8D">
        <w:rPr>
          <w:rFonts w:asciiTheme="majorBidi" w:hAnsiTheme="majorBidi" w:cstheme="majorBidi"/>
        </w:rPr>
        <w:t>while the inbred lines</w:t>
      </w:r>
      <w:r w:rsidR="003F0E70" w:rsidRPr="00B47A8D">
        <w:rPr>
          <w:rFonts w:asciiTheme="majorBidi" w:hAnsiTheme="majorBidi" w:cstheme="majorBidi"/>
        </w:rPr>
        <w:t xml:space="preserve"> with positive HSGCA with both testers remain ungrouped.</w:t>
      </w:r>
      <w:r w:rsidR="001822DF" w:rsidRPr="00B47A8D">
        <w:rPr>
          <w:rFonts w:asciiTheme="majorBidi" w:hAnsiTheme="majorBidi" w:cstheme="majorBidi"/>
        </w:rPr>
        <w:t xml:space="preserve"> In set </w:t>
      </w:r>
      <w:r w:rsidR="00387D70" w:rsidRPr="00B47A8D">
        <w:rPr>
          <w:rFonts w:asciiTheme="majorBidi" w:hAnsiTheme="majorBidi" w:cstheme="majorBidi"/>
        </w:rPr>
        <w:t>1</w:t>
      </w:r>
      <w:r w:rsidR="001822DF" w:rsidRPr="00B47A8D">
        <w:rPr>
          <w:rFonts w:asciiTheme="majorBidi" w:hAnsiTheme="majorBidi" w:cstheme="majorBidi"/>
        </w:rPr>
        <w:t xml:space="preserve">, the </w:t>
      </w:r>
      <w:r w:rsidR="00DC1F0E" w:rsidRPr="00B47A8D">
        <w:rPr>
          <w:rFonts w:asciiTheme="majorBidi" w:hAnsiTheme="majorBidi" w:cstheme="majorBidi"/>
        </w:rPr>
        <w:t>inbreds</w:t>
      </w:r>
      <w:r w:rsidR="001822DF" w:rsidRPr="00B47A8D">
        <w:rPr>
          <w:rFonts w:asciiTheme="majorBidi" w:hAnsiTheme="majorBidi" w:cstheme="majorBidi"/>
        </w:rPr>
        <w:t xml:space="preserve"> 1, 4, 5, 11, 12, 13, 19 and Inb-21 were </w:t>
      </w:r>
      <w:r w:rsidR="00DD7AC6" w:rsidRPr="00B47A8D">
        <w:rPr>
          <w:rFonts w:asciiTheme="majorBidi" w:hAnsiTheme="majorBidi" w:cstheme="majorBidi"/>
        </w:rPr>
        <w:t xml:space="preserve">classified into </w:t>
      </w:r>
      <w:r w:rsidR="001822DF" w:rsidRPr="00B47A8D">
        <w:rPr>
          <w:rFonts w:asciiTheme="majorBidi" w:hAnsiTheme="majorBidi" w:cstheme="majorBidi"/>
        </w:rPr>
        <w:t xml:space="preserve">group A, while group B </w:t>
      </w:r>
      <w:r w:rsidR="00DD7AC6" w:rsidRPr="00B47A8D">
        <w:rPr>
          <w:rFonts w:asciiTheme="majorBidi" w:hAnsiTheme="majorBidi" w:cstheme="majorBidi"/>
        </w:rPr>
        <w:t xml:space="preserve">included </w:t>
      </w:r>
      <w:r w:rsidR="001822DF" w:rsidRPr="00B47A8D">
        <w:rPr>
          <w:rFonts w:asciiTheme="majorBidi" w:hAnsiTheme="majorBidi" w:cstheme="majorBidi"/>
        </w:rPr>
        <w:t xml:space="preserve">Inb-3, 9, 10, 15, 16, 17, 18 and Inb-20. </w:t>
      </w:r>
      <w:r w:rsidR="00DC1F0E" w:rsidRPr="00B47A8D">
        <w:rPr>
          <w:rFonts w:asciiTheme="majorBidi" w:hAnsiTheme="majorBidi" w:cstheme="majorBidi"/>
        </w:rPr>
        <w:t xml:space="preserve">However the inbred lines </w:t>
      </w:r>
      <w:r w:rsidR="001822DF" w:rsidRPr="00B47A8D">
        <w:rPr>
          <w:rFonts w:asciiTheme="majorBidi" w:hAnsiTheme="majorBidi" w:cstheme="majorBidi"/>
        </w:rPr>
        <w:t xml:space="preserve">2, 6, 7, 8 and Inb-14 </w:t>
      </w:r>
      <w:r w:rsidR="00DD7AC6" w:rsidRPr="00B47A8D">
        <w:rPr>
          <w:rFonts w:asciiTheme="majorBidi" w:hAnsiTheme="majorBidi" w:cstheme="majorBidi"/>
        </w:rPr>
        <w:t xml:space="preserve">were considered </w:t>
      </w:r>
      <w:r w:rsidR="001822DF" w:rsidRPr="00B47A8D">
        <w:rPr>
          <w:rFonts w:asciiTheme="majorBidi" w:hAnsiTheme="majorBidi" w:cstheme="majorBidi"/>
        </w:rPr>
        <w:t xml:space="preserve">ungrouped. </w:t>
      </w:r>
      <w:r w:rsidR="00DC1F0E" w:rsidRPr="00B47A8D">
        <w:rPr>
          <w:rFonts w:asciiTheme="majorBidi" w:hAnsiTheme="majorBidi" w:cstheme="majorBidi"/>
        </w:rPr>
        <w:t>I</w:t>
      </w:r>
      <w:r w:rsidR="00DD7AC6" w:rsidRPr="00B47A8D">
        <w:rPr>
          <w:rFonts w:asciiTheme="majorBidi" w:hAnsiTheme="majorBidi" w:cstheme="majorBidi"/>
        </w:rPr>
        <w:t xml:space="preserve">n set </w:t>
      </w:r>
      <w:r w:rsidR="00387D70" w:rsidRPr="00B47A8D">
        <w:rPr>
          <w:rFonts w:asciiTheme="majorBidi" w:hAnsiTheme="majorBidi" w:cstheme="majorBidi"/>
        </w:rPr>
        <w:t>2</w:t>
      </w:r>
      <w:r w:rsidR="00DD7AC6" w:rsidRPr="00B47A8D">
        <w:rPr>
          <w:rFonts w:asciiTheme="majorBidi" w:hAnsiTheme="majorBidi" w:cstheme="majorBidi"/>
        </w:rPr>
        <w:t xml:space="preserve">, </w:t>
      </w:r>
      <w:r w:rsidR="001822DF" w:rsidRPr="00B47A8D">
        <w:rPr>
          <w:rFonts w:asciiTheme="majorBidi" w:hAnsiTheme="majorBidi" w:cstheme="majorBidi"/>
        </w:rPr>
        <w:t>group A comprised 10 inbred</w:t>
      </w:r>
      <w:r w:rsidR="00387D70" w:rsidRPr="00B47A8D">
        <w:rPr>
          <w:rFonts w:asciiTheme="majorBidi" w:hAnsiTheme="majorBidi" w:cstheme="majorBidi"/>
        </w:rPr>
        <w:t xml:space="preserve"> line</w:t>
      </w:r>
      <w:r w:rsidR="001822DF" w:rsidRPr="00B47A8D">
        <w:rPr>
          <w:rFonts w:asciiTheme="majorBidi" w:hAnsiTheme="majorBidi" w:cstheme="majorBidi"/>
        </w:rPr>
        <w:t>s</w:t>
      </w:r>
      <w:r w:rsidR="00387D70" w:rsidRPr="00B47A8D">
        <w:rPr>
          <w:rFonts w:asciiTheme="majorBidi" w:hAnsiTheme="majorBidi" w:cstheme="majorBidi"/>
        </w:rPr>
        <w:t>; 22.23.25, 27,33, 36, 38, 40,41 and 42</w:t>
      </w:r>
      <w:r w:rsidR="00454BE3" w:rsidRPr="00B47A8D">
        <w:rPr>
          <w:rFonts w:asciiTheme="majorBidi" w:hAnsiTheme="majorBidi" w:cstheme="majorBidi"/>
        </w:rPr>
        <w:t>,</w:t>
      </w:r>
      <w:r w:rsidR="001822DF" w:rsidRPr="00B47A8D">
        <w:rPr>
          <w:rFonts w:asciiTheme="majorBidi" w:hAnsiTheme="majorBidi" w:cstheme="majorBidi"/>
        </w:rPr>
        <w:t xml:space="preserve"> </w:t>
      </w:r>
      <w:r w:rsidR="00846D3D" w:rsidRPr="00B47A8D">
        <w:rPr>
          <w:rFonts w:asciiTheme="majorBidi" w:hAnsiTheme="majorBidi" w:cstheme="majorBidi"/>
        </w:rPr>
        <w:t>while</w:t>
      </w:r>
      <w:r w:rsidR="001822DF" w:rsidRPr="00B47A8D">
        <w:rPr>
          <w:rFonts w:asciiTheme="majorBidi" w:hAnsiTheme="majorBidi" w:cstheme="majorBidi"/>
        </w:rPr>
        <w:t xml:space="preserve"> group B con</w:t>
      </w:r>
      <w:r w:rsidR="00DD7AC6" w:rsidRPr="00B47A8D">
        <w:rPr>
          <w:rFonts w:asciiTheme="majorBidi" w:hAnsiTheme="majorBidi" w:cstheme="majorBidi"/>
        </w:rPr>
        <w:t>sisted of</w:t>
      </w:r>
      <w:r w:rsidR="001822DF" w:rsidRPr="00B47A8D">
        <w:rPr>
          <w:rFonts w:asciiTheme="majorBidi" w:hAnsiTheme="majorBidi" w:cstheme="majorBidi"/>
        </w:rPr>
        <w:t xml:space="preserve"> </w:t>
      </w:r>
      <w:r w:rsidR="00387D70" w:rsidRPr="00B47A8D">
        <w:rPr>
          <w:rFonts w:asciiTheme="majorBidi" w:hAnsiTheme="majorBidi" w:cstheme="majorBidi"/>
        </w:rPr>
        <w:t>6</w:t>
      </w:r>
      <w:r w:rsidR="001822DF" w:rsidRPr="00B47A8D">
        <w:rPr>
          <w:rFonts w:asciiTheme="majorBidi" w:hAnsiTheme="majorBidi" w:cstheme="majorBidi"/>
        </w:rPr>
        <w:t xml:space="preserve"> inbred</w:t>
      </w:r>
      <w:r w:rsidR="00387D70" w:rsidRPr="00B47A8D">
        <w:rPr>
          <w:rFonts w:asciiTheme="majorBidi" w:hAnsiTheme="majorBidi" w:cstheme="majorBidi"/>
        </w:rPr>
        <w:t xml:space="preserve"> line</w:t>
      </w:r>
      <w:r w:rsidR="001822DF" w:rsidRPr="00B47A8D">
        <w:rPr>
          <w:rFonts w:asciiTheme="majorBidi" w:hAnsiTheme="majorBidi" w:cstheme="majorBidi"/>
        </w:rPr>
        <w:t>s</w:t>
      </w:r>
      <w:r w:rsidR="00A87BE2" w:rsidRPr="00B47A8D">
        <w:rPr>
          <w:rFonts w:asciiTheme="majorBidi" w:hAnsiTheme="majorBidi" w:cstheme="majorBidi"/>
        </w:rPr>
        <w:t xml:space="preserve">24, 26, 30, 34,35 and </w:t>
      </w:r>
      <w:r w:rsidR="00846D3D" w:rsidRPr="00B47A8D">
        <w:rPr>
          <w:rFonts w:asciiTheme="majorBidi" w:hAnsiTheme="majorBidi" w:cstheme="majorBidi"/>
        </w:rPr>
        <w:t>37</w:t>
      </w:r>
      <w:r w:rsidR="00454BE3" w:rsidRPr="00B47A8D">
        <w:rPr>
          <w:rFonts w:asciiTheme="majorBidi" w:hAnsiTheme="majorBidi" w:cstheme="majorBidi"/>
        </w:rPr>
        <w:t>,</w:t>
      </w:r>
      <w:r w:rsidR="00846D3D" w:rsidRPr="00B47A8D">
        <w:rPr>
          <w:rFonts w:asciiTheme="majorBidi" w:hAnsiTheme="majorBidi" w:cstheme="majorBidi"/>
        </w:rPr>
        <w:t xml:space="preserve"> however</w:t>
      </w:r>
      <w:r w:rsidR="00DD7AC6" w:rsidRPr="00B47A8D">
        <w:rPr>
          <w:rFonts w:asciiTheme="majorBidi" w:hAnsiTheme="majorBidi" w:cstheme="majorBidi"/>
        </w:rPr>
        <w:t xml:space="preserve"> t</w:t>
      </w:r>
      <w:r w:rsidR="001822DF" w:rsidRPr="00B47A8D">
        <w:rPr>
          <w:rFonts w:asciiTheme="majorBidi" w:hAnsiTheme="majorBidi" w:cstheme="majorBidi"/>
        </w:rPr>
        <w:t>he inbreds 28, 29, 31, 32</w:t>
      </w:r>
      <w:r w:rsidR="00540E14" w:rsidRPr="00B47A8D">
        <w:rPr>
          <w:rFonts w:asciiTheme="majorBidi" w:hAnsiTheme="majorBidi" w:cstheme="majorBidi"/>
        </w:rPr>
        <w:t>,</w:t>
      </w:r>
      <w:r w:rsidR="001822DF" w:rsidRPr="00B47A8D">
        <w:rPr>
          <w:rFonts w:asciiTheme="majorBidi" w:hAnsiTheme="majorBidi" w:cstheme="majorBidi"/>
        </w:rPr>
        <w:t xml:space="preserve"> and Inb-39 </w:t>
      </w:r>
      <w:r w:rsidR="00DD7AC6" w:rsidRPr="00B47A8D">
        <w:rPr>
          <w:rFonts w:asciiTheme="majorBidi" w:hAnsiTheme="majorBidi" w:cstheme="majorBidi"/>
        </w:rPr>
        <w:t>remained</w:t>
      </w:r>
      <w:r w:rsidR="001822DF" w:rsidRPr="00B47A8D">
        <w:rPr>
          <w:rFonts w:asciiTheme="majorBidi" w:hAnsiTheme="majorBidi" w:cstheme="majorBidi"/>
        </w:rPr>
        <w:t xml:space="preserve"> ungrouped</w:t>
      </w:r>
      <w:r w:rsidR="00333095" w:rsidRPr="00B47A8D">
        <w:rPr>
          <w:rFonts w:asciiTheme="majorBidi" w:hAnsiTheme="majorBidi" w:cstheme="majorBidi"/>
        </w:rPr>
        <w:t>.</w:t>
      </w:r>
    </w:p>
    <w:p w:rsidR="0051372F" w:rsidRPr="00B47A8D" w:rsidRDefault="00540E14" w:rsidP="002F5849">
      <w:pPr>
        <w:tabs>
          <w:tab w:val="right" w:pos="993"/>
        </w:tabs>
        <w:ind w:left="993" w:hanging="993"/>
        <w:jc w:val="both"/>
        <w:rPr>
          <w:rFonts w:asciiTheme="majorBidi" w:hAnsiTheme="majorBidi" w:cstheme="majorBidi"/>
          <w:b/>
          <w:bCs/>
        </w:rPr>
      </w:pPr>
      <w:r w:rsidRPr="00B47A8D">
        <w:rPr>
          <w:rFonts w:asciiTheme="majorBidi" w:hAnsiTheme="majorBidi" w:cstheme="majorBidi"/>
          <w:b/>
          <w:bCs/>
        </w:rPr>
        <w:t xml:space="preserve">Table </w:t>
      </w:r>
      <w:r w:rsidR="00803F25" w:rsidRPr="00B47A8D">
        <w:rPr>
          <w:rFonts w:asciiTheme="majorBidi" w:hAnsiTheme="majorBidi" w:cstheme="majorBidi"/>
          <w:b/>
          <w:bCs/>
        </w:rPr>
        <w:t>8</w:t>
      </w:r>
      <w:r w:rsidRPr="00B47A8D">
        <w:rPr>
          <w:rFonts w:asciiTheme="majorBidi" w:hAnsiTheme="majorBidi" w:cstheme="majorBidi"/>
          <w:b/>
          <w:bCs/>
        </w:rPr>
        <w:t xml:space="preserve">. Heterotic grouping of </w:t>
      </w:r>
      <w:r w:rsidR="000C7A9B" w:rsidRPr="00B47A8D">
        <w:rPr>
          <w:rFonts w:asciiTheme="majorBidi" w:hAnsiTheme="majorBidi" w:cstheme="majorBidi"/>
          <w:b/>
          <w:bCs/>
        </w:rPr>
        <w:t>42</w:t>
      </w:r>
      <w:r w:rsidRPr="00B47A8D">
        <w:rPr>
          <w:rFonts w:asciiTheme="majorBidi" w:hAnsiTheme="majorBidi" w:cstheme="majorBidi"/>
          <w:b/>
          <w:bCs/>
        </w:rPr>
        <w:t xml:space="preserve"> maize inbred lines </w:t>
      </w:r>
      <w:r w:rsidR="00333095" w:rsidRPr="00B47A8D">
        <w:rPr>
          <w:rFonts w:asciiTheme="majorBidi" w:hAnsiTheme="majorBidi" w:cstheme="majorBidi"/>
          <w:b/>
          <w:bCs/>
        </w:rPr>
        <w:t xml:space="preserve">in two sets </w:t>
      </w:r>
      <w:r w:rsidRPr="00B47A8D">
        <w:rPr>
          <w:rFonts w:asciiTheme="majorBidi" w:hAnsiTheme="majorBidi" w:cstheme="majorBidi"/>
          <w:b/>
          <w:bCs/>
        </w:rPr>
        <w:t>based on the combined specific and general combining ability (HSGCA) method for grain yield across two locations.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187"/>
        <w:gridCol w:w="1187"/>
        <w:gridCol w:w="1375"/>
        <w:gridCol w:w="1097"/>
        <w:gridCol w:w="1186"/>
        <w:gridCol w:w="1187"/>
        <w:gridCol w:w="1406"/>
      </w:tblGrid>
      <w:tr w:rsidR="00B47A8D" w:rsidRPr="00B47A8D" w:rsidTr="001762F3">
        <w:trPr>
          <w:trHeight w:val="20"/>
          <w:jc w:val="center"/>
        </w:trPr>
        <w:tc>
          <w:tcPr>
            <w:tcW w:w="2454" w:type="pct"/>
            <w:gridSpan w:val="4"/>
            <w:shd w:val="clear" w:color="auto" w:fill="auto"/>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Set-1</w:t>
            </w:r>
          </w:p>
        </w:tc>
        <w:tc>
          <w:tcPr>
            <w:tcW w:w="2546" w:type="pct"/>
            <w:gridSpan w:val="4"/>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19"/>
                <w:szCs w:val="19"/>
                <w:lang w:val="en-US"/>
              </w:rPr>
            </w:pPr>
            <w:r w:rsidRPr="00B47A8D">
              <w:rPr>
                <w:rFonts w:asciiTheme="majorBidi" w:eastAsiaTheme="minorHAnsi" w:hAnsiTheme="majorBidi" w:cstheme="majorBidi"/>
                <w:b/>
                <w:bCs/>
                <w:sz w:val="19"/>
                <w:szCs w:val="19"/>
                <w:lang w:val="en-US"/>
              </w:rPr>
              <w:t>Set-2</w:t>
            </w:r>
          </w:p>
        </w:tc>
      </w:tr>
      <w:tr w:rsidR="00B47A8D" w:rsidRPr="00B47A8D" w:rsidTr="001762F3">
        <w:trPr>
          <w:trHeight w:val="20"/>
          <w:jc w:val="center"/>
        </w:trPr>
        <w:tc>
          <w:tcPr>
            <w:tcW w:w="496" w:type="pct"/>
            <w:vMerge w:val="restart"/>
            <w:shd w:val="clear" w:color="auto" w:fill="auto"/>
            <w:vAlign w:val="center"/>
          </w:tcPr>
          <w:p w:rsidR="00333095" w:rsidRPr="00B47A8D" w:rsidRDefault="00454BE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Inbred line</w:t>
            </w:r>
          </w:p>
        </w:tc>
        <w:tc>
          <w:tcPr>
            <w:tcW w:w="1240" w:type="pct"/>
            <w:gridSpan w:val="2"/>
            <w:shd w:val="clear" w:color="auto" w:fill="auto"/>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t>HSGCA</w:t>
            </w:r>
          </w:p>
        </w:tc>
        <w:tc>
          <w:tcPr>
            <w:tcW w:w="718" w:type="pct"/>
            <w:vMerge w:val="restart"/>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t>Heterotic group</w:t>
            </w:r>
          </w:p>
        </w:tc>
        <w:tc>
          <w:tcPr>
            <w:tcW w:w="573" w:type="pct"/>
            <w:vMerge w:val="restart"/>
            <w:vAlign w:val="center"/>
          </w:tcPr>
          <w:p w:rsidR="00333095" w:rsidRPr="00B47A8D" w:rsidRDefault="00454BE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Inbred line</w:t>
            </w:r>
          </w:p>
        </w:tc>
        <w:tc>
          <w:tcPr>
            <w:tcW w:w="1239" w:type="pct"/>
            <w:gridSpan w:val="2"/>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t>HSGCA</w:t>
            </w:r>
          </w:p>
        </w:tc>
        <w:tc>
          <w:tcPr>
            <w:tcW w:w="734" w:type="pct"/>
            <w:vMerge w:val="restart"/>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t>Heterotic group</w:t>
            </w:r>
          </w:p>
        </w:tc>
      </w:tr>
      <w:tr w:rsidR="00B47A8D" w:rsidRPr="00B47A8D" w:rsidTr="001762F3">
        <w:trPr>
          <w:trHeight w:val="20"/>
          <w:jc w:val="center"/>
        </w:trPr>
        <w:tc>
          <w:tcPr>
            <w:tcW w:w="496" w:type="pct"/>
            <w:vMerge/>
            <w:shd w:val="clear" w:color="auto" w:fill="auto"/>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p>
        </w:tc>
        <w:tc>
          <w:tcPr>
            <w:tcW w:w="620" w:type="pct"/>
            <w:shd w:val="clear" w:color="auto" w:fill="auto"/>
          </w:tcPr>
          <w:p w:rsidR="00333095" w:rsidRPr="00B47A8D" w:rsidRDefault="00333095"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GM.6052 (A)</w:t>
            </w:r>
          </w:p>
        </w:tc>
        <w:tc>
          <w:tcPr>
            <w:tcW w:w="620" w:type="pct"/>
            <w:shd w:val="clear" w:color="auto" w:fill="auto"/>
          </w:tcPr>
          <w:p w:rsidR="00333095" w:rsidRPr="00B47A8D" w:rsidRDefault="00333095"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GZ.658</w:t>
            </w:r>
          </w:p>
          <w:p w:rsidR="00333095" w:rsidRPr="00B47A8D" w:rsidRDefault="00333095"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718" w:type="pct"/>
            <w:vMerge/>
          </w:tcPr>
          <w:p w:rsidR="00333095" w:rsidRPr="00B47A8D" w:rsidRDefault="00333095" w:rsidP="002F5849">
            <w:pPr>
              <w:jc w:val="center"/>
              <w:rPr>
                <w:rFonts w:asciiTheme="majorBidi" w:hAnsiTheme="majorBidi" w:cstheme="majorBidi"/>
                <w:b/>
                <w:bCs/>
                <w:sz w:val="21"/>
                <w:szCs w:val="21"/>
                <w:lang w:val="en-US"/>
              </w:rPr>
            </w:pPr>
          </w:p>
        </w:tc>
        <w:tc>
          <w:tcPr>
            <w:tcW w:w="573" w:type="pct"/>
            <w:vMerge/>
          </w:tcPr>
          <w:p w:rsidR="00333095" w:rsidRPr="00B47A8D" w:rsidRDefault="00333095" w:rsidP="002F5849">
            <w:pPr>
              <w:jc w:val="center"/>
              <w:rPr>
                <w:rFonts w:asciiTheme="majorBidi" w:hAnsiTheme="majorBidi" w:cstheme="majorBidi"/>
                <w:b/>
                <w:bCs/>
                <w:sz w:val="21"/>
                <w:szCs w:val="21"/>
                <w:lang w:val="en-US"/>
              </w:rPr>
            </w:pPr>
          </w:p>
        </w:tc>
        <w:tc>
          <w:tcPr>
            <w:tcW w:w="619" w:type="pct"/>
          </w:tcPr>
          <w:p w:rsidR="00333095" w:rsidRPr="00B47A8D" w:rsidRDefault="00333095"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GM.6052 (A)</w:t>
            </w:r>
          </w:p>
        </w:tc>
        <w:tc>
          <w:tcPr>
            <w:tcW w:w="620" w:type="pct"/>
          </w:tcPr>
          <w:p w:rsidR="00333095" w:rsidRPr="00B47A8D" w:rsidRDefault="00333095"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GZ.658</w:t>
            </w:r>
          </w:p>
          <w:p w:rsidR="00333095" w:rsidRPr="00B47A8D" w:rsidRDefault="00333095"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734" w:type="pct"/>
            <w:vMerge/>
          </w:tcPr>
          <w:p w:rsidR="00333095" w:rsidRPr="00B47A8D" w:rsidRDefault="00333095" w:rsidP="002F5849">
            <w:pPr>
              <w:jc w:val="center"/>
              <w:rPr>
                <w:rFonts w:asciiTheme="majorBidi" w:hAnsiTheme="majorBidi" w:cstheme="majorBidi"/>
                <w:b/>
                <w:bCs/>
                <w:sz w:val="21"/>
                <w:szCs w:val="21"/>
                <w:lang w:val="en-US"/>
              </w:rPr>
            </w:pPr>
          </w:p>
        </w:tc>
      </w:tr>
      <w:tr w:rsidR="00B47A8D" w:rsidRPr="00B47A8D" w:rsidTr="001762F3">
        <w:trPr>
          <w:trHeight w:val="20"/>
          <w:jc w:val="center"/>
        </w:trPr>
        <w:tc>
          <w:tcPr>
            <w:tcW w:w="496" w:type="pct"/>
            <w:shd w:val="clear" w:color="auto" w:fill="auto"/>
          </w:tcPr>
          <w:p w:rsidR="00333095" w:rsidRPr="00B47A8D" w:rsidRDefault="00333095" w:rsidP="002F5849">
            <w:pPr>
              <w:pStyle w:val="NormalWeb"/>
              <w:spacing w:before="0" w:beforeAutospacing="0" w:after="0" w:afterAutospacing="0"/>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lastRenderedPageBreak/>
              <w:t>Inb. 01</w:t>
            </w:r>
          </w:p>
        </w:tc>
        <w:tc>
          <w:tcPr>
            <w:tcW w:w="620" w:type="pct"/>
            <w:shd w:val="clear" w:color="auto" w:fill="auto"/>
            <w:vAlign w:val="center"/>
          </w:tcPr>
          <w:p w:rsidR="00333095" w:rsidRPr="00B47A8D" w:rsidRDefault="00333095"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-2.70</w:t>
            </w:r>
          </w:p>
        </w:tc>
        <w:tc>
          <w:tcPr>
            <w:tcW w:w="620" w:type="pct"/>
            <w:shd w:val="clear" w:color="auto" w:fill="auto"/>
            <w:vAlign w:val="center"/>
          </w:tcPr>
          <w:p w:rsidR="00333095" w:rsidRPr="00B47A8D" w:rsidRDefault="00333095"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0.36</w:t>
            </w:r>
          </w:p>
        </w:tc>
        <w:tc>
          <w:tcPr>
            <w:tcW w:w="718" w:type="pct"/>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t>A</w:t>
            </w:r>
          </w:p>
        </w:tc>
        <w:tc>
          <w:tcPr>
            <w:tcW w:w="573" w:type="pct"/>
          </w:tcPr>
          <w:p w:rsidR="00333095" w:rsidRPr="00B47A8D" w:rsidRDefault="00333095"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22</w:t>
            </w:r>
          </w:p>
        </w:tc>
        <w:tc>
          <w:tcPr>
            <w:tcW w:w="619" w:type="pct"/>
          </w:tcPr>
          <w:p w:rsidR="00333095" w:rsidRPr="00B47A8D" w:rsidRDefault="00333095" w:rsidP="002F5849">
            <w:pPr>
              <w:jc w:val="center"/>
              <w:rPr>
                <w:rFonts w:asciiTheme="majorBidi" w:hAnsiTheme="majorBidi" w:cstheme="majorBidi"/>
                <w:sz w:val="21"/>
                <w:szCs w:val="21"/>
              </w:rPr>
            </w:pPr>
            <w:r w:rsidRPr="00B47A8D">
              <w:rPr>
                <w:rFonts w:asciiTheme="majorBidi" w:hAnsiTheme="majorBidi" w:cstheme="majorBidi"/>
                <w:sz w:val="21"/>
                <w:szCs w:val="21"/>
              </w:rPr>
              <w:t>-4.92</w:t>
            </w:r>
          </w:p>
        </w:tc>
        <w:tc>
          <w:tcPr>
            <w:tcW w:w="620" w:type="pct"/>
          </w:tcPr>
          <w:p w:rsidR="00333095" w:rsidRPr="00B47A8D" w:rsidRDefault="00333095" w:rsidP="002F5849">
            <w:pPr>
              <w:jc w:val="center"/>
              <w:rPr>
                <w:rFonts w:asciiTheme="majorBidi" w:hAnsiTheme="majorBidi" w:cstheme="majorBidi"/>
                <w:sz w:val="21"/>
                <w:szCs w:val="21"/>
              </w:rPr>
            </w:pPr>
            <w:r w:rsidRPr="00B47A8D">
              <w:rPr>
                <w:rFonts w:asciiTheme="majorBidi" w:hAnsiTheme="majorBidi" w:cstheme="majorBidi"/>
                <w:sz w:val="21"/>
                <w:szCs w:val="21"/>
              </w:rPr>
              <w:t>-2.67</w:t>
            </w:r>
          </w:p>
        </w:tc>
        <w:tc>
          <w:tcPr>
            <w:tcW w:w="734" w:type="pct"/>
          </w:tcPr>
          <w:p w:rsidR="00333095" w:rsidRPr="00B47A8D" w:rsidRDefault="00333095" w:rsidP="002F5849">
            <w:pPr>
              <w:pStyle w:val="NormalWeb"/>
              <w:spacing w:before="0" w:beforeAutospacing="0" w:after="0" w:afterAutospacing="0"/>
              <w:jc w:val="center"/>
              <w:rPr>
                <w:rFonts w:asciiTheme="majorBidi" w:eastAsiaTheme="minorHAnsi" w:hAnsiTheme="majorBidi" w:cstheme="majorBidi"/>
                <w:b/>
                <w:bCs/>
                <w:sz w:val="21"/>
                <w:szCs w:val="21"/>
                <w:lang w:val="en-US"/>
              </w:rPr>
            </w:pPr>
            <w:r w:rsidRPr="00B47A8D">
              <w:rPr>
                <w:rFonts w:asciiTheme="majorBidi" w:eastAsiaTheme="minorHAns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02</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3.37</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3.43</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23</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-2.59</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4.33</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03</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1.90</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-1.59</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24</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2.01</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-1.63</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04</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-3.46</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-2.33</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25</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-2.17</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-1.74</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05</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-3.96</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-1.15</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26</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1.53</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-6.96</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06</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0.39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0.05</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27</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-3.79</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-1.11</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07</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5.28</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9.13</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28</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5.89</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0.56</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08</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4.69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1.96</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29</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2.80</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0.91</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09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3.88</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-1.02</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30</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3.21</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-5.98</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10</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1.05</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-4.61</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31</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1.26</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0.71</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11</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-1.40</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4.21</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32</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8.41</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3.24</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12</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-1.47</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2.34</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33</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-0.21</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5.43</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149"/>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13</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-3.88</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0.18</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34</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-3.38</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-3.69</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14</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2.49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2.75</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35</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-1.03</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-4.83</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15</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-2.99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-6.48</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36</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-2.33</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-0.33</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16</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-1.32</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-2.32</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37</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8.51</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-3.27</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17</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2.37</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-3.33</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38</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-2.62</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1.98</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18</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-0.82</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-4.21</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39</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1.76</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1.38</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19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-3.59</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0.04</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40</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-5.88</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-0.72</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B47A8D"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20</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3.16</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-1.68</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B</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41</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-2.95</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10.11</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r w:rsidR="00C9387F" w:rsidRPr="00B47A8D" w:rsidTr="001762F3">
        <w:trPr>
          <w:trHeight w:val="20"/>
          <w:jc w:val="center"/>
        </w:trPr>
        <w:tc>
          <w:tcPr>
            <w:tcW w:w="496" w:type="pct"/>
            <w:shd w:val="clear" w:color="auto" w:fill="auto"/>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21</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-2.97</w:t>
            </w:r>
          </w:p>
        </w:tc>
        <w:tc>
          <w:tcPr>
            <w:tcW w:w="620" w:type="pct"/>
            <w:shd w:val="clear" w:color="auto" w:fill="auto"/>
            <w:vAlign w:val="center"/>
          </w:tcPr>
          <w:p w:rsidR="00C9387F" w:rsidRPr="00B47A8D" w:rsidRDefault="00C9387F" w:rsidP="002F5849">
            <w:pPr>
              <w:jc w:val="center"/>
              <w:rPr>
                <w:rFonts w:asciiTheme="majorBidi" w:hAnsiTheme="majorBidi" w:cstheme="majorBidi"/>
                <w:sz w:val="21"/>
                <w:szCs w:val="21"/>
                <w:lang w:val="en-US"/>
              </w:rPr>
            </w:pPr>
            <w:r w:rsidRPr="00B47A8D">
              <w:rPr>
                <w:rFonts w:asciiTheme="majorBidi" w:hAnsiTheme="majorBidi" w:cstheme="majorBidi"/>
                <w:sz w:val="21"/>
                <w:szCs w:val="21"/>
                <w:lang w:val="en-US"/>
              </w:rPr>
              <w:t>4.25</w:t>
            </w:r>
          </w:p>
        </w:tc>
        <w:tc>
          <w:tcPr>
            <w:tcW w:w="718"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c>
          <w:tcPr>
            <w:tcW w:w="573" w:type="pct"/>
          </w:tcPr>
          <w:p w:rsidR="00C9387F" w:rsidRPr="00B47A8D" w:rsidRDefault="00C9387F" w:rsidP="002F5849">
            <w:pPr>
              <w:rPr>
                <w:rFonts w:asciiTheme="majorBidi" w:hAnsiTheme="majorBidi" w:cstheme="majorBidi"/>
                <w:b/>
                <w:bCs/>
                <w:sz w:val="21"/>
                <w:szCs w:val="21"/>
                <w:lang w:val="en-US"/>
              </w:rPr>
            </w:pPr>
            <w:r w:rsidRPr="00B47A8D">
              <w:rPr>
                <w:rFonts w:asciiTheme="majorBidi" w:hAnsiTheme="majorBidi" w:cstheme="majorBidi"/>
                <w:b/>
                <w:bCs/>
                <w:sz w:val="21"/>
                <w:szCs w:val="21"/>
                <w:lang w:val="en-US"/>
              </w:rPr>
              <w:t>Inb. 42</w:t>
            </w:r>
          </w:p>
        </w:tc>
        <w:tc>
          <w:tcPr>
            <w:tcW w:w="619"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-3.47</w:t>
            </w:r>
          </w:p>
        </w:tc>
        <w:tc>
          <w:tcPr>
            <w:tcW w:w="620" w:type="pct"/>
          </w:tcPr>
          <w:p w:rsidR="00C9387F" w:rsidRPr="00B47A8D" w:rsidRDefault="00C9387F" w:rsidP="002F5849">
            <w:pPr>
              <w:jc w:val="center"/>
              <w:rPr>
                <w:rFonts w:asciiTheme="majorBidi" w:hAnsiTheme="majorBidi" w:cstheme="majorBidi"/>
                <w:sz w:val="21"/>
                <w:szCs w:val="21"/>
              </w:rPr>
            </w:pPr>
            <w:r w:rsidRPr="00B47A8D">
              <w:rPr>
                <w:rFonts w:asciiTheme="majorBidi" w:hAnsiTheme="majorBidi" w:cstheme="majorBidi"/>
                <w:sz w:val="21"/>
                <w:szCs w:val="21"/>
              </w:rPr>
              <w:t>4.29</w:t>
            </w:r>
          </w:p>
        </w:tc>
        <w:tc>
          <w:tcPr>
            <w:tcW w:w="734" w:type="pct"/>
          </w:tcPr>
          <w:p w:rsidR="00C9387F" w:rsidRPr="00B47A8D" w:rsidRDefault="00C9387F" w:rsidP="002F5849">
            <w:pPr>
              <w:jc w:val="center"/>
              <w:rPr>
                <w:rFonts w:asciiTheme="majorBidi" w:hAnsiTheme="majorBidi" w:cstheme="majorBidi"/>
                <w:b/>
                <w:bCs/>
                <w:sz w:val="21"/>
                <w:szCs w:val="21"/>
                <w:lang w:val="en-US"/>
              </w:rPr>
            </w:pPr>
            <w:r w:rsidRPr="00B47A8D">
              <w:rPr>
                <w:rFonts w:asciiTheme="majorBidi" w:hAnsiTheme="majorBidi" w:cstheme="majorBidi"/>
                <w:b/>
                <w:bCs/>
                <w:sz w:val="21"/>
                <w:szCs w:val="21"/>
                <w:lang w:val="en-US"/>
              </w:rPr>
              <w:t>A</w:t>
            </w:r>
          </w:p>
        </w:tc>
      </w:tr>
    </w:tbl>
    <w:p w:rsidR="0051372F" w:rsidRPr="00B47A8D" w:rsidRDefault="0051372F" w:rsidP="002F5849">
      <w:pPr>
        <w:rPr>
          <w:rFonts w:asciiTheme="majorBidi" w:hAnsiTheme="majorBidi" w:cstheme="majorBidi"/>
          <w:b/>
          <w:bCs/>
          <w:lang w:val="en-US"/>
        </w:rPr>
      </w:pPr>
    </w:p>
    <w:p w:rsidR="002C355A" w:rsidRPr="00B47A8D" w:rsidRDefault="009300EC" w:rsidP="002F5849">
      <w:pPr>
        <w:rPr>
          <w:rFonts w:asciiTheme="majorBidi" w:hAnsiTheme="majorBidi" w:cstheme="majorBidi"/>
          <w:lang w:val="en-US"/>
        </w:rPr>
      </w:pPr>
      <w:r w:rsidRPr="00B47A8D">
        <w:rPr>
          <w:rFonts w:asciiTheme="majorBidi" w:hAnsiTheme="majorBidi" w:cstheme="majorBidi"/>
          <w:noProof/>
          <w:lang w:val="en-US"/>
        </w:rPr>
        <w:drawing>
          <wp:inline distT="0" distB="0" distL="0" distR="0" wp14:anchorId="1CA8D857" wp14:editId="14803160">
            <wp:extent cx="594360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43300"/>
                    </a:xfrm>
                    <a:prstGeom prst="rect">
                      <a:avLst/>
                    </a:prstGeom>
                    <a:noFill/>
                    <a:ln>
                      <a:noFill/>
                    </a:ln>
                  </pic:spPr>
                </pic:pic>
              </a:graphicData>
            </a:graphic>
          </wp:inline>
        </w:drawing>
      </w:r>
    </w:p>
    <w:p w:rsidR="002C355A" w:rsidRPr="00B47A8D" w:rsidRDefault="002C355A" w:rsidP="002F5849">
      <w:pPr>
        <w:rPr>
          <w:rFonts w:asciiTheme="majorBidi" w:hAnsiTheme="majorBidi" w:cstheme="majorBidi"/>
          <w:lang w:val="en-US"/>
        </w:rPr>
      </w:pPr>
    </w:p>
    <w:p w:rsidR="00F25713" w:rsidRPr="00B47A8D" w:rsidRDefault="00F25713" w:rsidP="002F5849">
      <w:pPr>
        <w:rPr>
          <w:rFonts w:asciiTheme="majorBidi" w:hAnsiTheme="majorBidi" w:cstheme="majorBidi"/>
          <w:sz w:val="22"/>
          <w:szCs w:val="22"/>
        </w:rPr>
      </w:pPr>
      <w:r w:rsidRPr="00B47A8D">
        <w:rPr>
          <w:rFonts w:asciiTheme="majorBidi" w:hAnsiTheme="majorBidi" w:cstheme="majorBidi"/>
          <w:b/>
          <w:bCs/>
          <w:sz w:val="22"/>
          <w:szCs w:val="22"/>
        </w:rPr>
        <w:t xml:space="preserve">Figure </w:t>
      </w:r>
      <w:r w:rsidR="001D1449" w:rsidRPr="00B47A8D">
        <w:rPr>
          <w:rFonts w:asciiTheme="majorBidi" w:hAnsiTheme="majorBidi" w:cstheme="majorBidi"/>
          <w:b/>
          <w:bCs/>
          <w:sz w:val="22"/>
          <w:szCs w:val="22"/>
        </w:rPr>
        <w:t>2</w:t>
      </w:r>
      <w:r w:rsidRPr="00B47A8D">
        <w:rPr>
          <w:rFonts w:asciiTheme="majorBidi" w:hAnsiTheme="majorBidi" w:cstheme="majorBidi"/>
          <w:sz w:val="22"/>
          <w:szCs w:val="22"/>
        </w:rPr>
        <w:t>. Specific and general combining ability (HSGCA) values of inbred lines with testers GM.6052 and GZ.658</w:t>
      </w:r>
      <w:r w:rsidR="0025524D" w:rsidRPr="00B47A8D">
        <w:rPr>
          <w:rFonts w:asciiTheme="majorBidi" w:hAnsiTheme="majorBidi" w:cstheme="majorBidi"/>
          <w:sz w:val="22"/>
          <w:szCs w:val="22"/>
        </w:rPr>
        <w:t xml:space="preserve"> in set-1 and set-2 for grain yield</w:t>
      </w:r>
      <w:r w:rsidRPr="00B47A8D">
        <w:rPr>
          <w:rFonts w:asciiTheme="majorBidi" w:hAnsiTheme="majorBidi" w:cstheme="majorBidi"/>
          <w:sz w:val="22"/>
          <w:szCs w:val="22"/>
        </w:rPr>
        <w:t>.</w:t>
      </w:r>
    </w:p>
    <w:p w:rsidR="00246E60" w:rsidRPr="00B47A8D" w:rsidRDefault="00246E60" w:rsidP="002F5849">
      <w:pPr>
        <w:rPr>
          <w:rFonts w:asciiTheme="majorBidi" w:hAnsiTheme="majorBidi" w:cstheme="majorBidi"/>
          <w:sz w:val="22"/>
          <w:szCs w:val="22"/>
        </w:rPr>
      </w:pPr>
    </w:p>
    <w:p w:rsidR="00F87760" w:rsidRPr="00B47A8D" w:rsidRDefault="00862DBD" w:rsidP="002F5849">
      <w:pPr>
        <w:spacing w:line="360" w:lineRule="auto"/>
        <w:jc w:val="both"/>
        <w:rPr>
          <w:rFonts w:asciiTheme="majorBidi" w:hAnsiTheme="majorBidi" w:cstheme="majorBidi"/>
        </w:rPr>
      </w:pPr>
      <w:r w:rsidRPr="00B47A8D">
        <w:rPr>
          <w:rFonts w:asciiTheme="majorBidi" w:hAnsiTheme="majorBidi" w:cstheme="majorBidi"/>
        </w:rPr>
        <w:t>Classification</w:t>
      </w:r>
      <w:r w:rsidR="0074637F" w:rsidRPr="00B47A8D">
        <w:rPr>
          <w:rFonts w:asciiTheme="majorBidi" w:hAnsiTheme="majorBidi" w:cstheme="majorBidi"/>
        </w:rPr>
        <w:t xml:space="preserve"> of inbred lines into heterotic groups by (HGCAMT) method according to Badu-</w:t>
      </w:r>
      <w:proofErr w:type="spellStart"/>
      <w:r w:rsidR="0074637F" w:rsidRPr="00B47A8D">
        <w:rPr>
          <w:rFonts w:asciiTheme="majorBidi" w:hAnsiTheme="majorBidi" w:cstheme="majorBidi"/>
        </w:rPr>
        <w:t>Apraka</w:t>
      </w:r>
      <w:proofErr w:type="spellEnd"/>
      <w:r w:rsidR="0074637F" w:rsidRPr="00B47A8D">
        <w:rPr>
          <w:rFonts w:asciiTheme="majorBidi" w:hAnsiTheme="majorBidi" w:cstheme="majorBidi"/>
        </w:rPr>
        <w:t xml:space="preserve"> </w:t>
      </w:r>
      <w:r w:rsidR="0074637F" w:rsidRPr="00B47A8D">
        <w:rPr>
          <w:rFonts w:asciiTheme="majorBidi" w:hAnsiTheme="majorBidi" w:cstheme="majorBidi"/>
          <w:i/>
          <w:iCs/>
        </w:rPr>
        <w:t>et al.,</w:t>
      </w:r>
      <w:r w:rsidR="0074637F" w:rsidRPr="00B47A8D">
        <w:rPr>
          <w:rFonts w:asciiTheme="majorBidi" w:hAnsiTheme="majorBidi" w:cstheme="majorBidi"/>
        </w:rPr>
        <w:t>(2013)</w:t>
      </w:r>
      <w:r w:rsidR="0025524D" w:rsidRPr="00B47A8D">
        <w:rPr>
          <w:rFonts w:asciiTheme="majorBidi" w:hAnsiTheme="majorBidi" w:cstheme="majorBidi"/>
        </w:rPr>
        <w:t>,</w:t>
      </w:r>
      <w:r w:rsidR="0074637F" w:rsidRPr="00B47A8D">
        <w:rPr>
          <w:rFonts w:asciiTheme="majorBidi" w:hAnsiTheme="majorBidi" w:cstheme="majorBidi"/>
        </w:rPr>
        <w:t xml:space="preserve"> the </w:t>
      </w:r>
      <w:r w:rsidR="00BF2DF8" w:rsidRPr="00B47A8D">
        <w:rPr>
          <w:rFonts w:asciiTheme="majorBidi" w:hAnsiTheme="majorBidi" w:cstheme="majorBidi"/>
        </w:rPr>
        <w:t xml:space="preserve">dendrogram for Set </w:t>
      </w:r>
      <w:r w:rsidR="0074637F" w:rsidRPr="00B47A8D">
        <w:rPr>
          <w:rFonts w:asciiTheme="majorBidi" w:hAnsiTheme="majorBidi" w:cstheme="majorBidi"/>
        </w:rPr>
        <w:t>1</w:t>
      </w:r>
      <w:r w:rsidR="00BF2DF8" w:rsidRPr="00B47A8D">
        <w:rPr>
          <w:rFonts w:asciiTheme="majorBidi" w:hAnsiTheme="majorBidi" w:cstheme="majorBidi"/>
        </w:rPr>
        <w:t xml:space="preserve"> (</w:t>
      </w:r>
      <w:r w:rsidR="00A46FC6" w:rsidRPr="00B47A8D">
        <w:rPr>
          <w:rFonts w:asciiTheme="majorBidi" w:hAnsiTheme="majorBidi" w:cstheme="majorBidi"/>
        </w:rPr>
        <w:t>F</w:t>
      </w:r>
      <w:r w:rsidR="00BF2DF8" w:rsidRPr="00B47A8D">
        <w:rPr>
          <w:rFonts w:asciiTheme="majorBidi" w:hAnsiTheme="majorBidi" w:cstheme="majorBidi"/>
        </w:rPr>
        <w:t>igure</w:t>
      </w:r>
      <w:r w:rsidR="00A46FC6" w:rsidRPr="00B47A8D">
        <w:rPr>
          <w:rFonts w:asciiTheme="majorBidi" w:hAnsiTheme="majorBidi" w:cstheme="majorBidi"/>
        </w:rPr>
        <w:t xml:space="preserve"> </w:t>
      </w:r>
      <w:r w:rsidR="0074637F" w:rsidRPr="00B47A8D">
        <w:rPr>
          <w:rFonts w:asciiTheme="majorBidi" w:hAnsiTheme="majorBidi" w:cstheme="majorBidi"/>
        </w:rPr>
        <w:t>3</w:t>
      </w:r>
      <w:r w:rsidR="00BF2DF8" w:rsidRPr="00B47A8D">
        <w:rPr>
          <w:rFonts w:asciiTheme="majorBidi" w:hAnsiTheme="majorBidi" w:cstheme="majorBidi"/>
        </w:rPr>
        <w:t>) revealed the genetic relationships among the inbred</w:t>
      </w:r>
      <w:r w:rsidR="00454BE3" w:rsidRPr="00B47A8D">
        <w:rPr>
          <w:rFonts w:asciiTheme="majorBidi" w:hAnsiTheme="majorBidi" w:cstheme="majorBidi"/>
        </w:rPr>
        <w:t xml:space="preserve"> line</w:t>
      </w:r>
      <w:r w:rsidR="00BF2DF8" w:rsidRPr="00B47A8D">
        <w:rPr>
          <w:rFonts w:asciiTheme="majorBidi" w:hAnsiTheme="majorBidi" w:cstheme="majorBidi"/>
        </w:rPr>
        <w:t xml:space="preserve">s and testers based on GCA effects across multiple traits. Two major </w:t>
      </w:r>
      <w:r w:rsidR="00BF2DF8" w:rsidRPr="00B47A8D">
        <w:rPr>
          <w:rFonts w:asciiTheme="majorBidi" w:hAnsiTheme="majorBidi" w:cstheme="majorBidi"/>
        </w:rPr>
        <w:lastRenderedPageBreak/>
        <w:t>clusters occurred at a much lower R-squared value (around 0.3), indicating substantial genetic divergence between them. The first cluster contains inbred</w:t>
      </w:r>
      <w:r w:rsidR="0025524D" w:rsidRPr="00B47A8D">
        <w:rPr>
          <w:rFonts w:asciiTheme="majorBidi" w:hAnsiTheme="majorBidi" w:cstheme="majorBidi"/>
        </w:rPr>
        <w:t xml:space="preserve"> lines</w:t>
      </w:r>
      <w:r w:rsidR="00454BE3" w:rsidRPr="00B47A8D">
        <w:rPr>
          <w:rFonts w:asciiTheme="majorBidi" w:hAnsiTheme="majorBidi" w:cstheme="majorBidi"/>
        </w:rPr>
        <w:t>,</w:t>
      </w:r>
      <w:r w:rsidR="00BF2DF8" w:rsidRPr="00B47A8D">
        <w:rPr>
          <w:rFonts w:asciiTheme="majorBidi" w:hAnsiTheme="majorBidi" w:cstheme="majorBidi"/>
        </w:rPr>
        <w:t xml:space="preserve"> 01, 02, 03, 04, 05, 06, 09, 12, and 20, along with the tester GM-6052. This cluster showed high similarity within-group, as indicated by R-squared values above 0.7, suggesting that these inbreds may be considered as a heterotic group (Group A). The second major cluster comprises inbred</w:t>
      </w:r>
      <w:r w:rsidR="0025524D" w:rsidRPr="00B47A8D">
        <w:rPr>
          <w:rFonts w:asciiTheme="majorBidi" w:hAnsiTheme="majorBidi" w:cstheme="majorBidi"/>
        </w:rPr>
        <w:t xml:space="preserve"> line</w:t>
      </w:r>
      <w:r w:rsidR="00BF2DF8" w:rsidRPr="00B47A8D">
        <w:rPr>
          <w:rFonts w:asciiTheme="majorBidi" w:hAnsiTheme="majorBidi" w:cstheme="majorBidi"/>
        </w:rPr>
        <w:t>s</w:t>
      </w:r>
      <w:r w:rsidR="00454BE3" w:rsidRPr="00B47A8D">
        <w:rPr>
          <w:rFonts w:asciiTheme="majorBidi" w:hAnsiTheme="majorBidi" w:cstheme="majorBidi"/>
        </w:rPr>
        <w:t>,</w:t>
      </w:r>
      <w:r w:rsidR="00BF2DF8" w:rsidRPr="00B47A8D">
        <w:rPr>
          <w:rFonts w:asciiTheme="majorBidi" w:hAnsiTheme="majorBidi" w:cstheme="majorBidi"/>
        </w:rPr>
        <w:t xml:space="preserve"> 07, 08, 10, 11, 13, 14, 15, 16, 17, 18, 19, and 21, with the tester GZ-658. The R-squared values within this cluster are similarly high, reflecting strong genetic affinity among its members (Group B).</w:t>
      </w:r>
      <w:r w:rsidR="0074637F" w:rsidRPr="00B47A8D">
        <w:rPr>
          <w:rFonts w:asciiTheme="majorBidi" w:hAnsiTheme="majorBidi" w:cstheme="majorBidi"/>
        </w:rPr>
        <w:t xml:space="preserve"> </w:t>
      </w:r>
      <w:r w:rsidR="00F87760" w:rsidRPr="00B47A8D">
        <w:rPr>
          <w:rFonts w:asciiTheme="majorBidi" w:hAnsiTheme="majorBidi" w:cstheme="majorBidi"/>
        </w:rPr>
        <w:t xml:space="preserve">For Set </w:t>
      </w:r>
      <w:r w:rsidR="0074637F" w:rsidRPr="00B47A8D">
        <w:rPr>
          <w:rFonts w:asciiTheme="majorBidi" w:hAnsiTheme="majorBidi" w:cstheme="majorBidi"/>
        </w:rPr>
        <w:t>2</w:t>
      </w:r>
      <w:r w:rsidR="00F87760" w:rsidRPr="00B47A8D">
        <w:rPr>
          <w:rFonts w:asciiTheme="majorBidi" w:hAnsiTheme="majorBidi" w:cstheme="majorBidi"/>
        </w:rPr>
        <w:t xml:space="preserve"> (</w:t>
      </w:r>
      <w:r w:rsidR="008E726A" w:rsidRPr="00B47A8D">
        <w:rPr>
          <w:rFonts w:asciiTheme="majorBidi" w:hAnsiTheme="majorBidi" w:cstheme="majorBidi"/>
        </w:rPr>
        <w:t>F</w:t>
      </w:r>
      <w:r w:rsidR="00F87760" w:rsidRPr="00B47A8D">
        <w:rPr>
          <w:rFonts w:asciiTheme="majorBidi" w:hAnsiTheme="majorBidi" w:cstheme="majorBidi"/>
        </w:rPr>
        <w:t xml:space="preserve">igure </w:t>
      </w:r>
      <w:r w:rsidR="0074637F" w:rsidRPr="00B47A8D">
        <w:rPr>
          <w:rFonts w:asciiTheme="majorBidi" w:hAnsiTheme="majorBidi" w:cstheme="majorBidi"/>
        </w:rPr>
        <w:t>4</w:t>
      </w:r>
      <w:r w:rsidR="00F87760" w:rsidRPr="00B47A8D">
        <w:rPr>
          <w:rFonts w:asciiTheme="majorBidi" w:hAnsiTheme="majorBidi" w:cstheme="majorBidi"/>
        </w:rPr>
        <w:t>), the dendrogram also demonstrated the presence of two major clusters. The first cluster includes inbreds such as 22, 23, 25, 26, 27, 29, 30, 34, 35, 36, and 40, with testers GZ-658</w:t>
      </w:r>
      <w:r w:rsidR="0074637F" w:rsidRPr="00B47A8D">
        <w:rPr>
          <w:rFonts w:asciiTheme="majorBidi" w:hAnsiTheme="majorBidi" w:cstheme="majorBidi"/>
        </w:rPr>
        <w:t>(A)</w:t>
      </w:r>
      <w:r w:rsidR="00F87760" w:rsidRPr="00B47A8D">
        <w:rPr>
          <w:rFonts w:asciiTheme="majorBidi" w:hAnsiTheme="majorBidi" w:cstheme="majorBidi"/>
        </w:rPr>
        <w:t>. The high R-squared values (above 0.8) within this group point to strong genetic similarity and the potential for this cluster to serve as a primary heterotic group.</w:t>
      </w:r>
    </w:p>
    <w:p w:rsidR="00974A7F" w:rsidRPr="00B47A8D" w:rsidRDefault="00F87760" w:rsidP="002F5849">
      <w:pPr>
        <w:spacing w:line="360" w:lineRule="auto"/>
        <w:jc w:val="both"/>
        <w:rPr>
          <w:rFonts w:asciiTheme="majorBidi" w:hAnsiTheme="majorBidi" w:cstheme="majorBidi"/>
          <w:rtl/>
        </w:rPr>
      </w:pPr>
      <w:r w:rsidRPr="00B47A8D">
        <w:rPr>
          <w:rFonts w:asciiTheme="majorBidi" w:hAnsiTheme="majorBidi" w:cstheme="majorBidi"/>
        </w:rPr>
        <w:t>The second cluster, consisting of inbreds 24, 28, 31,</w:t>
      </w:r>
      <w:r w:rsidR="00EE1B9F" w:rsidRPr="00B47A8D">
        <w:rPr>
          <w:rFonts w:asciiTheme="majorBidi" w:hAnsiTheme="majorBidi" w:cstheme="majorBidi"/>
        </w:rPr>
        <w:t xml:space="preserve"> 32, 33, 37, 38, 39, 41</w:t>
      </w:r>
      <w:r w:rsidRPr="00B47A8D">
        <w:rPr>
          <w:rFonts w:asciiTheme="majorBidi" w:hAnsiTheme="majorBidi" w:cstheme="majorBidi"/>
        </w:rPr>
        <w:t xml:space="preserve"> and </w:t>
      </w:r>
      <w:r w:rsidR="00EE1B9F" w:rsidRPr="00B47A8D">
        <w:rPr>
          <w:rFonts w:asciiTheme="majorBidi" w:hAnsiTheme="majorBidi" w:cstheme="majorBidi"/>
        </w:rPr>
        <w:t>4</w:t>
      </w:r>
      <w:r w:rsidRPr="00B47A8D">
        <w:rPr>
          <w:rFonts w:asciiTheme="majorBidi" w:hAnsiTheme="majorBidi" w:cstheme="majorBidi"/>
        </w:rPr>
        <w:t xml:space="preserve">2, is more distinct and separated from the main group at a lower R-squared value (approximately 0.4–0.5), highlighting its genetic uniqueness. The clear separation between these clusters, as quantified by the R-squared metric, underlines the genetic diversity present within </w:t>
      </w:r>
      <w:r w:rsidR="0025524D" w:rsidRPr="00B47A8D">
        <w:rPr>
          <w:rFonts w:asciiTheme="majorBidi" w:hAnsiTheme="majorBidi" w:cstheme="majorBidi"/>
        </w:rPr>
        <w:t>s</w:t>
      </w:r>
      <w:r w:rsidRPr="00B47A8D">
        <w:rPr>
          <w:rFonts w:asciiTheme="majorBidi" w:hAnsiTheme="majorBidi" w:cstheme="majorBidi"/>
        </w:rPr>
        <w:t xml:space="preserve">et </w:t>
      </w:r>
      <w:r w:rsidR="0025524D" w:rsidRPr="00B47A8D">
        <w:rPr>
          <w:rFonts w:asciiTheme="majorBidi" w:hAnsiTheme="majorBidi" w:cstheme="majorBidi"/>
        </w:rPr>
        <w:t>2</w:t>
      </w:r>
      <w:r w:rsidRPr="00B47A8D">
        <w:rPr>
          <w:rFonts w:asciiTheme="majorBidi" w:hAnsiTheme="majorBidi" w:cstheme="majorBidi"/>
        </w:rPr>
        <w:t xml:space="preserve"> and supports the strategic use of these groupings in hybrid breeding to maximi</w:t>
      </w:r>
      <w:r w:rsidR="00030A5D" w:rsidRPr="00B47A8D">
        <w:rPr>
          <w:rFonts w:asciiTheme="majorBidi" w:hAnsiTheme="majorBidi" w:cstheme="majorBidi"/>
        </w:rPr>
        <w:t>s</w:t>
      </w:r>
      <w:r w:rsidRPr="00B47A8D">
        <w:rPr>
          <w:rFonts w:asciiTheme="majorBidi" w:hAnsiTheme="majorBidi" w:cstheme="majorBidi"/>
        </w:rPr>
        <w:t>e heterosis.</w:t>
      </w:r>
      <w:r w:rsidR="008E726A" w:rsidRPr="00B47A8D">
        <w:rPr>
          <w:rFonts w:asciiTheme="majorBidi" w:hAnsiTheme="majorBidi" w:cstheme="majorBidi"/>
        </w:rPr>
        <w:t xml:space="preserve"> </w:t>
      </w:r>
      <w:r w:rsidR="00EE1B9F" w:rsidRPr="00B47A8D">
        <w:rPr>
          <w:rFonts w:asciiTheme="majorBidi" w:hAnsiTheme="majorBidi" w:cstheme="majorBidi"/>
        </w:rPr>
        <w:t xml:space="preserve">Notably, differences in inbred group assignments by HGCAMT compared to </w:t>
      </w:r>
      <w:r w:rsidR="00ED5C9F" w:rsidRPr="00B47A8D">
        <w:rPr>
          <w:rFonts w:asciiTheme="majorBidi" w:hAnsiTheme="majorBidi" w:cstheme="majorBidi"/>
        </w:rPr>
        <w:t>H</w:t>
      </w:r>
      <w:r w:rsidR="00EE1B9F" w:rsidRPr="00B47A8D">
        <w:rPr>
          <w:rFonts w:asciiTheme="majorBidi" w:hAnsiTheme="majorBidi" w:cstheme="majorBidi"/>
        </w:rPr>
        <w:t xml:space="preserve">SCA and HSGCA methods. </w:t>
      </w:r>
    </w:p>
    <w:p w:rsidR="0022780F" w:rsidRPr="00B47A8D" w:rsidRDefault="0022780F" w:rsidP="002F5849">
      <w:pPr>
        <w:rPr>
          <w:rFonts w:asciiTheme="majorBidi" w:hAnsiTheme="majorBidi" w:cstheme="majorBidi"/>
          <w:b/>
          <w:bCs/>
        </w:rPr>
      </w:pPr>
      <w:r w:rsidRPr="00B47A8D">
        <w:rPr>
          <w:rFonts w:asciiTheme="majorBidi" w:hAnsiTheme="majorBidi" w:cstheme="majorBidi"/>
          <w:noProof/>
          <w:lang w:val="en-US"/>
        </w:rPr>
        <w:drawing>
          <wp:anchor distT="0" distB="0" distL="114300" distR="114300" simplePos="0" relativeHeight="251659264" behindDoc="0" locked="0" layoutInCell="1" allowOverlap="1" wp14:anchorId="7A821E3C" wp14:editId="6CCEE4E5">
            <wp:simplePos x="0" y="0"/>
            <wp:positionH relativeFrom="column">
              <wp:posOffset>213995</wp:posOffset>
            </wp:positionH>
            <wp:positionV relativeFrom="paragraph">
              <wp:posOffset>328930</wp:posOffset>
            </wp:positionV>
            <wp:extent cx="6120000" cy="2855555"/>
            <wp:effectExtent l="0" t="0" r="0" b="2540"/>
            <wp:wrapSquare wrapText="bothSides"/>
            <wp:docPr id="1009675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75579" name="Picture 1009675579"/>
                    <pic:cNvPicPr/>
                  </pic:nvPicPr>
                  <pic:blipFill>
                    <a:blip r:embed="rId10">
                      <a:extLst>
                        <a:ext uri="{28A0092B-C50C-407E-A947-70E740481C1C}">
                          <a14:useLocalDpi xmlns:a14="http://schemas.microsoft.com/office/drawing/2010/main" val="0"/>
                        </a:ext>
                      </a:extLst>
                    </a:blip>
                    <a:stretch>
                      <a:fillRect/>
                    </a:stretch>
                  </pic:blipFill>
                  <pic:spPr>
                    <a:xfrm>
                      <a:off x="0" y="0"/>
                      <a:ext cx="6120000" cy="2855555"/>
                    </a:xfrm>
                    <a:prstGeom prst="rect">
                      <a:avLst/>
                    </a:prstGeom>
                  </pic:spPr>
                </pic:pic>
              </a:graphicData>
            </a:graphic>
            <wp14:sizeRelH relativeFrom="page">
              <wp14:pctWidth>0</wp14:pctWidth>
            </wp14:sizeRelH>
            <wp14:sizeRelV relativeFrom="page">
              <wp14:pctHeight>0</wp14:pctHeight>
            </wp14:sizeRelV>
          </wp:anchor>
        </w:drawing>
      </w:r>
    </w:p>
    <w:p w:rsidR="0022780F" w:rsidRPr="00B47A8D" w:rsidRDefault="0022780F" w:rsidP="002F5849">
      <w:pPr>
        <w:rPr>
          <w:rFonts w:asciiTheme="majorBidi" w:hAnsiTheme="majorBidi" w:cstheme="majorBidi"/>
          <w:sz w:val="22"/>
          <w:szCs w:val="22"/>
        </w:rPr>
      </w:pPr>
      <w:r w:rsidRPr="00B47A8D">
        <w:rPr>
          <w:rStyle w:val="Strong"/>
          <w:rFonts w:asciiTheme="majorBidi" w:hAnsiTheme="majorBidi" w:cstheme="majorBidi"/>
          <w:sz w:val="22"/>
          <w:szCs w:val="22"/>
        </w:rPr>
        <w:t>Figure 3.</w:t>
      </w:r>
      <w:r w:rsidRPr="00B47A8D">
        <w:rPr>
          <w:rStyle w:val="apple-converted-space"/>
          <w:rFonts w:asciiTheme="majorBidi" w:hAnsiTheme="majorBidi" w:cstheme="majorBidi"/>
          <w:sz w:val="22"/>
          <w:szCs w:val="22"/>
        </w:rPr>
        <w:t> </w:t>
      </w:r>
      <w:r w:rsidRPr="00B47A8D">
        <w:rPr>
          <w:rFonts w:asciiTheme="majorBidi" w:hAnsiTheme="majorBidi" w:cstheme="majorBidi"/>
          <w:sz w:val="22"/>
          <w:szCs w:val="22"/>
        </w:rPr>
        <w:t>Dendrogram of 21 maize inbred lines (Set I) based on general combining ability (GCA) effects for grain yield and other traits (HGCAMT), constructed using Ward’s minimum variance method.</w:t>
      </w:r>
    </w:p>
    <w:p w:rsidR="0022780F" w:rsidRPr="00B47A8D" w:rsidRDefault="0096214F" w:rsidP="002F5849">
      <w:pPr>
        <w:rPr>
          <w:rFonts w:asciiTheme="majorBidi" w:hAnsiTheme="majorBidi" w:cstheme="majorBidi"/>
          <w:sz w:val="22"/>
          <w:szCs w:val="22"/>
        </w:rPr>
      </w:pPr>
      <w:r w:rsidRPr="00B47A8D">
        <w:rPr>
          <w:rFonts w:asciiTheme="majorBidi" w:hAnsiTheme="majorBidi" w:cstheme="majorBidi"/>
          <w:noProof/>
          <w:sz w:val="22"/>
          <w:szCs w:val="22"/>
          <w:lang w:val="en-US"/>
        </w:rPr>
        <w:lastRenderedPageBreak/>
        <w:drawing>
          <wp:anchor distT="0" distB="0" distL="114300" distR="114300" simplePos="0" relativeHeight="251661312" behindDoc="0" locked="0" layoutInCell="1" allowOverlap="1" wp14:anchorId="1A34BBCC" wp14:editId="74154537">
            <wp:simplePos x="0" y="0"/>
            <wp:positionH relativeFrom="column">
              <wp:posOffset>-112395</wp:posOffset>
            </wp:positionH>
            <wp:positionV relativeFrom="paragraph">
              <wp:posOffset>107095</wp:posOffset>
            </wp:positionV>
            <wp:extent cx="6119495" cy="3148330"/>
            <wp:effectExtent l="0" t="0" r="0" b="0"/>
            <wp:wrapSquare wrapText="bothSides"/>
            <wp:docPr id="360534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34998" name="Picture 360534998"/>
                    <pic:cNvPicPr/>
                  </pic:nvPicPr>
                  <pic:blipFill>
                    <a:blip r:embed="rId11">
                      <a:extLst>
                        <a:ext uri="{28A0092B-C50C-407E-A947-70E740481C1C}">
                          <a14:useLocalDpi xmlns:a14="http://schemas.microsoft.com/office/drawing/2010/main" val="0"/>
                        </a:ext>
                      </a:extLst>
                    </a:blip>
                    <a:stretch>
                      <a:fillRect/>
                    </a:stretch>
                  </pic:blipFill>
                  <pic:spPr>
                    <a:xfrm>
                      <a:off x="0" y="0"/>
                      <a:ext cx="6119495" cy="3148330"/>
                    </a:xfrm>
                    <a:prstGeom prst="rect">
                      <a:avLst/>
                    </a:prstGeom>
                  </pic:spPr>
                </pic:pic>
              </a:graphicData>
            </a:graphic>
            <wp14:sizeRelH relativeFrom="page">
              <wp14:pctWidth>0</wp14:pctWidth>
            </wp14:sizeRelH>
            <wp14:sizeRelV relativeFrom="page">
              <wp14:pctHeight>0</wp14:pctHeight>
            </wp14:sizeRelV>
          </wp:anchor>
        </w:drawing>
      </w:r>
      <w:r w:rsidR="0022780F" w:rsidRPr="00B47A8D">
        <w:rPr>
          <w:rStyle w:val="Strong"/>
          <w:rFonts w:asciiTheme="majorBidi" w:hAnsiTheme="majorBidi" w:cstheme="majorBidi"/>
          <w:sz w:val="22"/>
          <w:szCs w:val="22"/>
        </w:rPr>
        <w:t>Figure 4.</w:t>
      </w:r>
      <w:r w:rsidR="0022780F" w:rsidRPr="00B47A8D">
        <w:rPr>
          <w:rStyle w:val="apple-converted-space"/>
          <w:rFonts w:asciiTheme="majorBidi" w:hAnsiTheme="majorBidi" w:cstheme="majorBidi"/>
          <w:sz w:val="22"/>
          <w:szCs w:val="22"/>
        </w:rPr>
        <w:t> </w:t>
      </w:r>
      <w:r w:rsidR="0022780F" w:rsidRPr="00B47A8D">
        <w:rPr>
          <w:rFonts w:asciiTheme="majorBidi" w:hAnsiTheme="majorBidi" w:cstheme="majorBidi"/>
          <w:sz w:val="22"/>
          <w:szCs w:val="22"/>
        </w:rPr>
        <w:t>Dendrogram of 21 maize inbred lines (Set 2) based on general combining ability (GCA) effects for grain yield and other traits (HGCAMT), constructed using Ward’s minimum variance method.</w:t>
      </w:r>
    </w:p>
    <w:p w:rsidR="0022780F" w:rsidRPr="00B47A8D" w:rsidRDefault="0022780F" w:rsidP="002F5849">
      <w:pPr>
        <w:spacing w:line="360" w:lineRule="auto"/>
        <w:jc w:val="both"/>
        <w:rPr>
          <w:rFonts w:asciiTheme="majorBidi" w:hAnsiTheme="majorBidi" w:cstheme="majorBidi"/>
          <w:b/>
          <w:bCs/>
        </w:rPr>
      </w:pPr>
    </w:p>
    <w:p w:rsidR="00A75B03" w:rsidRPr="00B47A8D" w:rsidRDefault="00A75B03" w:rsidP="002F5849">
      <w:pPr>
        <w:spacing w:line="360" w:lineRule="auto"/>
        <w:jc w:val="both"/>
        <w:rPr>
          <w:rFonts w:asciiTheme="majorBidi" w:hAnsiTheme="majorBidi" w:cstheme="majorBidi"/>
          <w:b/>
          <w:bCs/>
        </w:rPr>
      </w:pPr>
      <w:r w:rsidRPr="00B47A8D">
        <w:rPr>
          <w:rFonts w:asciiTheme="majorBidi" w:hAnsiTheme="majorBidi" w:cstheme="majorBidi"/>
          <w:b/>
          <w:bCs/>
        </w:rPr>
        <w:t xml:space="preserve">Comparative </w:t>
      </w:r>
      <w:r w:rsidR="00862DBD" w:rsidRPr="00B47A8D">
        <w:rPr>
          <w:rFonts w:asciiTheme="majorBidi" w:hAnsiTheme="majorBidi" w:cstheme="majorBidi"/>
          <w:b/>
          <w:bCs/>
        </w:rPr>
        <w:t>between</w:t>
      </w:r>
      <w:r w:rsidRPr="00B47A8D">
        <w:rPr>
          <w:rFonts w:asciiTheme="majorBidi" w:hAnsiTheme="majorBidi" w:cstheme="majorBidi"/>
          <w:b/>
          <w:bCs/>
        </w:rPr>
        <w:t xml:space="preserve"> three </w:t>
      </w:r>
      <w:r w:rsidR="00862DBD" w:rsidRPr="00B47A8D">
        <w:rPr>
          <w:rFonts w:asciiTheme="majorBidi" w:hAnsiTheme="majorBidi" w:cstheme="majorBidi"/>
          <w:b/>
          <w:bCs/>
        </w:rPr>
        <w:t>h</w:t>
      </w:r>
      <w:r w:rsidR="004A5C20" w:rsidRPr="00B47A8D">
        <w:rPr>
          <w:rFonts w:asciiTheme="majorBidi" w:hAnsiTheme="majorBidi" w:cstheme="majorBidi"/>
          <w:b/>
          <w:bCs/>
        </w:rPr>
        <w:t xml:space="preserve">eterotic </w:t>
      </w:r>
      <w:r w:rsidR="00862DBD" w:rsidRPr="00B47A8D">
        <w:rPr>
          <w:rFonts w:asciiTheme="majorBidi" w:hAnsiTheme="majorBidi" w:cstheme="majorBidi"/>
          <w:b/>
          <w:bCs/>
        </w:rPr>
        <w:t>g</w:t>
      </w:r>
      <w:r w:rsidR="004A5C20" w:rsidRPr="00B47A8D">
        <w:rPr>
          <w:rFonts w:asciiTheme="majorBidi" w:hAnsiTheme="majorBidi" w:cstheme="majorBidi"/>
          <w:b/>
          <w:bCs/>
        </w:rPr>
        <w:t>roup</w:t>
      </w:r>
      <w:r w:rsidR="00862DBD" w:rsidRPr="00B47A8D">
        <w:rPr>
          <w:rFonts w:asciiTheme="majorBidi" w:hAnsiTheme="majorBidi" w:cstheme="majorBidi"/>
          <w:b/>
          <w:bCs/>
        </w:rPr>
        <w:t>s</w:t>
      </w:r>
      <w:r w:rsidR="004A5C20" w:rsidRPr="00B47A8D">
        <w:rPr>
          <w:rFonts w:asciiTheme="majorBidi" w:hAnsiTheme="majorBidi" w:cstheme="majorBidi"/>
          <w:b/>
          <w:bCs/>
        </w:rPr>
        <w:t xml:space="preserve"> </w:t>
      </w:r>
      <w:r w:rsidR="0025524D" w:rsidRPr="00B47A8D">
        <w:rPr>
          <w:rFonts w:asciiTheme="majorBidi" w:hAnsiTheme="majorBidi" w:cstheme="majorBidi"/>
          <w:b/>
          <w:bCs/>
        </w:rPr>
        <w:t>methods</w:t>
      </w:r>
      <w:r w:rsidR="00862DBD" w:rsidRPr="00B47A8D">
        <w:rPr>
          <w:rFonts w:asciiTheme="majorBidi" w:hAnsiTheme="majorBidi" w:cstheme="majorBidi"/>
          <w:b/>
          <w:bCs/>
        </w:rPr>
        <w:t>.</w:t>
      </w:r>
    </w:p>
    <w:p w:rsidR="00E02A57" w:rsidRPr="00CB73B0" w:rsidRDefault="00A75B03" w:rsidP="00E02A57">
      <w:pPr>
        <w:spacing w:line="360" w:lineRule="auto"/>
        <w:rPr>
          <w:rFonts w:asciiTheme="majorBidi" w:hAnsiTheme="majorBidi" w:cstheme="majorBidi"/>
        </w:rPr>
      </w:pPr>
      <w:r w:rsidRPr="00B47A8D">
        <w:rPr>
          <w:rFonts w:asciiTheme="majorBidi" w:hAnsiTheme="majorBidi" w:cstheme="majorBidi"/>
        </w:rPr>
        <w:t>The three heterotic group</w:t>
      </w:r>
      <w:r w:rsidR="00862DBD" w:rsidRPr="00B47A8D">
        <w:rPr>
          <w:rFonts w:asciiTheme="majorBidi" w:hAnsiTheme="majorBidi" w:cstheme="majorBidi"/>
        </w:rPr>
        <w:t>s</w:t>
      </w:r>
      <w:r w:rsidRPr="00B47A8D">
        <w:rPr>
          <w:rFonts w:asciiTheme="majorBidi" w:hAnsiTheme="majorBidi" w:cstheme="majorBidi"/>
        </w:rPr>
        <w:t xml:space="preserve"> methods</w:t>
      </w:r>
      <w:r w:rsidR="0096214F">
        <w:rPr>
          <w:rFonts w:asciiTheme="majorBidi" w:hAnsiTheme="majorBidi" w:cstheme="majorBidi"/>
        </w:rPr>
        <w:t>,</w:t>
      </w:r>
      <w:r w:rsidRPr="00B47A8D">
        <w:rPr>
          <w:rFonts w:asciiTheme="majorBidi" w:hAnsiTheme="majorBidi" w:cstheme="majorBidi"/>
        </w:rPr>
        <w:t xml:space="preserve"> HSCA, HSGCA, and HGCAMT</w:t>
      </w:r>
      <w:r w:rsidR="0096214F">
        <w:rPr>
          <w:rFonts w:asciiTheme="majorBidi" w:hAnsiTheme="majorBidi" w:cstheme="majorBidi"/>
        </w:rPr>
        <w:t>,</w:t>
      </w:r>
      <w:r w:rsidRPr="00B47A8D">
        <w:rPr>
          <w:rFonts w:asciiTheme="majorBidi" w:hAnsiTheme="majorBidi" w:cstheme="majorBidi"/>
        </w:rPr>
        <w:t xml:space="preserve"> showed significant differences in identifying the high-yielding hybrids for the two sets of lines.</w:t>
      </w:r>
      <w:r w:rsidR="00687383" w:rsidRPr="00B47A8D">
        <w:rPr>
          <w:rFonts w:asciiTheme="majorBidi" w:hAnsiTheme="majorBidi" w:cstheme="majorBidi"/>
        </w:rPr>
        <w:t xml:space="preserve"> </w:t>
      </w:r>
      <w:r w:rsidR="004A5C20" w:rsidRPr="00B47A8D">
        <w:rPr>
          <w:rFonts w:asciiTheme="majorBidi" w:hAnsiTheme="majorBidi" w:cstheme="majorBidi"/>
        </w:rPr>
        <w:t>HSGCA identified the highest number of inter-group crosses (18), compared to HSCA (14) and HGCAMT (11)</w:t>
      </w:r>
      <w:r w:rsidR="004055EE" w:rsidRPr="00B47A8D">
        <w:rPr>
          <w:rFonts w:asciiTheme="majorBidi" w:hAnsiTheme="majorBidi" w:cstheme="majorBidi"/>
        </w:rPr>
        <w:t xml:space="preserve"> for</w:t>
      </w:r>
      <w:r w:rsidR="00862DBD" w:rsidRPr="00B47A8D">
        <w:rPr>
          <w:rFonts w:asciiTheme="majorBidi" w:hAnsiTheme="majorBidi" w:cstheme="majorBidi"/>
        </w:rPr>
        <w:t xml:space="preserve"> </w:t>
      </w:r>
      <w:r w:rsidR="0025524D" w:rsidRPr="00B47A8D">
        <w:rPr>
          <w:rFonts w:asciiTheme="majorBidi" w:hAnsiTheme="majorBidi" w:cstheme="majorBidi"/>
        </w:rPr>
        <w:t>h</w:t>
      </w:r>
      <w:r w:rsidR="00862DBD" w:rsidRPr="00B47A8D">
        <w:rPr>
          <w:rFonts w:asciiTheme="majorBidi" w:hAnsiTheme="majorBidi" w:cstheme="majorBidi"/>
        </w:rPr>
        <w:t>igh</w:t>
      </w:r>
      <w:r w:rsidR="0096214F">
        <w:rPr>
          <w:rFonts w:asciiTheme="majorBidi" w:hAnsiTheme="majorBidi" w:cstheme="majorBidi"/>
        </w:rPr>
        <w:t>-</w:t>
      </w:r>
      <w:r w:rsidR="00862DBD" w:rsidRPr="00B47A8D">
        <w:rPr>
          <w:rFonts w:asciiTheme="majorBidi" w:hAnsiTheme="majorBidi" w:cstheme="majorBidi"/>
        </w:rPr>
        <w:t>yield group (28.82 – 36.95 ard</w:t>
      </w:r>
      <w:r w:rsidR="00454BE3" w:rsidRPr="00B47A8D">
        <w:rPr>
          <w:rFonts w:asciiTheme="majorBidi" w:hAnsiTheme="majorBidi" w:cstheme="majorBidi"/>
        </w:rPr>
        <w:t>/fed</w:t>
      </w:r>
      <w:r w:rsidR="00862DBD" w:rsidRPr="00B47A8D">
        <w:rPr>
          <w:rFonts w:asciiTheme="majorBidi" w:hAnsiTheme="majorBidi" w:cstheme="majorBidi"/>
        </w:rPr>
        <w:t>)</w:t>
      </w:r>
      <w:r w:rsidR="004055EE" w:rsidRPr="00B47A8D">
        <w:rPr>
          <w:rFonts w:asciiTheme="majorBidi" w:hAnsiTheme="majorBidi" w:cstheme="majorBidi"/>
        </w:rPr>
        <w:t xml:space="preserve"> </w:t>
      </w:r>
      <w:r w:rsidR="0025524D" w:rsidRPr="00B47A8D">
        <w:rPr>
          <w:rFonts w:asciiTheme="majorBidi" w:hAnsiTheme="majorBidi" w:cstheme="majorBidi"/>
        </w:rPr>
        <w:t xml:space="preserve">in </w:t>
      </w:r>
      <w:r w:rsidR="004055EE" w:rsidRPr="00B47A8D">
        <w:rPr>
          <w:rFonts w:asciiTheme="majorBidi" w:hAnsiTheme="majorBidi" w:cstheme="majorBidi"/>
        </w:rPr>
        <w:t xml:space="preserve">set </w:t>
      </w:r>
      <w:r w:rsidR="00E003A1" w:rsidRPr="00B47A8D">
        <w:rPr>
          <w:rFonts w:asciiTheme="majorBidi" w:hAnsiTheme="majorBidi" w:cstheme="majorBidi"/>
        </w:rPr>
        <w:t>1</w:t>
      </w:r>
      <w:r w:rsidR="004A5C20" w:rsidRPr="00B47A8D">
        <w:rPr>
          <w:rFonts w:asciiTheme="majorBidi" w:hAnsiTheme="majorBidi" w:cstheme="majorBidi"/>
        </w:rPr>
        <w:t xml:space="preserve">. Notably, HSGCA had no intra-group crosses in this high-yield </w:t>
      </w:r>
      <w:r w:rsidR="00862DBD" w:rsidRPr="00B47A8D">
        <w:rPr>
          <w:rFonts w:asciiTheme="majorBidi" w:hAnsiTheme="majorBidi" w:cstheme="majorBidi"/>
        </w:rPr>
        <w:t>group</w:t>
      </w:r>
      <w:r w:rsidR="004A5C20" w:rsidRPr="00B47A8D">
        <w:rPr>
          <w:rFonts w:asciiTheme="majorBidi" w:hAnsiTheme="majorBidi" w:cstheme="majorBidi"/>
        </w:rPr>
        <w:t xml:space="preserve">, while </w:t>
      </w:r>
      <w:r w:rsidR="00ED5C9F" w:rsidRPr="00B47A8D">
        <w:rPr>
          <w:rFonts w:asciiTheme="majorBidi" w:hAnsiTheme="majorBidi" w:cstheme="majorBidi"/>
        </w:rPr>
        <w:t>H</w:t>
      </w:r>
      <w:r w:rsidR="004A5C20" w:rsidRPr="00B47A8D">
        <w:rPr>
          <w:rFonts w:asciiTheme="majorBidi" w:hAnsiTheme="majorBidi" w:cstheme="majorBidi"/>
        </w:rPr>
        <w:t>SCA had 4 and HGCAMT had 8</w:t>
      </w:r>
      <w:r w:rsidR="00C549B3" w:rsidRPr="00B47A8D">
        <w:rPr>
          <w:rFonts w:asciiTheme="majorBidi" w:hAnsiTheme="majorBidi" w:cstheme="majorBidi"/>
        </w:rPr>
        <w:t xml:space="preserve"> (Table 9)</w:t>
      </w:r>
      <w:r w:rsidR="004A5C20" w:rsidRPr="00B47A8D">
        <w:rPr>
          <w:rFonts w:asciiTheme="majorBidi" w:hAnsiTheme="majorBidi" w:cstheme="majorBidi"/>
        </w:rPr>
        <w:t xml:space="preserve">. </w:t>
      </w:r>
      <w:r w:rsidR="004055EE" w:rsidRPr="00B47A8D">
        <w:rPr>
          <w:rFonts w:asciiTheme="majorBidi" w:hAnsiTheme="majorBidi" w:cstheme="majorBidi"/>
        </w:rPr>
        <w:t xml:space="preserve">Similarly, HSGCA again identified the most inter-group crosses (15), followed closely by HGCAMT (14) and HSCA (11) for </w:t>
      </w:r>
      <w:r w:rsidR="00CD5228" w:rsidRPr="00B47A8D">
        <w:rPr>
          <w:rFonts w:asciiTheme="majorBidi" w:hAnsiTheme="majorBidi" w:cstheme="majorBidi"/>
        </w:rPr>
        <w:t>high</w:t>
      </w:r>
      <w:r w:rsidR="0096214F">
        <w:rPr>
          <w:rFonts w:asciiTheme="majorBidi" w:hAnsiTheme="majorBidi" w:cstheme="majorBidi"/>
        </w:rPr>
        <w:t>-</w:t>
      </w:r>
      <w:r w:rsidR="00CD5228" w:rsidRPr="00B47A8D">
        <w:rPr>
          <w:rFonts w:asciiTheme="majorBidi" w:hAnsiTheme="majorBidi" w:cstheme="majorBidi"/>
        </w:rPr>
        <w:t xml:space="preserve">yield group (25.82 – 36.36 ard/fed) </w:t>
      </w:r>
      <w:r w:rsidR="00454BE3" w:rsidRPr="00B47A8D">
        <w:rPr>
          <w:rFonts w:asciiTheme="majorBidi" w:hAnsiTheme="majorBidi" w:cstheme="majorBidi"/>
        </w:rPr>
        <w:t xml:space="preserve">in </w:t>
      </w:r>
      <w:r w:rsidR="004055EE" w:rsidRPr="00B47A8D">
        <w:rPr>
          <w:rFonts w:asciiTheme="majorBidi" w:hAnsiTheme="majorBidi" w:cstheme="majorBidi"/>
        </w:rPr>
        <w:t xml:space="preserve">set </w:t>
      </w:r>
      <w:r w:rsidR="00862DBD" w:rsidRPr="00B47A8D">
        <w:rPr>
          <w:rFonts w:asciiTheme="majorBidi" w:hAnsiTheme="majorBidi" w:cstheme="majorBidi"/>
        </w:rPr>
        <w:t>2</w:t>
      </w:r>
      <w:r w:rsidR="00C549B3" w:rsidRPr="00B47A8D">
        <w:rPr>
          <w:rFonts w:asciiTheme="majorBidi" w:hAnsiTheme="majorBidi" w:cstheme="majorBidi"/>
        </w:rPr>
        <w:t xml:space="preserve"> (Table 10)</w:t>
      </w:r>
      <w:r w:rsidR="00CD5228" w:rsidRPr="00B47A8D">
        <w:rPr>
          <w:rFonts w:asciiTheme="majorBidi" w:hAnsiTheme="majorBidi" w:cstheme="majorBidi"/>
        </w:rPr>
        <w:t xml:space="preserve">. </w:t>
      </w:r>
      <w:r w:rsidR="004055EE" w:rsidRPr="00B47A8D">
        <w:rPr>
          <w:rFonts w:asciiTheme="majorBidi" w:hAnsiTheme="majorBidi" w:cstheme="majorBidi"/>
        </w:rPr>
        <w:t xml:space="preserve">According to </w:t>
      </w:r>
      <w:r w:rsidR="004055EE" w:rsidRPr="0096214F">
        <w:rPr>
          <w:rFonts w:asciiTheme="majorBidi" w:hAnsiTheme="majorBidi" w:cstheme="majorBidi"/>
        </w:rPr>
        <w:t xml:space="preserve">Fan </w:t>
      </w:r>
      <w:r w:rsidR="004055EE" w:rsidRPr="0096214F">
        <w:rPr>
          <w:rFonts w:asciiTheme="majorBidi" w:hAnsiTheme="majorBidi" w:cstheme="majorBidi"/>
          <w:i/>
          <w:iCs/>
        </w:rPr>
        <w:t>et al.</w:t>
      </w:r>
      <w:r w:rsidR="00E003A1" w:rsidRPr="0096214F">
        <w:rPr>
          <w:rFonts w:asciiTheme="majorBidi" w:hAnsiTheme="majorBidi" w:cstheme="majorBidi"/>
          <w:i/>
          <w:iCs/>
        </w:rPr>
        <w:t>,</w:t>
      </w:r>
      <w:r w:rsidR="004055EE" w:rsidRPr="0096214F">
        <w:rPr>
          <w:rFonts w:asciiTheme="majorBidi" w:hAnsiTheme="majorBidi" w:cstheme="majorBidi"/>
        </w:rPr>
        <w:t xml:space="preserve"> (2009),</w:t>
      </w:r>
      <w:r w:rsidR="004055EE" w:rsidRPr="00B47A8D">
        <w:rPr>
          <w:rFonts w:asciiTheme="majorBidi" w:hAnsiTheme="majorBidi" w:cstheme="majorBidi"/>
        </w:rPr>
        <w:t xml:space="preserve"> an effective heterotic group</w:t>
      </w:r>
      <w:r w:rsidR="00CD5228" w:rsidRPr="00B47A8D">
        <w:rPr>
          <w:rFonts w:asciiTheme="majorBidi" w:hAnsiTheme="majorBidi" w:cstheme="majorBidi"/>
        </w:rPr>
        <w:t>s</w:t>
      </w:r>
      <w:r w:rsidR="004055EE" w:rsidRPr="00B47A8D">
        <w:rPr>
          <w:rFonts w:asciiTheme="majorBidi" w:hAnsiTheme="majorBidi" w:cstheme="majorBidi"/>
        </w:rPr>
        <w:t xml:space="preserve"> method should identify groups where inter-group crosses exhibit higher heterosis than intra-group crosses. </w:t>
      </w:r>
      <w:r w:rsidR="00687383" w:rsidRPr="00B47A8D">
        <w:rPr>
          <w:rFonts w:asciiTheme="majorBidi" w:hAnsiTheme="majorBidi" w:cstheme="majorBidi"/>
        </w:rPr>
        <w:t>Thus, the HSGCA method proved to be the most effective for classifying inbreds into heterotic groups, followed by the HSCA and HGCAMT methods.</w:t>
      </w:r>
      <w:r w:rsidR="00454BE3" w:rsidRPr="00B47A8D">
        <w:rPr>
          <w:rFonts w:asciiTheme="majorBidi" w:hAnsiTheme="majorBidi" w:cstheme="majorBidi"/>
        </w:rPr>
        <w:t xml:space="preserve"> </w:t>
      </w:r>
      <w:r w:rsidR="00CB73B0" w:rsidRPr="00B47A8D">
        <w:rPr>
          <w:rFonts w:asciiTheme="majorBidi" w:hAnsiTheme="majorBidi" w:cstheme="majorBidi"/>
        </w:rPr>
        <w:t xml:space="preserve">The comparative </w:t>
      </w:r>
      <w:r w:rsidR="00920C2E" w:rsidRPr="00B47A8D">
        <w:rPr>
          <w:rFonts w:asciiTheme="majorBidi" w:hAnsiTheme="majorBidi" w:cstheme="majorBidi"/>
        </w:rPr>
        <w:t>showed</w:t>
      </w:r>
      <w:r w:rsidR="00CB73B0" w:rsidRPr="00B47A8D">
        <w:rPr>
          <w:rFonts w:asciiTheme="majorBidi" w:hAnsiTheme="majorBidi" w:cstheme="majorBidi"/>
        </w:rPr>
        <w:t xml:space="preserve"> that the HSGCA method is the most effective for heterotic grouping in yield-oriented breeding programs, while HGCAMT offers complementary insights by capturing broader genetic relationships, beneficial for multi-trait improvement. These findings align with those of Fan </w:t>
      </w:r>
      <w:r w:rsidR="00E003A1" w:rsidRPr="00B47A8D">
        <w:rPr>
          <w:rFonts w:asciiTheme="majorBidi" w:hAnsiTheme="majorBidi" w:cstheme="majorBidi"/>
          <w:i/>
          <w:iCs/>
        </w:rPr>
        <w:t>et al.,</w:t>
      </w:r>
      <w:r w:rsidR="00E003A1" w:rsidRPr="00B47A8D">
        <w:rPr>
          <w:rFonts w:asciiTheme="majorBidi" w:hAnsiTheme="majorBidi" w:cstheme="majorBidi"/>
        </w:rPr>
        <w:t xml:space="preserve"> </w:t>
      </w:r>
      <w:r w:rsidR="00CB73B0" w:rsidRPr="00B47A8D">
        <w:rPr>
          <w:rFonts w:asciiTheme="majorBidi" w:hAnsiTheme="majorBidi" w:cstheme="majorBidi"/>
        </w:rPr>
        <w:t xml:space="preserve">(2009), Badu-Apraku </w:t>
      </w:r>
      <w:r w:rsidR="00E003A1" w:rsidRPr="00B47A8D">
        <w:rPr>
          <w:rFonts w:asciiTheme="majorBidi" w:hAnsiTheme="majorBidi" w:cstheme="majorBidi"/>
          <w:i/>
          <w:iCs/>
        </w:rPr>
        <w:t>et al.,</w:t>
      </w:r>
      <w:r w:rsidR="00E003A1" w:rsidRPr="00B47A8D">
        <w:rPr>
          <w:rFonts w:asciiTheme="majorBidi" w:hAnsiTheme="majorBidi" w:cstheme="majorBidi"/>
        </w:rPr>
        <w:t xml:space="preserve"> </w:t>
      </w:r>
      <w:r w:rsidR="00CB73B0" w:rsidRPr="00B47A8D">
        <w:rPr>
          <w:rFonts w:asciiTheme="majorBidi" w:hAnsiTheme="majorBidi" w:cstheme="majorBidi"/>
        </w:rPr>
        <w:t>(2013</w:t>
      </w:r>
      <w:r w:rsidR="00C7458C" w:rsidRPr="00B47A8D">
        <w:rPr>
          <w:rFonts w:asciiTheme="majorBidi" w:hAnsiTheme="majorBidi" w:cstheme="majorBidi"/>
        </w:rPr>
        <w:t xml:space="preserve"> and</w:t>
      </w:r>
      <w:r w:rsidR="00CB73B0" w:rsidRPr="00B47A8D">
        <w:rPr>
          <w:rFonts w:asciiTheme="majorBidi" w:hAnsiTheme="majorBidi" w:cstheme="majorBidi"/>
        </w:rPr>
        <w:t xml:space="preserve"> 2015), Akinwale </w:t>
      </w:r>
      <w:r w:rsidR="00E003A1" w:rsidRPr="00B47A8D">
        <w:rPr>
          <w:rFonts w:asciiTheme="majorBidi" w:hAnsiTheme="majorBidi" w:cstheme="majorBidi"/>
          <w:i/>
          <w:iCs/>
        </w:rPr>
        <w:t>et al.,</w:t>
      </w:r>
      <w:r w:rsidR="00E003A1" w:rsidRPr="00B47A8D">
        <w:rPr>
          <w:rFonts w:asciiTheme="majorBidi" w:hAnsiTheme="majorBidi" w:cstheme="majorBidi"/>
        </w:rPr>
        <w:t xml:space="preserve"> </w:t>
      </w:r>
      <w:r w:rsidR="00CB73B0" w:rsidRPr="00B47A8D">
        <w:rPr>
          <w:rFonts w:asciiTheme="majorBidi" w:hAnsiTheme="majorBidi" w:cstheme="majorBidi"/>
        </w:rPr>
        <w:t xml:space="preserve">(2014), Amegbor </w:t>
      </w:r>
      <w:r w:rsidR="00E003A1" w:rsidRPr="00B47A8D">
        <w:rPr>
          <w:rFonts w:asciiTheme="majorBidi" w:hAnsiTheme="majorBidi" w:cstheme="majorBidi"/>
          <w:i/>
          <w:iCs/>
        </w:rPr>
        <w:t>et al.,</w:t>
      </w:r>
      <w:r w:rsidR="00E003A1" w:rsidRPr="00B47A8D">
        <w:rPr>
          <w:rFonts w:asciiTheme="majorBidi" w:hAnsiTheme="majorBidi" w:cstheme="majorBidi"/>
        </w:rPr>
        <w:t xml:space="preserve"> </w:t>
      </w:r>
      <w:r w:rsidR="00CB73B0" w:rsidRPr="00B47A8D">
        <w:rPr>
          <w:rFonts w:asciiTheme="majorBidi" w:hAnsiTheme="majorBidi" w:cstheme="majorBidi"/>
        </w:rPr>
        <w:t xml:space="preserve">(2017), Olayiwola (2021), Ribeiro </w:t>
      </w:r>
      <w:r w:rsidR="00E003A1" w:rsidRPr="00B47A8D">
        <w:rPr>
          <w:rFonts w:asciiTheme="majorBidi" w:hAnsiTheme="majorBidi" w:cstheme="majorBidi"/>
          <w:i/>
          <w:iCs/>
        </w:rPr>
        <w:t>et al.,</w:t>
      </w:r>
      <w:r w:rsidR="00E003A1" w:rsidRPr="00B47A8D">
        <w:rPr>
          <w:rFonts w:asciiTheme="majorBidi" w:hAnsiTheme="majorBidi" w:cstheme="majorBidi"/>
        </w:rPr>
        <w:t xml:space="preserve"> </w:t>
      </w:r>
      <w:r w:rsidR="00CB73B0" w:rsidRPr="00B47A8D">
        <w:rPr>
          <w:rFonts w:asciiTheme="majorBidi" w:hAnsiTheme="majorBidi" w:cstheme="majorBidi"/>
        </w:rPr>
        <w:t xml:space="preserve">(2023), and Mosa </w:t>
      </w:r>
      <w:r w:rsidR="00E003A1" w:rsidRPr="00B47A8D">
        <w:rPr>
          <w:rFonts w:asciiTheme="majorBidi" w:hAnsiTheme="majorBidi" w:cstheme="majorBidi"/>
          <w:i/>
          <w:iCs/>
        </w:rPr>
        <w:t>et al.,</w:t>
      </w:r>
      <w:r w:rsidR="00E003A1" w:rsidRPr="00B47A8D">
        <w:rPr>
          <w:rFonts w:asciiTheme="majorBidi" w:hAnsiTheme="majorBidi" w:cstheme="majorBidi"/>
        </w:rPr>
        <w:t xml:space="preserve"> </w:t>
      </w:r>
      <w:r w:rsidR="00CB73B0" w:rsidRPr="00B47A8D">
        <w:rPr>
          <w:rFonts w:asciiTheme="majorBidi" w:hAnsiTheme="majorBidi" w:cstheme="majorBidi"/>
        </w:rPr>
        <w:t xml:space="preserve">(2024), </w:t>
      </w:r>
      <w:r w:rsidR="00C7458C" w:rsidRPr="00B47A8D">
        <w:rPr>
          <w:rFonts w:asciiTheme="majorBidi" w:hAnsiTheme="majorBidi" w:cstheme="majorBidi"/>
        </w:rPr>
        <w:t>They concluded</w:t>
      </w:r>
      <w:r w:rsidR="00CB73B0" w:rsidRPr="00B47A8D">
        <w:rPr>
          <w:rFonts w:asciiTheme="majorBidi" w:hAnsiTheme="majorBidi" w:cstheme="majorBidi"/>
        </w:rPr>
        <w:t xml:space="preserve"> th</w:t>
      </w:r>
      <w:r w:rsidR="00454BE3" w:rsidRPr="00B47A8D">
        <w:rPr>
          <w:rFonts w:asciiTheme="majorBidi" w:hAnsiTheme="majorBidi" w:cstheme="majorBidi"/>
        </w:rPr>
        <w:t>at</w:t>
      </w:r>
      <w:r w:rsidR="00CB73B0" w:rsidRPr="00B47A8D">
        <w:rPr>
          <w:rFonts w:asciiTheme="majorBidi" w:hAnsiTheme="majorBidi" w:cstheme="majorBidi"/>
        </w:rPr>
        <w:t xml:space="preserve"> superior efficiency of HSGCA over </w:t>
      </w:r>
      <w:r w:rsidR="00454BE3" w:rsidRPr="00B47A8D">
        <w:rPr>
          <w:rFonts w:asciiTheme="majorBidi" w:hAnsiTheme="majorBidi" w:cstheme="majorBidi"/>
        </w:rPr>
        <w:t>H</w:t>
      </w:r>
      <w:r w:rsidR="00CB73B0" w:rsidRPr="00B47A8D">
        <w:rPr>
          <w:rFonts w:asciiTheme="majorBidi" w:hAnsiTheme="majorBidi" w:cstheme="majorBidi"/>
        </w:rPr>
        <w:t>SCA in classifying inbred</w:t>
      </w:r>
      <w:r w:rsidR="00C7458C" w:rsidRPr="00B47A8D">
        <w:rPr>
          <w:rFonts w:asciiTheme="majorBidi" w:hAnsiTheme="majorBidi" w:cstheme="majorBidi"/>
        </w:rPr>
        <w:t xml:space="preserve"> </w:t>
      </w:r>
      <w:r w:rsidR="00C7458C" w:rsidRPr="00B47A8D">
        <w:rPr>
          <w:rFonts w:asciiTheme="majorBidi" w:hAnsiTheme="majorBidi" w:cstheme="majorBidi"/>
        </w:rPr>
        <w:lastRenderedPageBreak/>
        <w:t>line</w:t>
      </w:r>
      <w:r w:rsidR="00CB73B0" w:rsidRPr="00B47A8D">
        <w:rPr>
          <w:rFonts w:asciiTheme="majorBidi" w:hAnsiTheme="majorBidi" w:cstheme="majorBidi"/>
        </w:rPr>
        <w:t>s</w:t>
      </w:r>
      <w:r w:rsidR="00454BE3" w:rsidRPr="00B47A8D">
        <w:rPr>
          <w:rFonts w:asciiTheme="majorBidi" w:hAnsiTheme="majorBidi" w:cstheme="majorBidi"/>
        </w:rPr>
        <w:t xml:space="preserve"> into heterotic groups.</w:t>
      </w:r>
      <w:r w:rsidR="00E02A57" w:rsidRPr="00E02A57">
        <w:rPr>
          <w:rFonts w:asciiTheme="majorBidi" w:hAnsiTheme="majorBidi" w:cstheme="majorBidi"/>
          <w:color w:val="000000"/>
        </w:rPr>
        <w:t xml:space="preserve"> </w:t>
      </w:r>
      <w:r w:rsidR="00E02A57" w:rsidRPr="00CB73B0">
        <w:rPr>
          <w:rFonts w:asciiTheme="majorBidi" w:hAnsiTheme="majorBidi" w:cstheme="majorBidi"/>
          <w:color w:val="000000"/>
        </w:rPr>
        <w:t>Similarly, Ismail et al. (2022, 2023) also reported the effectiveness of HSGCA in accurately assigning inbreds to their respective heterotic groups.</w:t>
      </w:r>
    </w:p>
    <w:p w:rsidR="00F078EE" w:rsidRPr="00B47A8D" w:rsidRDefault="00F078EE" w:rsidP="002F5849">
      <w:pPr>
        <w:spacing w:line="360" w:lineRule="auto"/>
        <w:jc w:val="both"/>
        <w:rPr>
          <w:rFonts w:asciiTheme="majorBidi" w:hAnsiTheme="majorBidi" w:cstheme="majorBidi"/>
        </w:rPr>
      </w:pPr>
    </w:p>
    <w:p w:rsidR="00C7458C" w:rsidRPr="00B47A8D" w:rsidRDefault="00C7458C" w:rsidP="002F5849">
      <w:pPr>
        <w:spacing w:line="360" w:lineRule="auto"/>
        <w:jc w:val="both"/>
        <w:rPr>
          <w:rFonts w:asciiTheme="majorBidi" w:hAnsiTheme="majorBidi" w:cstheme="majorBidi"/>
          <w:b/>
          <w:bCs/>
        </w:rPr>
      </w:pPr>
      <w:r w:rsidRPr="00B47A8D">
        <w:rPr>
          <w:rFonts w:asciiTheme="majorBidi" w:hAnsiTheme="majorBidi" w:cstheme="majorBidi"/>
          <w:b/>
          <w:bCs/>
        </w:rPr>
        <w:t>Breeding efficiency:</w:t>
      </w:r>
    </w:p>
    <w:p w:rsidR="005C5882" w:rsidRPr="00670F7B" w:rsidRDefault="00C7458C" w:rsidP="005C5882">
      <w:pPr>
        <w:spacing w:line="360" w:lineRule="auto"/>
        <w:rPr>
          <w:rFonts w:asciiTheme="majorBidi" w:hAnsiTheme="majorBidi" w:cstheme="majorBidi"/>
          <w:color w:val="000000"/>
          <w:lang w:val="en-US"/>
        </w:rPr>
      </w:pPr>
      <w:r w:rsidRPr="00B47A8D">
        <w:rPr>
          <w:rFonts w:asciiTheme="majorBidi" w:hAnsiTheme="majorBidi" w:cstheme="majorBidi"/>
        </w:rPr>
        <w:t>Figure 5, show</w:t>
      </w:r>
      <w:r w:rsidR="005C5882">
        <w:rPr>
          <w:rFonts w:asciiTheme="majorBidi" w:hAnsiTheme="majorBidi" w:cstheme="majorBidi"/>
        </w:rPr>
        <w:t>s</w:t>
      </w:r>
      <w:r w:rsidRPr="00B47A8D">
        <w:rPr>
          <w:rFonts w:asciiTheme="majorBidi" w:hAnsiTheme="majorBidi" w:cstheme="majorBidi"/>
        </w:rPr>
        <w:t xml:space="preserve"> that the b</w:t>
      </w:r>
      <w:r w:rsidR="00B15B09" w:rsidRPr="00B47A8D">
        <w:rPr>
          <w:rFonts w:asciiTheme="majorBidi" w:hAnsiTheme="majorBidi" w:cstheme="majorBidi"/>
        </w:rPr>
        <w:t>reeding efficiency</w:t>
      </w:r>
      <w:r w:rsidRPr="00B47A8D">
        <w:rPr>
          <w:rFonts w:asciiTheme="majorBidi" w:hAnsiTheme="majorBidi" w:cstheme="majorBidi"/>
        </w:rPr>
        <w:t xml:space="preserve"> %</w:t>
      </w:r>
      <w:r w:rsidR="00B15B09" w:rsidRPr="00B47A8D">
        <w:rPr>
          <w:rFonts w:asciiTheme="majorBidi" w:hAnsiTheme="majorBidi" w:cstheme="majorBidi"/>
        </w:rPr>
        <w:t xml:space="preserve"> </w:t>
      </w:r>
      <w:r w:rsidR="009A7925" w:rsidRPr="00B47A8D">
        <w:rPr>
          <w:rFonts w:asciiTheme="majorBidi" w:hAnsiTheme="majorBidi" w:cstheme="majorBidi"/>
        </w:rPr>
        <w:t>according</w:t>
      </w:r>
      <w:r w:rsidR="00B15B09" w:rsidRPr="00B47A8D">
        <w:rPr>
          <w:rFonts w:asciiTheme="majorBidi" w:hAnsiTheme="majorBidi" w:cstheme="majorBidi"/>
        </w:rPr>
        <w:t xml:space="preserve"> </w:t>
      </w:r>
      <w:r w:rsidRPr="00B47A8D">
        <w:rPr>
          <w:rFonts w:asciiTheme="majorBidi" w:hAnsiTheme="majorBidi" w:cstheme="majorBidi"/>
        </w:rPr>
        <w:t>to</w:t>
      </w:r>
      <w:r w:rsidR="00B15B09" w:rsidRPr="00B47A8D">
        <w:rPr>
          <w:rFonts w:asciiTheme="majorBidi" w:hAnsiTheme="majorBidi" w:cstheme="majorBidi"/>
        </w:rPr>
        <w:t xml:space="preserve"> Fan </w:t>
      </w:r>
      <w:r w:rsidR="009A7925" w:rsidRPr="00B47A8D">
        <w:rPr>
          <w:rFonts w:asciiTheme="majorBidi" w:hAnsiTheme="majorBidi" w:cstheme="majorBidi"/>
          <w:i/>
          <w:iCs/>
        </w:rPr>
        <w:t>et al.,</w:t>
      </w:r>
      <w:r w:rsidR="009A7925" w:rsidRPr="00B47A8D">
        <w:rPr>
          <w:rFonts w:asciiTheme="majorBidi" w:hAnsiTheme="majorBidi" w:cstheme="majorBidi"/>
        </w:rPr>
        <w:t xml:space="preserve"> (2009) </w:t>
      </w:r>
      <w:r w:rsidR="00B15B09" w:rsidRPr="00B47A8D">
        <w:rPr>
          <w:rFonts w:asciiTheme="majorBidi" w:hAnsiTheme="majorBidi" w:cstheme="majorBidi"/>
        </w:rPr>
        <w:t xml:space="preserve">and </w:t>
      </w:r>
      <w:r w:rsidRPr="00B47A8D">
        <w:rPr>
          <w:rFonts w:asciiTheme="majorBidi" w:hAnsiTheme="majorBidi" w:cstheme="majorBidi"/>
        </w:rPr>
        <w:t xml:space="preserve">according to </w:t>
      </w:r>
      <w:r w:rsidR="00B15B09" w:rsidRPr="00B47A8D">
        <w:rPr>
          <w:rFonts w:asciiTheme="majorBidi" w:hAnsiTheme="majorBidi" w:cstheme="majorBidi"/>
        </w:rPr>
        <w:t xml:space="preserve">Annor </w:t>
      </w:r>
      <w:r w:rsidR="009A7925" w:rsidRPr="00B47A8D">
        <w:rPr>
          <w:rFonts w:asciiTheme="majorBidi" w:hAnsiTheme="majorBidi" w:cstheme="majorBidi"/>
          <w:i/>
          <w:iCs/>
        </w:rPr>
        <w:t>et al.</w:t>
      </w:r>
      <w:r w:rsidR="009A7925" w:rsidRPr="00B47A8D">
        <w:rPr>
          <w:rFonts w:asciiTheme="majorBidi" w:hAnsiTheme="majorBidi" w:cstheme="majorBidi"/>
        </w:rPr>
        <w:t xml:space="preserve"> (</w:t>
      </w:r>
      <w:r w:rsidRPr="00B47A8D">
        <w:rPr>
          <w:rFonts w:asciiTheme="majorBidi" w:hAnsiTheme="majorBidi" w:cstheme="majorBidi"/>
        </w:rPr>
        <w:t>2020</w:t>
      </w:r>
      <w:r w:rsidR="009A7925" w:rsidRPr="00B47A8D">
        <w:rPr>
          <w:rFonts w:asciiTheme="majorBidi" w:hAnsiTheme="majorBidi" w:cstheme="majorBidi"/>
        </w:rPr>
        <w:t xml:space="preserve">) </w:t>
      </w:r>
      <w:r w:rsidRPr="00B47A8D">
        <w:rPr>
          <w:rFonts w:asciiTheme="majorBidi" w:hAnsiTheme="majorBidi" w:cstheme="majorBidi"/>
        </w:rPr>
        <w:t xml:space="preserve">for three </w:t>
      </w:r>
      <w:r w:rsidR="00B15B09" w:rsidRPr="00B47A8D">
        <w:rPr>
          <w:rFonts w:asciiTheme="majorBidi" w:hAnsiTheme="majorBidi" w:cstheme="majorBidi"/>
        </w:rPr>
        <w:t>methods</w:t>
      </w:r>
      <w:r w:rsidR="005C5882">
        <w:rPr>
          <w:rFonts w:asciiTheme="majorBidi" w:hAnsiTheme="majorBidi" w:cstheme="majorBidi"/>
        </w:rPr>
        <w:t>.</w:t>
      </w:r>
      <w:r w:rsidR="00B15B09" w:rsidRPr="00B47A8D">
        <w:rPr>
          <w:rFonts w:asciiTheme="majorBidi" w:hAnsiTheme="majorBidi" w:cstheme="majorBidi"/>
        </w:rPr>
        <w:t xml:space="preserve"> </w:t>
      </w:r>
      <w:r w:rsidR="005C5882">
        <w:rPr>
          <w:rFonts w:asciiTheme="majorBidi" w:hAnsiTheme="majorBidi" w:cstheme="majorBidi"/>
        </w:rPr>
        <w:t>S</w:t>
      </w:r>
      <w:r w:rsidR="009A7925" w:rsidRPr="00B47A8D">
        <w:rPr>
          <w:rFonts w:asciiTheme="majorBidi" w:hAnsiTheme="majorBidi" w:cstheme="majorBidi"/>
        </w:rPr>
        <w:t xml:space="preserve">et-1 showed </w:t>
      </w:r>
      <w:r w:rsidR="00B15B09" w:rsidRPr="00B47A8D">
        <w:rPr>
          <w:rFonts w:asciiTheme="majorBidi" w:hAnsiTheme="majorBidi" w:cstheme="majorBidi"/>
        </w:rPr>
        <w:t>the superiority of the HSGCA method, with the highes</w:t>
      </w:r>
      <w:r w:rsidRPr="00B47A8D">
        <w:rPr>
          <w:rFonts w:asciiTheme="majorBidi" w:hAnsiTheme="majorBidi" w:cstheme="majorBidi"/>
        </w:rPr>
        <w:t xml:space="preserve">t efficiencies </w:t>
      </w:r>
      <w:r w:rsidR="005C5882">
        <w:rPr>
          <w:rFonts w:asciiTheme="majorBidi" w:hAnsiTheme="majorBidi" w:cstheme="majorBidi"/>
        </w:rPr>
        <w:t xml:space="preserve">of </w:t>
      </w:r>
      <w:r w:rsidR="00B15B09" w:rsidRPr="00B47A8D">
        <w:rPr>
          <w:rFonts w:asciiTheme="majorBidi" w:hAnsiTheme="majorBidi" w:cstheme="majorBidi"/>
        </w:rPr>
        <w:t xml:space="preserve">69.23% </w:t>
      </w:r>
      <w:r w:rsidR="005C5882">
        <w:rPr>
          <w:rFonts w:asciiTheme="majorBidi" w:hAnsiTheme="majorBidi" w:cstheme="majorBidi"/>
        </w:rPr>
        <w:t>for</w:t>
      </w:r>
      <w:r w:rsidR="00B15B09" w:rsidRPr="00B47A8D">
        <w:rPr>
          <w:rFonts w:asciiTheme="majorBidi" w:hAnsiTheme="majorBidi" w:cstheme="majorBidi"/>
        </w:rPr>
        <w:t xml:space="preserve"> Fan and 84.62% </w:t>
      </w:r>
      <w:r w:rsidR="005C5882">
        <w:rPr>
          <w:rFonts w:asciiTheme="majorBidi" w:hAnsiTheme="majorBidi" w:cstheme="majorBidi"/>
        </w:rPr>
        <w:t>for</w:t>
      </w:r>
      <w:r w:rsidR="00B15B09" w:rsidRPr="00B47A8D">
        <w:rPr>
          <w:rFonts w:asciiTheme="majorBidi" w:hAnsiTheme="majorBidi" w:cstheme="majorBidi"/>
        </w:rPr>
        <w:t xml:space="preserve"> Annor. HSCA showed intermediate efficiency (66.66% </w:t>
      </w:r>
      <w:r w:rsidR="005C5882">
        <w:rPr>
          <w:rFonts w:asciiTheme="majorBidi" w:hAnsiTheme="majorBidi" w:cstheme="majorBidi"/>
        </w:rPr>
        <w:t>for</w:t>
      </w:r>
      <w:r w:rsidRPr="00B47A8D">
        <w:rPr>
          <w:rFonts w:asciiTheme="majorBidi" w:hAnsiTheme="majorBidi" w:cstheme="majorBidi"/>
        </w:rPr>
        <w:t xml:space="preserve"> </w:t>
      </w:r>
      <w:r w:rsidR="00B15B09" w:rsidRPr="00B47A8D">
        <w:rPr>
          <w:rFonts w:asciiTheme="majorBidi" w:hAnsiTheme="majorBidi" w:cstheme="majorBidi"/>
        </w:rPr>
        <w:t xml:space="preserve">Fan, 73.80% </w:t>
      </w:r>
      <w:r w:rsidR="005C5882">
        <w:rPr>
          <w:rFonts w:asciiTheme="majorBidi" w:hAnsiTheme="majorBidi" w:cstheme="majorBidi"/>
        </w:rPr>
        <w:t>for</w:t>
      </w:r>
      <w:r w:rsidR="003064C8" w:rsidRPr="00B47A8D">
        <w:rPr>
          <w:rFonts w:asciiTheme="majorBidi" w:hAnsiTheme="majorBidi" w:cstheme="majorBidi"/>
        </w:rPr>
        <w:t xml:space="preserve"> </w:t>
      </w:r>
      <w:r w:rsidR="00B15B09" w:rsidRPr="00B47A8D">
        <w:rPr>
          <w:rFonts w:asciiTheme="majorBidi" w:hAnsiTheme="majorBidi" w:cstheme="majorBidi"/>
        </w:rPr>
        <w:t xml:space="preserve">Annor), while HGCAMT recorded the lowest values (45.83% </w:t>
      </w:r>
      <w:r w:rsidR="005C5882">
        <w:rPr>
          <w:rFonts w:asciiTheme="majorBidi" w:hAnsiTheme="majorBidi" w:cstheme="majorBidi"/>
        </w:rPr>
        <w:t>for</w:t>
      </w:r>
      <w:r w:rsidR="003064C8" w:rsidRPr="00B47A8D">
        <w:rPr>
          <w:rFonts w:asciiTheme="majorBidi" w:hAnsiTheme="majorBidi" w:cstheme="majorBidi"/>
        </w:rPr>
        <w:t xml:space="preserve"> </w:t>
      </w:r>
      <w:r w:rsidR="00B15B09" w:rsidRPr="00B47A8D">
        <w:rPr>
          <w:rFonts w:asciiTheme="majorBidi" w:hAnsiTheme="majorBidi" w:cstheme="majorBidi"/>
        </w:rPr>
        <w:t xml:space="preserve">Fan, 50.69% </w:t>
      </w:r>
      <w:r w:rsidR="005C5882">
        <w:rPr>
          <w:rFonts w:asciiTheme="majorBidi" w:hAnsiTheme="majorBidi" w:cstheme="majorBidi"/>
        </w:rPr>
        <w:t>for</w:t>
      </w:r>
      <w:r w:rsidR="003064C8" w:rsidRPr="00B47A8D">
        <w:rPr>
          <w:rFonts w:asciiTheme="majorBidi" w:hAnsiTheme="majorBidi" w:cstheme="majorBidi"/>
        </w:rPr>
        <w:t xml:space="preserve"> </w:t>
      </w:r>
      <w:r w:rsidR="00B15B09" w:rsidRPr="00B47A8D">
        <w:rPr>
          <w:rFonts w:asciiTheme="majorBidi" w:hAnsiTheme="majorBidi" w:cstheme="majorBidi"/>
        </w:rPr>
        <w:t xml:space="preserve">Annor). Similarly, </w:t>
      </w:r>
      <w:r w:rsidR="009A7925" w:rsidRPr="00B47A8D">
        <w:rPr>
          <w:rFonts w:asciiTheme="majorBidi" w:hAnsiTheme="majorBidi" w:cstheme="majorBidi"/>
        </w:rPr>
        <w:t>in</w:t>
      </w:r>
      <w:r w:rsidR="00B15B09" w:rsidRPr="00B47A8D">
        <w:rPr>
          <w:rFonts w:asciiTheme="majorBidi" w:hAnsiTheme="majorBidi" w:cstheme="majorBidi"/>
        </w:rPr>
        <w:t xml:space="preserve"> Set </w:t>
      </w:r>
      <w:r w:rsidR="00E003A1" w:rsidRPr="00B47A8D">
        <w:rPr>
          <w:rFonts w:asciiTheme="majorBidi" w:hAnsiTheme="majorBidi" w:cstheme="majorBidi"/>
        </w:rPr>
        <w:t>2</w:t>
      </w:r>
      <w:r w:rsidR="00B15B09" w:rsidRPr="00B47A8D">
        <w:rPr>
          <w:rFonts w:asciiTheme="majorBidi" w:hAnsiTheme="majorBidi" w:cstheme="majorBidi"/>
        </w:rPr>
        <w:t xml:space="preserve">, HGCAMT exhibited lower efficiency (48.27% </w:t>
      </w:r>
      <w:r w:rsidR="00454BE3" w:rsidRPr="00B47A8D">
        <w:rPr>
          <w:rFonts w:asciiTheme="majorBidi" w:hAnsiTheme="majorBidi" w:cstheme="majorBidi"/>
        </w:rPr>
        <w:t xml:space="preserve">of </w:t>
      </w:r>
      <w:r w:rsidR="00B15B09" w:rsidRPr="00B47A8D">
        <w:rPr>
          <w:rFonts w:asciiTheme="majorBidi" w:hAnsiTheme="majorBidi" w:cstheme="majorBidi"/>
        </w:rPr>
        <w:t xml:space="preserve">Fan, 47.21% </w:t>
      </w:r>
      <w:r w:rsidR="00454BE3" w:rsidRPr="00B47A8D">
        <w:rPr>
          <w:rFonts w:asciiTheme="majorBidi" w:hAnsiTheme="majorBidi" w:cstheme="majorBidi"/>
        </w:rPr>
        <w:t xml:space="preserve">of </w:t>
      </w:r>
      <w:r w:rsidR="00B15B09" w:rsidRPr="00B47A8D">
        <w:rPr>
          <w:rFonts w:asciiTheme="majorBidi" w:hAnsiTheme="majorBidi" w:cstheme="majorBidi"/>
        </w:rPr>
        <w:t xml:space="preserve">Annor) compared to HSGCA (57.69% Fan, 75.72% Annor) and HSCA (52.38% </w:t>
      </w:r>
      <w:r w:rsidR="00636D5E">
        <w:rPr>
          <w:rFonts w:asciiTheme="majorBidi" w:hAnsiTheme="majorBidi" w:cstheme="majorBidi"/>
          <w:lang w:val="en-US"/>
        </w:rPr>
        <w:t xml:space="preserve">of </w:t>
      </w:r>
      <w:r w:rsidR="00B15B09" w:rsidRPr="00B47A8D">
        <w:rPr>
          <w:rFonts w:asciiTheme="majorBidi" w:hAnsiTheme="majorBidi" w:cstheme="majorBidi"/>
        </w:rPr>
        <w:t xml:space="preserve">Fan, 49.99% </w:t>
      </w:r>
      <w:r w:rsidR="00454BE3" w:rsidRPr="00B47A8D">
        <w:rPr>
          <w:rFonts w:asciiTheme="majorBidi" w:hAnsiTheme="majorBidi" w:cstheme="majorBidi"/>
        </w:rPr>
        <w:t xml:space="preserve">of </w:t>
      </w:r>
      <w:r w:rsidR="00B15B09" w:rsidRPr="00B47A8D">
        <w:rPr>
          <w:rFonts w:asciiTheme="majorBidi" w:hAnsiTheme="majorBidi" w:cstheme="majorBidi"/>
        </w:rPr>
        <w:t>Annor).</w:t>
      </w:r>
      <w:r w:rsidR="00670F7B" w:rsidRPr="00B47A8D">
        <w:rPr>
          <w:rFonts w:asciiTheme="majorBidi" w:hAnsiTheme="majorBidi" w:cstheme="majorBidi"/>
        </w:rPr>
        <w:t xml:space="preserve"> </w:t>
      </w:r>
      <w:r w:rsidR="005C5882" w:rsidRPr="00670F7B">
        <w:rPr>
          <w:rFonts w:asciiTheme="majorBidi" w:hAnsiTheme="majorBidi" w:cstheme="majorBidi"/>
        </w:rPr>
        <w:t xml:space="preserve">As a result, the Annor method is generally regarded as more robust and informative for measuring the breeding efficiency if </w:t>
      </w:r>
      <w:r w:rsidR="005C5882">
        <w:rPr>
          <w:rFonts w:asciiTheme="majorBidi" w:hAnsiTheme="majorBidi" w:cstheme="majorBidi"/>
        </w:rPr>
        <w:t xml:space="preserve">a </w:t>
      </w:r>
      <w:r w:rsidR="005C5882" w:rsidRPr="00670F7B">
        <w:rPr>
          <w:rFonts w:asciiTheme="majorBidi" w:hAnsiTheme="majorBidi" w:cstheme="majorBidi"/>
        </w:rPr>
        <w:t>heterotic group (Fan et al., 2009; Badu-Apraku et al., 2013).</w:t>
      </w:r>
    </w:p>
    <w:p w:rsidR="00720F74" w:rsidRPr="00B47A8D" w:rsidRDefault="00720F74" w:rsidP="005C5882">
      <w:pPr>
        <w:spacing w:line="360" w:lineRule="auto"/>
        <w:jc w:val="both"/>
        <w:rPr>
          <w:rFonts w:asciiTheme="majorBidi" w:hAnsiTheme="majorBidi" w:cstheme="majorBidi"/>
          <w:b/>
          <w:bCs/>
          <w:sz w:val="23"/>
          <w:szCs w:val="23"/>
        </w:rPr>
      </w:pPr>
      <w:r w:rsidRPr="00B47A8D">
        <w:rPr>
          <w:rFonts w:asciiTheme="majorBidi" w:hAnsiTheme="majorBidi" w:cstheme="majorBidi"/>
          <w:b/>
          <w:bCs/>
          <w:sz w:val="23"/>
          <w:szCs w:val="23"/>
        </w:rPr>
        <w:t xml:space="preserve">Table 9. Breeding </w:t>
      </w:r>
      <w:r w:rsidR="00933A63" w:rsidRPr="00B47A8D">
        <w:rPr>
          <w:rFonts w:asciiTheme="majorBidi" w:hAnsiTheme="majorBidi" w:cstheme="majorBidi"/>
          <w:b/>
          <w:bCs/>
          <w:sz w:val="23"/>
          <w:szCs w:val="23"/>
        </w:rPr>
        <w:t>e</w:t>
      </w:r>
      <w:r w:rsidRPr="00B47A8D">
        <w:rPr>
          <w:rFonts w:asciiTheme="majorBidi" w:hAnsiTheme="majorBidi" w:cstheme="majorBidi"/>
          <w:b/>
          <w:bCs/>
          <w:sz w:val="23"/>
          <w:szCs w:val="23"/>
        </w:rPr>
        <w:t>fficiency</w:t>
      </w:r>
      <w:r w:rsidR="003064C8" w:rsidRPr="00B47A8D">
        <w:rPr>
          <w:rFonts w:asciiTheme="majorBidi" w:hAnsiTheme="majorBidi" w:cstheme="majorBidi"/>
          <w:b/>
          <w:bCs/>
          <w:sz w:val="23"/>
          <w:szCs w:val="23"/>
        </w:rPr>
        <w:t>%</w:t>
      </w:r>
      <w:r w:rsidRPr="00B47A8D">
        <w:rPr>
          <w:rFonts w:asciiTheme="majorBidi" w:hAnsiTheme="majorBidi" w:cstheme="majorBidi"/>
          <w:b/>
          <w:bCs/>
          <w:sz w:val="23"/>
          <w:szCs w:val="23"/>
        </w:rPr>
        <w:t xml:space="preserve"> of </w:t>
      </w:r>
      <w:r w:rsidR="003064C8" w:rsidRPr="00B47A8D">
        <w:rPr>
          <w:rFonts w:asciiTheme="majorBidi" w:hAnsiTheme="majorBidi" w:cstheme="majorBidi"/>
          <w:b/>
          <w:bCs/>
          <w:sz w:val="23"/>
          <w:szCs w:val="23"/>
        </w:rPr>
        <w:t>three</w:t>
      </w:r>
      <w:r w:rsidRPr="00B47A8D">
        <w:rPr>
          <w:rFonts w:asciiTheme="majorBidi" w:hAnsiTheme="majorBidi" w:cstheme="majorBidi"/>
          <w:b/>
          <w:bCs/>
          <w:sz w:val="23"/>
          <w:szCs w:val="23"/>
        </w:rPr>
        <w:t xml:space="preserve"> </w:t>
      </w:r>
      <w:r w:rsidR="00933A63" w:rsidRPr="00B47A8D">
        <w:rPr>
          <w:rFonts w:asciiTheme="majorBidi" w:hAnsiTheme="majorBidi" w:cstheme="majorBidi"/>
          <w:b/>
          <w:bCs/>
          <w:sz w:val="23"/>
          <w:szCs w:val="23"/>
        </w:rPr>
        <w:t>h</w:t>
      </w:r>
      <w:r w:rsidRPr="00B47A8D">
        <w:rPr>
          <w:rFonts w:asciiTheme="majorBidi" w:hAnsiTheme="majorBidi" w:cstheme="majorBidi"/>
          <w:b/>
          <w:bCs/>
          <w:sz w:val="23"/>
          <w:szCs w:val="23"/>
        </w:rPr>
        <w:t xml:space="preserve">eterotic </w:t>
      </w:r>
      <w:r w:rsidR="00933A63" w:rsidRPr="00B47A8D">
        <w:rPr>
          <w:rFonts w:asciiTheme="majorBidi" w:hAnsiTheme="majorBidi" w:cstheme="majorBidi"/>
          <w:b/>
          <w:bCs/>
          <w:sz w:val="23"/>
          <w:szCs w:val="23"/>
        </w:rPr>
        <w:t>g</w:t>
      </w:r>
      <w:r w:rsidRPr="00B47A8D">
        <w:rPr>
          <w:rFonts w:asciiTheme="majorBidi" w:hAnsiTheme="majorBidi" w:cstheme="majorBidi"/>
          <w:b/>
          <w:bCs/>
          <w:sz w:val="23"/>
          <w:szCs w:val="23"/>
        </w:rPr>
        <w:t>roup</w:t>
      </w:r>
      <w:r w:rsidR="003064C8" w:rsidRPr="00B47A8D">
        <w:rPr>
          <w:rFonts w:asciiTheme="majorBidi" w:hAnsiTheme="majorBidi" w:cstheme="majorBidi"/>
          <w:b/>
          <w:bCs/>
          <w:sz w:val="23"/>
          <w:szCs w:val="23"/>
        </w:rPr>
        <w:t>s</w:t>
      </w:r>
      <w:r w:rsidRPr="00B47A8D">
        <w:rPr>
          <w:rFonts w:asciiTheme="majorBidi" w:hAnsiTheme="majorBidi" w:cstheme="majorBidi"/>
          <w:b/>
          <w:bCs/>
          <w:sz w:val="23"/>
          <w:szCs w:val="23"/>
        </w:rPr>
        <w:t xml:space="preserve"> </w:t>
      </w:r>
      <w:r w:rsidR="00933A63" w:rsidRPr="00B47A8D">
        <w:rPr>
          <w:rFonts w:asciiTheme="majorBidi" w:hAnsiTheme="majorBidi" w:cstheme="majorBidi"/>
          <w:b/>
          <w:bCs/>
          <w:sz w:val="23"/>
          <w:szCs w:val="23"/>
        </w:rPr>
        <w:t>m</w:t>
      </w:r>
      <w:r w:rsidRPr="00B47A8D">
        <w:rPr>
          <w:rFonts w:asciiTheme="majorBidi" w:hAnsiTheme="majorBidi" w:cstheme="majorBidi"/>
          <w:b/>
          <w:bCs/>
          <w:sz w:val="23"/>
          <w:szCs w:val="23"/>
        </w:rPr>
        <w:t>ethods</w:t>
      </w:r>
      <w:r w:rsidR="003064C8" w:rsidRPr="00B47A8D">
        <w:rPr>
          <w:rFonts w:asciiTheme="majorBidi" w:hAnsiTheme="majorBidi" w:cstheme="majorBidi"/>
          <w:b/>
          <w:bCs/>
          <w:sz w:val="23"/>
          <w:szCs w:val="23"/>
        </w:rPr>
        <w:t>,</w:t>
      </w:r>
      <w:r w:rsidRPr="00B47A8D">
        <w:rPr>
          <w:rFonts w:asciiTheme="majorBidi" w:hAnsiTheme="majorBidi" w:cstheme="majorBidi"/>
          <w:b/>
          <w:bCs/>
          <w:sz w:val="23"/>
          <w:szCs w:val="23"/>
        </w:rPr>
        <w:t xml:space="preserve"> for </w:t>
      </w:r>
      <w:r w:rsidR="00933A63" w:rsidRPr="00B47A8D">
        <w:rPr>
          <w:rFonts w:asciiTheme="majorBidi" w:hAnsiTheme="majorBidi" w:cstheme="majorBidi"/>
          <w:b/>
          <w:bCs/>
          <w:sz w:val="23"/>
          <w:szCs w:val="23"/>
        </w:rPr>
        <w:t>g</w:t>
      </w:r>
      <w:r w:rsidRPr="00B47A8D">
        <w:rPr>
          <w:rFonts w:asciiTheme="majorBidi" w:hAnsiTheme="majorBidi" w:cstheme="majorBidi"/>
          <w:b/>
          <w:bCs/>
          <w:sz w:val="23"/>
          <w:szCs w:val="23"/>
        </w:rPr>
        <w:t xml:space="preserve">rain </w:t>
      </w:r>
      <w:r w:rsidR="00933A63" w:rsidRPr="00B47A8D">
        <w:rPr>
          <w:rFonts w:asciiTheme="majorBidi" w:hAnsiTheme="majorBidi" w:cstheme="majorBidi"/>
          <w:b/>
          <w:bCs/>
          <w:sz w:val="23"/>
          <w:szCs w:val="23"/>
        </w:rPr>
        <w:t>y</w:t>
      </w:r>
      <w:r w:rsidRPr="00B47A8D">
        <w:rPr>
          <w:rFonts w:asciiTheme="majorBidi" w:hAnsiTheme="majorBidi" w:cstheme="majorBidi"/>
          <w:b/>
          <w:bCs/>
          <w:sz w:val="23"/>
          <w:szCs w:val="23"/>
        </w:rPr>
        <w:t xml:space="preserve">ield in </w:t>
      </w:r>
      <w:r w:rsidR="00933A63" w:rsidRPr="00B47A8D">
        <w:rPr>
          <w:rFonts w:asciiTheme="majorBidi" w:hAnsiTheme="majorBidi" w:cstheme="majorBidi"/>
          <w:b/>
          <w:bCs/>
          <w:sz w:val="23"/>
          <w:szCs w:val="23"/>
        </w:rPr>
        <w:t>s</w:t>
      </w:r>
      <w:r w:rsidRPr="00B47A8D">
        <w:rPr>
          <w:rFonts w:asciiTheme="majorBidi" w:hAnsiTheme="majorBidi" w:cstheme="majorBidi"/>
          <w:b/>
          <w:bCs/>
          <w:sz w:val="23"/>
          <w:szCs w:val="23"/>
        </w:rPr>
        <w:t xml:space="preserve">et </w:t>
      </w:r>
      <w:r w:rsidR="00933A63" w:rsidRPr="00B47A8D">
        <w:rPr>
          <w:rFonts w:asciiTheme="majorBidi" w:hAnsiTheme="majorBidi" w:cstheme="majorBidi"/>
          <w:b/>
          <w:bCs/>
          <w:sz w:val="23"/>
          <w:szCs w:val="23"/>
        </w:rPr>
        <w:t>1</w:t>
      </w:r>
      <w:r w:rsidR="003064C8" w:rsidRPr="00B47A8D">
        <w:rPr>
          <w:rFonts w:asciiTheme="majorBidi" w:hAnsiTheme="majorBidi" w:cstheme="majorBidi"/>
          <w:b/>
          <w:bCs/>
          <w:sz w:val="23"/>
          <w:szCs w:val="23"/>
        </w:rPr>
        <w:t>.</w:t>
      </w:r>
      <w:r w:rsidRPr="00B47A8D">
        <w:rPr>
          <w:rFonts w:asciiTheme="majorBidi" w:hAnsiTheme="majorBidi" w:cstheme="majorBidi"/>
          <w:b/>
          <w:bCs/>
          <w:sz w:val="23"/>
          <w:szCs w:val="23"/>
        </w:rPr>
        <w:t xml:space="preserve"> </w:t>
      </w:r>
    </w:p>
    <w:tbl>
      <w:tblPr>
        <w:tblStyle w:val="TableGrid"/>
        <w:tblW w:w="5000" w:type="pct"/>
        <w:jc w:val="center"/>
        <w:tblLook w:val="04A0" w:firstRow="1" w:lastRow="0" w:firstColumn="1" w:lastColumn="0" w:noHBand="0" w:noVBand="1"/>
      </w:tblPr>
      <w:tblGrid>
        <w:gridCol w:w="2829"/>
        <w:gridCol w:w="2185"/>
        <w:gridCol w:w="1253"/>
        <w:gridCol w:w="1488"/>
        <w:gridCol w:w="1821"/>
      </w:tblGrid>
      <w:tr w:rsidR="00B47A8D" w:rsidRPr="00B47A8D" w:rsidTr="001762F3">
        <w:trPr>
          <w:jc w:val="center"/>
        </w:trPr>
        <w:tc>
          <w:tcPr>
            <w:tcW w:w="1477" w:type="pct"/>
            <w:vMerge w:val="restart"/>
            <w:vAlign w:val="center"/>
          </w:tcPr>
          <w:p w:rsidR="00052B78" w:rsidRPr="00B47A8D" w:rsidRDefault="00052B78"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Yield </w:t>
            </w:r>
            <w:r w:rsidR="00933A63" w:rsidRPr="00B47A8D">
              <w:rPr>
                <w:rFonts w:asciiTheme="majorBidi" w:hAnsiTheme="majorBidi" w:cstheme="majorBidi"/>
                <w:b/>
                <w:bCs/>
                <w:sz w:val="19"/>
                <w:szCs w:val="19"/>
                <w:lang w:val="en-US"/>
              </w:rPr>
              <w:t>g</w:t>
            </w:r>
            <w:r w:rsidRPr="00B47A8D">
              <w:rPr>
                <w:rFonts w:asciiTheme="majorBidi" w:hAnsiTheme="majorBidi" w:cstheme="majorBidi"/>
                <w:b/>
                <w:bCs/>
                <w:sz w:val="19"/>
                <w:szCs w:val="19"/>
                <w:lang w:val="en-US"/>
              </w:rPr>
              <w:t>roup</w:t>
            </w:r>
          </w:p>
        </w:tc>
        <w:tc>
          <w:tcPr>
            <w:tcW w:w="1141" w:type="pct"/>
            <w:vMerge w:val="restart"/>
            <w:vAlign w:val="center"/>
          </w:tcPr>
          <w:p w:rsidR="00052B78" w:rsidRPr="00B47A8D" w:rsidRDefault="00052B78"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Cross </w:t>
            </w:r>
            <w:r w:rsidR="00933A63" w:rsidRPr="00B47A8D">
              <w:rPr>
                <w:rFonts w:asciiTheme="majorBidi" w:hAnsiTheme="majorBidi" w:cstheme="majorBidi"/>
                <w:b/>
                <w:bCs/>
                <w:sz w:val="19"/>
                <w:szCs w:val="19"/>
                <w:lang w:val="en-US"/>
              </w:rPr>
              <w:t>t</w:t>
            </w:r>
            <w:r w:rsidRPr="00B47A8D">
              <w:rPr>
                <w:rFonts w:asciiTheme="majorBidi" w:hAnsiTheme="majorBidi" w:cstheme="majorBidi"/>
                <w:b/>
                <w:bCs/>
                <w:sz w:val="19"/>
                <w:szCs w:val="19"/>
                <w:lang w:val="en-US"/>
              </w:rPr>
              <w:t>ype</w:t>
            </w:r>
          </w:p>
        </w:tc>
        <w:tc>
          <w:tcPr>
            <w:tcW w:w="2382" w:type="pct"/>
            <w:gridSpan w:val="3"/>
          </w:tcPr>
          <w:p w:rsidR="00052B78" w:rsidRPr="00B47A8D" w:rsidRDefault="00933A63" w:rsidP="002F5849">
            <w:pPr>
              <w:tabs>
                <w:tab w:val="left" w:pos="1279"/>
                <w:tab w:val="center" w:pos="2173"/>
              </w:tabs>
              <w:rPr>
                <w:rFonts w:asciiTheme="majorBidi" w:hAnsiTheme="majorBidi" w:cstheme="majorBidi"/>
                <w:b/>
                <w:bCs/>
                <w:sz w:val="19"/>
                <w:szCs w:val="19"/>
                <w:lang w:val="en-US"/>
              </w:rPr>
            </w:pPr>
            <w:r w:rsidRPr="00B47A8D">
              <w:rPr>
                <w:rFonts w:asciiTheme="majorBidi" w:hAnsiTheme="majorBidi" w:cstheme="majorBidi"/>
                <w:b/>
                <w:bCs/>
                <w:sz w:val="19"/>
                <w:szCs w:val="19"/>
                <w:lang w:val="en-US"/>
              </w:rPr>
              <w:tab/>
            </w:r>
            <w:r w:rsidRPr="00B47A8D">
              <w:rPr>
                <w:rFonts w:asciiTheme="majorBidi" w:hAnsiTheme="majorBidi" w:cstheme="majorBidi"/>
                <w:b/>
                <w:bCs/>
                <w:sz w:val="19"/>
                <w:szCs w:val="19"/>
                <w:lang w:val="en-US"/>
              </w:rPr>
              <w:tab/>
            </w:r>
            <w:r w:rsidR="00052B78" w:rsidRPr="00B47A8D">
              <w:rPr>
                <w:rFonts w:asciiTheme="majorBidi" w:hAnsiTheme="majorBidi" w:cstheme="majorBidi"/>
                <w:b/>
                <w:bCs/>
                <w:sz w:val="19"/>
                <w:szCs w:val="19"/>
                <w:lang w:val="en-US"/>
              </w:rPr>
              <w:t xml:space="preserve">Set </w:t>
            </w:r>
            <w:r w:rsidRPr="00B47A8D">
              <w:rPr>
                <w:rFonts w:asciiTheme="majorBidi" w:hAnsiTheme="majorBidi" w:cstheme="majorBidi"/>
                <w:b/>
                <w:bCs/>
                <w:sz w:val="19"/>
                <w:szCs w:val="19"/>
                <w:lang w:val="en-US"/>
              </w:rPr>
              <w:t>1</w:t>
            </w:r>
          </w:p>
        </w:tc>
      </w:tr>
      <w:tr w:rsidR="00B47A8D" w:rsidRPr="00B47A8D" w:rsidTr="001762F3">
        <w:trPr>
          <w:jc w:val="center"/>
        </w:trPr>
        <w:tc>
          <w:tcPr>
            <w:tcW w:w="1477" w:type="pct"/>
            <w:vMerge/>
          </w:tcPr>
          <w:p w:rsidR="00052B78" w:rsidRPr="00B47A8D" w:rsidRDefault="00052B78" w:rsidP="002F5849">
            <w:pPr>
              <w:rPr>
                <w:rFonts w:asciiTheme="majorBidi" w:hAnsiTheme="majorBidi" w:cstheme="majorBidi"/>
                <w:b/>
                <w:bCs/>
                <w:sz w:val="19"/>
                <w:szCs w:val="19"/>
                <w:lang w:val="en-US"/>
              </w:rPr>
            </w:pPr>
          </w:p>
        </w:tc>
        <w:tc>
          <w:tcPr>
            <w:tcW w:w="1141" w:type="pct"/>
            <w:vMerge/>
          </w:tcPr>
          <w:p w:rsidR="00052B78" w:rsidRPr="00B47A8D" w:rsidRDefault="00052B78" w:rsidP="002F5849">
            <w:pPr>
              <w:rPr>
                <w:rFonts w:asciiTheme="majorBidi" w:hAnsiTheme="majorBidi" w:cstheme="majorBidi"/>
                <w:b/>
                <w:bCs/>
                <w:sz w:val="19"/>
                <w:szCs w:val="19"/>
                <w:lang w:val="en-US"/>
              </w:rPr>
            </w:pPr>
          </w:p>
        </w:tc>
        <w:tc>
          <w:tcPr>
            <w:tcW w:w="654" w:type="pct"/>
          </w:tcPr>
          <w:p w:rsidR="00052B78" w:rsidRPr="00B47A8D" w:rsidRDefault="00052B78"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HSCA</w:t>
            </w:r>
          </w:p>
        </w:tc>
        <w:tc>
          <w:tcPr>
            <w:tcW w:w="777" w:type="pct"/>
          </w:tcPr>
          <w:p w:rsidR="00052B78" w:rsidRPr="00B47A8D" w:rsidRDefault="00052B78"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HSGCA</w:t>
            </w:r>
          </w:p>
        </w:tc>
        <w:tc>
          <w:tcPr>
            <w:tcW w:w="951" w:type="pct"/>
          </w:tcPr>
          <w:p w:rsidR="00052B78" w:rsidRPr="00B47A8D" w:rsidRDefault="00052B78" w:rsidP="001762F3">
            <w:pPr>
              <w:jc w:val="center"/>
              <w:rPr>
                <w:rFonts w:asciiTheme="majorBidi" w:hAnsiTheme="majorBidi" w:cstheme="majorBidi"/>
              </w:rPr>
            </w:pPr>
            <w:r w:rsidRPr="00B47A8D">
              <w:rPr>
                <w:rFonts w:asciiTheme="majorBidi" w:hAnsiTheme="majorBidi" w:cstheme="majorBidi"/>
                <w:b/>
                <w:bCs/>
                <w:sz w:val="19"/>
                <w:szCs w:val="19"/>
                <w:lang w:val="en-US"/>
              </w:rPr>
              <w:t>HGCAMT</w:t>
            </w:r>
          </w:p>
        </w:tc>
      </w:tr>
      <w:tr w:rsidR="00B47A8D" w:rsidRPr="00B47A8D" w:rsidTr="001762F3">
        <w:trPr>
          <w:jc w:val="center"/>
        </w:trPr>
        <w:tc>
          <w:tcPr>
            <w:tcW w:w="1477" w:type="pct"/>
            <w:vMerge w:val="restart"/>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28.82-36.95</w:t>
            </w:r>
            <w:r w:rsidR="00933A63" w:rsidRPr="00B47A8D">
              <w:rPr>
                <w:rFonts w:asciiTheme="majorBidi" w:hAnsiTheme="majorBidi" w:cstheme="majorBidi"/>
                <w:b/>
                <w:bCs/>
                <w:sz w:val="19"/>
                <w:szCs w:val="19"/>
                <w:lang w:val="en-US"/>
              </w:rPr>
              <w:t xml:space="preserve"> ard/fed</w:t>
            </w:r>
          </w:p>
        </w:tc>
        <w:tc>
          <w:tcPr>
            <w:tcW w:w="1141" w:type="pct"/>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Inter-group</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14</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18</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11</w:t>
            </w:r>
          </w:p>
        </w:tc>
      </w:tr>
      <w:tr w:rsidR="00B47A8D" w:rsidRPr="00B47A8D" w:rsidTr="001762F3">
        <w:trPr>
          <w:jc w:val="center"/>
        </w:trPr>
        <w:tc>
          <w:tcPr>
            <w:tcW w:w="1477" w:type="pct"/>
            <w:vMerge/>
          </w:tcPr>
          <w:p w:rsidR="00052B78" w:rsidRPr="00B47A8D" w:rsidRDefault="00052B78" w:rsidP="002F5849">
            <w:pPr>
              <w:rPr>
                <w:rFonts w:asciiTheme="majorBidi" w:hAnsiTheme="majorBidi" w:cstheme="majorBidi"/>
                <w:b/>
                <w:bCs/>
                <w:sz w:val="19"/>
                <w:szCs w:val="19"/>
                <w:lang w:val="en-US"/>
              </w:rPr>
            </w:pPr>
          </w:p>
        </w:tc>
        <w:tc>
          <w:tcPr>
            <w:tcW w:w="1141" w:type="pct"/>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Intra-group</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4</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0</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8</w:t>
            </w:r>
          </w:p>
        </w:tc>
      </w:tr>
      <w:tr w:rsidR="00B47A8D" w:rsidRPr="00B47A8D" w:rsidTr="001762F3">
        <w:trPr>
          <w:jc w:val="center"/>
        </w:trPr>
        <w:tc>
          <w:tcPr>
            <w:tcW w:w="1477" w:type="pct"/>
            <w:vMerge w:val="restart"/>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21.33-28.82</w:t>
            </w:r>
            <w:r w:rsidR="00933A63" w:rsidRPr="00B47A8D">
              <w:rPr>
                <w:rFonts w:asciiTheme="majorBidi" w:hAnsiTheme="majorBidi" w:cstheme="majorBidi"/>
                <w:b/>
                <w:bCs/>
                <w:sz w:val="19"/>
                <w:szCs w:val="19"/>
                <w:lang w:val="en-US"/>
              </w:rPr>
              <w:t xml:space="preserve"> ard/fed</w:t>
            </w:r>
          </w:p>
        </w:tc>
        <w:tc>
          <w:tcPr>
            <w:tcW w:w="1141" w:type="pct"/>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Inter-group</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7</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8</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13</w:t>
            </w:r>
          </w:p>
        </w:tc>
      </w:tr>
      <w:tr w:rsidR="00B47A8D" w:rsidRPr="00B47A8D" w:rsidTr="001762F3">
        <w:trPr>
          <w:jc w:val="center"/>
        </w:trPr>
        <w:tc>
          <w:tcPr>
            <w:tcW w:w="1477" w:type="pct"/>
            <w:vMerge/>
          </w:tcPr>
          <w:p w:rsidR="00052B78" w:rsidRPr="00B47A8D" w:rsidRDefault="00052B78" w:rsidP="002F5849">
            <w:pPr>
              <w:rPr>
                <w:rFonts w:asciiTheme="majorBidi" w:hAnsiTheme="majorBidi" w:cstheme="majorBidi"/>
                <w:b/>
                <w:bCs/>
                <w:sz w:val="19"/>
                <w:szCs w:val="19"/>
                <w:lang w:val="en-US"/>
              </w:rPr>
            </w:pPr>
          </w:p>
        </w:tc>
        <w:tc>
          <w:tcPr>
            <w:tcW w:w="1141" w:type="pct"/>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Intra-group</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17</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16</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10</w:t>
            </w:r>
          </w:p>
        </w:tc>
      </w:tr>
      <w:tr w:rsidR="00B47A8D" w:rsidRPr="00B47A8D" w:rsidTr="001762F3">
        <w:trPr>
          <w:jc w:val="center"/>
        </w:trPr>
        <w:tc>
          <w:tcPr>
            <w:tcW w:w="2618" w:type="pct"/>
            <w:gridSpan w:val="2"/>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No of Inter-group</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21</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26</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24</w:t>
            </w:r>
          </w:p>
        </w:tc>
      </w:tr>
      <w:tr w:rsidR="00B47A8D" w:rsidRPr="00B47A8D" w:rsidTr="001762F3">
        <w:trPr>
          <w:jc w:val="center"/>
        </w:trPr>
        <w:tc>
          <w:tcPr>
            <w:tcW w:w="2618" w:type="pct"/>
            <w:gridSpan w:val="2"/>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No of Intra-group</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21</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16</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18</w:t>
            </w:r>
          </w:p>
        </w:tc>
      </w:tr>
      <w:tr w:rsidR="00B47A8D" w:rsidRPr="00B47A8D" w:rsidTr="001762F3">
        <w:trPr>
          <w:jc w:val="center"/>
        </w:trPr>
        <w:tc>
          <w:tcPr>
            <w:tcW w:w="2618" w:type="pct"/>
            <w:gridSpan w:val="2"/>
          </w:tcPr>
          <w:p w:rsidR="00052B78" w:rsidRPr="00B47A8D" w:rsidRDefault="00052B78" w:rsidP="002F5849">
            <w:pPr>
              <w:rPr>
                <w:rFonts w:asciiTheme="majorBidi" w:hAnsiTheme="majorBidi" w:cstheme="majorBidi"/>
                <w:b/>
                <w:bCs/>
                <w:sz w:val="19"/>
                <w:szCs w:val="19"/>
              </w:rPr>
            </w:pPr>
            <w:r w:rsidRPr="00B47A8D">
              <w:rPr>
                <w:rFonts w:asciiTheme="majorBidi" w:hAnsiTheme="majorBidi" w:cstheme="majorBidi"/>
                <w:b/>
                <w:bCs/>
                <w:sz w:val="19"/>
                <w:szCs w:val="19"/>
                <w:lang w:val="en-US"/>
              </w:rPr>
              <w:t xml:space="preserve">Breeding </w:t>
            </w:r>
            <w:r w:rsidR="00933A63" w:rsidRPr="00B47A8D">
              <w:rPr>
                <w:rFonts w:asciiTheme="majorBidi" w:hAnsiTheme="majorBidi" w:cstheme="majorBidi"/>
                <w:b/>
                <w:bCs/>
                <w:sz w:val="19"/>
                <w:szCs w:val="19"/>
                <w:lang w:val="en-US"/>
              </w:rPr>
              <w:t>e</w:t>
            </w:r>
            <w:r w:rsidRPr="00B47A8D">
              <w:rPr>
                <w:rFonts w:asciiTheme="majorBidi" w:hAnsiTheme="majorBidi" w:cstheme="majorBidi"/>
                <w:b/>
                <w:bCs/>
                <w:sz w:val="19"/>
                <w:szCs w:val="19"/>
                <w:lang w:val="en-US"/>
              </w:rPr>
              <w:t xml:space="preserve">fficiency </w:t>
            </w:r>
            <w:r w:rsidR="00933A63" w:rsidRPr="00B47A8D">
              <w:rPr>
                <w:rFonts w:asciiTheme="majorBidi" w:hAnsiTheme="majorBidi" w:cstheme="majorBidi"/>
                <w:b/>
                <w:bCs/>
                <w:sz w:val="19"/>
                <w:szCs w:val="19"/>
              </w:rPr>
              <w:t xml:space="preserve">(Fan </w:t>
            </w:r>
            <w:r w:rsidR="00933A63" w:rsidRPr="00B47A8D">
              <w:rPr>
                <w:rFonts w:asciiTheme="majorBidi" w:hAnsiTheme="majorBidi" w:cstheme="majorBidi"/>
                <w:b/>
                <w:bCs/>
                <w:i/>
                <w:iCs/>
                <w:sz w:val="19"/>
                <w:szCs w:val="19"/>
              </w:rPr>
              <w:t>et al.,</w:t>
            </w:r>
            <w:r w:rsidR="00933A63" w:rsidRPr="00B47A8D">
              <w:rPr>
                <w:rFonts w:asciiTheme="majorBidi" w:hAnsiTheme="majorBidi" w:cstheme="majorBidi"/>
                <w:b/>
                <w:bCs/>
                <w:sz w:val="19"/>
                <w:szCs w:val="19"/>
              </w:rPr>
              <w:t xml:space="preserve"> 2009)</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66.66</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69.23</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45.83</w:t>
            </w:r>
          </w:p>
        </w:tc>
      </w:tr>
      <w:tr w:rsidR="00052B78" w:rsidRPr="00B47A8D" w:rsidTr="001762F3">
        <w:trPr>
          <w:jc w:val="center"/>
        </w:trPr>
        <w:tc>
          <w:tcPr>
            <w:tcW w:w="2618" w:type="pct"/>
            <w:gridSpan w:val="2"/>
          </w:tcPr>
          <w:p w:rsidR="00052B78" w:rsidRPr="00B47A8D" w:rsidRDefault="00052B78"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Breeding </w:t>
            </w:r>
            <w:r w:rsidR="00933A63" w:rsidRPr="00B47A8D">
              <w:rPr>
                <w:rFonts w:asciiTheme="majorBidi" w:hAnsiTheme="majorBidi" w:cstheme="majorBidi"/>
                <w:b/>
                <w:bCs/>
                <w:sz w:val="19"/>
                <w:szCs w:val="19"/>
                <w:lang w:val="en-US"/>
              </w:rPr>
              <w:t>e</w:t>
            </w:r>
            <w:r w:rsidRPr="00B47A8D">
              <w:rPr>
                <w:rFonts w:asciiTheme="majorBidi" w:hAnsiTheme="majorBidi" w:cstheme="majorBidi"/>
                <w:b/>
                <w:bCs/>
                <w:sz w:val="19"/>
                <w:szCs w:val="19"/>
                <w:lang w:val="en-US"/>
              </w:rPr>
              <w:t xml:space="preserve">fficiency </w:t>
            </w:r>
            <w:r w:rsidR="00933A63" w:rsidRPr="00B47A8D">
              <w:rPr>
                <w:rFonts w:asciiTheme="majorBidi" w:hAnsiTheme="majorBidi" w:cstheme="majorBidi"/>
                <w:b/>
                <w:bCs/>
                <w:sz w:val="19"/>
                <w:szCs w:val="19"/>
                <w:lang w:val="en-US"/>
              </w:rPr>
              <w:t xml:space="preserve">(Annor </w:t>
            </w:r>
            <w:r w:rsidR="00933A63" w:rsidRPr="00B47A8D">
              <w:rPr>
                <w:rFonts w:asciiTheme="majorBidi" w:hAnsiTheme="majorBidi" w:cstheme="majorBidi"/>
                <w:b/>
                <w:bCs/>
                <w:i/>
                <w:iCs/>
                <w:sz w:val="19"/>
                <w:szCs w:val="19"/>
                <w:lang w:val="en-US"/>
              </w:rPr>
              <w:t>et al.,</w:t>
            </w:r>
            <w:r w:rsidR="00933A63" w:rsidRPr="00B47A8D">
              <w:rPr>
                <w:rFonts w:asciiTheme="majorBidi" w:hAnsiTheme="majorBidi" w:cstheme="majorBidi"/>
                <w:b/>
                <w:bCs/>
                <w:sz w:val="19"/>
                <w:szCs w:val="19"/>
                <w:lang w:val="en-US"/>
              </w:rPr>
              <w:t xml:space="preserve"> 2010)</w:t>
            </w:r>
          </w:p>
        </w:tc>
        <w:tc>
          <w:tcPr>
            <w:tcW w:w="654"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73.80</w:t>
            </w:r>
          </w:p>
        </w:tc>
        <w:tc>
          <w:tcPr>
            <w:tcW w:w="777"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84.62</w:t>
            </w:r>
          </w:p>
        </w:tc>
        <w:tc>
          <w:tcPr>
            <w:tcW w:w="951" w:type="pct"/>
          </w:tcPr>
          <w:p w:rsidR="00052B78" w:rsidRPr="00B47A8D" w:rsidRDefault="00052B78"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50.69</w:t>
            </w:r>
          </w:p>
        </w:tc>
      </w:tr>
    </w:tbl>
    <w:p w:rsidR="00720F74" w:rsidRPr="00B47A8D" w:rsidRDefault="00720F74" w:rsidP="002F5849">
      <w:pPr>
        <w:spacing w:line="360" w:lineRule="auto"/>
        <w:rPr>
          <w:rFonts w:asciiTheme="majorBidi" w:hAnsiTheme="majorBidi" w:cstheme="majorBidi"/>
        </w:rPr>
      </w:pPr>
    </w:p>
    <w:p w:rsidR="00933A63" w:rsidRPr="00B47A8D" w:rsidRDefault="00720F74" w:rsidP="002F5849">
      <w:pPr>
        <w:spacing w:line="360" w:lineRule="auto"/>
        <w:jc w:val="both"/>
        <w:rPr>
          <w:rFonts w:asciiTheme="majorBidi" w:hAnsiTheme="majorBidi" w:cstheme="majorBidi"/>
          <w:b/>
          <w:bCs/>
          <w:sz w:val="23"/>
          <w:szCs w:val="23"/>
        </w:rPr>
      </w:pPr>
      <w:r w:rsidRPr="00B47A8D">
        <w:rPr>
          <w:rFonts w:asciiTheme="majorBidi" w:hAnsiTheme="majorBidi" w:cstheme="majorBidi"/>
          <w:b/>
          <w:bCs/>
          <w:sz w:val="23"/>
          <w:szCs w:val="23"/>
        </w:rPr>
        <w:t xml:space="preserve">Table 10. Breeding </w:t>
      </w:r>
      <w:r w:rsidR="00554773" w:rsidRPr="00B47A8D">
        <w:rPr>
          <w:rFonts w:asciiTheme="majorBidi" w:hAnsiTheme="majorBidi" w:cstheme="majorBidi"/>
          <w:b/>
          <w:bCs/>
          <w:sz w:val="23"/>
          <w:szCs w:val="23"/>
        </w:rPr>
        <w:t>e</w:t>
      </w:r>
      <w:r w:rsidRPr="00B47A8D">
        <w:rPr>
          <w:rFonts w:asciiTheme="majorBidi" w:hAnsiTheme="majorBidi" w:cstheme="majorBidi"/>
          <w:b/>
          <w:bCs/>
          <w:sz w:val="23"/>
          <w:szCs w:val="23"/>
        </w:rPr>
        <w:t>fficiency</w:t>
      </w:r>
      <w:r w:rsidR="00F84527" w:rsidRPr="00B47A8D">
        <w:rPr>
          <w:rFonts w:asciiTheme="majorBidi" w:hAnsiTheme="majorBidi" w:cstheme="majorBidi"/>
          <w:b/>
          <w:bCs/>
          <w:sz w:val="23"/>
          <w:szCs w:val="23"/>
        </w:rPr>
        <w:t>%</w:t>
      </w:r>
      <w:r w:rsidRPr="00B47A8D">
        <w:rPr>
          <w:rFonts w:asciiTheme="majorBidi" w:hAnsiTheme="majorBidi" w:cstheme="majorBidi"/>
          <w:b/>
          <w:bCs/>
          <w:sz w:val="23"/>
          <w:szCs w:val="23"/>
        </w:rPr>
        <w:t xml:space="preserve"> of </w:t>
      </w:r>
      <w:r w:rsidR="00454BE3" w:rsidRPr="00B47A8D">
        <w:rPr>
          <w:rFonts w:asciiTheme="majorBidi" w:hAnsiTheme="majorBidi" w:cstheme="majorBidi"/>
          <w:b/>
          <w:bCs/>
          <w:sz w:val="23"/>
          <w:szCs w:val="23"/>
        </w:rPr>
        <w:t>three</w:t>
      </w:r>
      <w:r w:rsidRPr="00B47A8D">
        <w:rPr>
          <w:rFonts w:asciiTheme="majorBidi" w:hAnsiTheme="majorBidi" w:cstheme="majorBidi"/>
          <w:b/>
          <w:bCs/>
          <w:sz w:val="23"/>
          <w:szCs w:val="23"/>
        </w:rPr>
        <w:t xml:space="preserve"> </w:t>
      </w:r>
      <w:r w:rsidR="00554773" w:rsidRPr="00B47A8D">
        <w:rPr>
          <w:rFonts w:asciiTheme="majorBidi" w:hAnsiTheme="majorBidi" w:cstheme="majorBidi"/>
          <w:b/>
          <w:bCs/>
          <w:sz w:val="23"/>
          <w:szCs w:val="23"/>
        </w:rPr>
        <w:t>h</w:t>
      </w:r>
      <w:r w:rsidRPr="00B47A8D">
        <w:rPr>
          <w:rFonts w:asciiTheme="majorBidi" w:hAnsiTheme="majorBidi" w:cstheme="majorBidi"/>
          <w:b/>
          <w:bCs/>
          <w:sz w:val="23"/>
          <w:szCs w:val="23"/>
        </w:rPr>
        <w:t xml:space="preserve">eterotic </w:t>
      </w:r>
      <w:r w:rsidR="00554773" w:rsidRPr="00B47A8D">
        <w:rPr>
          <w:rFonts w:asciiTheme="majorBidi" w:hAnsiTheme="majorBidi" w:cstheme="majorBidi"/>
          <w:b/>
          <w:bCs/>
          <w:sz w:val="23"/>
          <w:szCs w:val="23"/>
        </w:rPr>
        <w:t>g</w:t>
      </w:r>
      <w:r w:rsidRPr="00B47A8D">
        <w:rPr>
          <w:rFonts w:asciiTheme="majorBidi" w:hAnsiTheme="majorBidi" w:cstheme="majorBidi"/>
          <w:b/>
          <w:bCs/>
          <w:sz w:val="23"/>
          <w:szCs w:val="23"/>
        </w:rPr>
        <w:t>roup</w:t>
      </w:r>
      <w:r w:rsidR="00F84527" w:rsidRPr="00B47A8D">
        <w:rPr>
          <w:rFonts w:asciiTheme="majorBidi" w:hAnsiTheme="majorBidi" w:cstheme="majorBidi"/>
          <w:b/>
          <w:bCs/>
          <w:sz w:val="23"/>
          <w:szCs w:val="23"/>
        </w:rPr>
        <w:t>s</w:t>
      </w:r>
      <w:r w:rsidRPr="00B47A8D">
        <w:rPr>
          <w:rFonts w:asciiTheme="majorBidi" w:hAnsiTheme="majorBidi" w:cstheme="majorBidi"/>
          <w:b/>
          <w:bCs/>
          <w:sz w:val="23"/>
          <w:szCs w:val="23"/>
        </w:rPr>
        <w:t xml:space="preserve"> </w:t>
      </w:r>
      <w:r w:rsidR="00554773" w:rsidRPr="00B47A8D">
        <w:rPr>
          <w:rFonts w:asciiTheme="majorBidi" w:hAnsiTheme="majorBidi" w:cstheme="majorBidi"/>
          <w:b/>
          <w:bCs/>
          <w:sz w:val="23"/>
          <w:szCs w:val="23"/>
        </w:rPr>
        <w:t>m</w:t>
      </w:r>
      <w:r w:rsidRPr="00B47A8D">
        <w:rPr>
          <w:rFonts w:asciiTheme="majorBidi" w:hAnsiTheme="majorBidi" w:cstheme="majorBidi"/>
          <w:b/>
          <w:bCs/>
          <w:sz w:val="23"/>
          <w:szCs w:val="23"/>
        </w:rPr>
        <w:t xml:space="preserve">ethods </w:t>
      </w:r>
      <w:r w:rsidR="00933A63" w:rsidRPr="00B47A8D">
        <w:rPr>
          <w:rFonts w:asciiTheme="majorBidi" w:hAnsiTheme="majorBidi" w:cstheme="majorBidi"/>
          <w:b/>
          <w:bCs/>
          <w:sz w:val="23"/>
          <w:szCs w:val="23"/>
        </w:rPr>
        <w:t xml:space="preserve">for </w:t>
      </w:r>
      <w:r w:rsidR="00554773" w:rsidRPr="00B47A8D">
        <w:rPr>
          <w:rFonts w:asciiTheme="majorBidi" w:hAnsiTheme="majorBidi" w:cstheme="majorBidi"/>
          <w:b/>
          <w:bCs/>
          <w:sz w:val="23"/>
          <w:szCs w:val="23"/>
        </w:rPr>
        <w:t>g</w:t>
      </w:r>
      <w:r w:rsidR="00933A63" w:rsidRPr="00B47A8D">
        <w:rPr>
          <w:rFonts w:asciiTheme="majorBidi" w:hAnsiTheme="majorBidi" w:cstheme="majorBidi"/>
          <w:b/>
          <w:bCs/>
          <w:sz w:val="23"/>
          <w:szCs w:val="23"/>
        </w:rPr>
        <w:t xml:space="preserve">rain </w:t>
      </w:r>
      <w:r w:rsidR="00554773" w:rsidRPr="00B47A8D">
        <w:rPr>
          <w:rFonts w:asciiTheme="majorBidi" w:hAnsiTheme="majorBidi" w:cstheme="majorBidi"/>
          <w:b/>
          <w:bCs/>
          <w:sz w:val="23"/>
          <w:szCs w:val="23"/>
        </w:rPr>
        <w:t>y</w:t>
      </w:r>
      <w:r w:rsidR="00F84527" w:rsidRPr="00B47A8D">
        <w:rPr>
          <w:rFonts w:asciiTheme="majorBidi" w:hAnsiTheme="majorBidi" w:cstheme="majorBidi"/>
          <w:b/>
          <w:bCs/>
          <w:sz w:val="23"/>
          <w:szCs w:val="23"/>
        </w:rPr>
        <w:t>ield in Set</w:t>
      </w:r>
      <w:r w:rsidR="00933A63" w:rsidRPr="00B47A8D">
        <w:rPr>
          <w:rFonts w:asciiTheme="majorBidi" w:hAnsiTheme="majorBidi" w:cstheme="majorBidi"/>
          <w:b/>
          <w:bCs/>
          <w:sz w:val="23"/>
          <w:szCs w:val="23"/>
        </w:rPr>
        <w:t>2</w:t>
      </w:r>
      <w:r w:rsidR="00454BE3" w:rsidRPr="00B47A8D">
        <w:rPr>
          <w:rFonts w:asciiTheme="majorBidi" w:hAnsiTheme="majorBidi" w:cstheme="majorBidi"/>
          <w:b/>
          <w:bCs/>
          <w:sz w:val="23"/>
          <w:szCs w:val="23"/>
        </w:rPr>
        <w:t>.</w:t>
      </w:r>
      <w:r w:rsidR="00933A63" w:rsidRPr="00B47A8D">
        <w:rPr>
          <w:rFonts w:asciiTheme="majorBidi" w:hAnsiTheme="majorBidi" w:cstheme="majorBidi"/>
          <w:b/>
          <w:bCs/>
          <w:sz w:val="23"/>
          <w:szCs w:val="23"/>
        </w:rPr>
        <w:t xml:space="preserve"> </w:t>
      </w:r>
    </w:p>
    <w:tbl>
      <w:tblPr>
        <w:tblStyle w:val="TableGrid"/>
        <w:tblW w:w="5000" w:type="pct"/>
        <w:jc w:val="center"/>
        <w:tblLook w:val="04A0" w:firstRow="1" w:lastRow="0" w:firstColumn="1" w:lastColumn="0" w:noHBand="0" w:noVBand="1"/>
      </w:tblPr>
      <w:tblGrid>
        <w:gridCol w:w="2829"/>
        <w:gridCol w:w="2185"/>
        <w:gridCol w:w="1253"/>
        <w:gridCol w:w="1488"/>
        <w:gridCol w:w="1821"/>
      </w:tblGrid>
      <w:tr w:rsidR="00B47A8D" w:rsidRPr="00B47A8D" w:rsidTr="001762F3">
        <w:trPr>
          <w:jc w:val="center"/>
        </w:trPr>
        <w:tc>
          <w:tcPr>
            <w:tcW w:w="1477" w:type="pct"/>
            <w:vMerge w:val="restart"/>
            <w:vAlign w:val="center"/>
          </w:tcPr>
          <w:p w:rsidR="00341AAB" w:rsidRPr="00B47A8D" w:rsidRDefault="00341AAB"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Yield </w:t>
            </w:r>
            <w:r w:rsidR="00554773" w:rsidRPr="00B47A8D">
              <w:rPr>
                <w:rFonts w:asciiTheme="majorBidi" w:hAnsiTheme="majorBidi" w:cstheme="majorBidi"/>
                <w:b/>
                <w:bCs/>
                <w:sz w:val="19"/>
                <w:szCs w:val="19"/>
                <w:lang w:val="en-US"/>
              </w:rPr>
              <w:t>g</w:t>
            </w:r>
            <w:r w:rsidRPr="00B47A8D">
              <w:rPr>
                <w:rFonts w:asciiTheme="majorBidi" w:hAnsiTheme="majorBidi" w:cstheme="majorBidi"/>
                <w:b/>
                <w:bCs/>
                <w:sz w:val="19"/>
                <w:szCs w:val="19"/>
                <w:lang w:val="en-US"/>
              </w:rPr>
              <w:t>roup</w:t>
            </w:r>
          </w:p>
        </w:tc>
        <w:tc>
          <w:tcPr>
            <w:tcW w:w="1141" w:type="pct"/>
            <w:vMerge w:val="restart"/>
            <w:vAlign w:val="center"/>
          </w:tcPr>
          <w:p w:rsidR="00341AAB" w:rsidRPr="00B47A8D" w:rsidRDefault="00341AAB"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Cross </w:t>
            </w:r>
            <w:r w:rsidR="00554773" w:rsidRPr="00B47A8D">
              <w:rPr>
                <w:rFonts w:asciiTheme="majorBidi" w:hAnsiTheme="majorBidi" w:cstheme="majorBidi"/>
                <w:b/>
                <w:bCs/>
                <w:sz w:val="19"/>
                <w:szCs w:val="19"/>
                <w:lang w:val="en-US"/>
              </w:rPr>
              <w:t>t</w:t>
            </w:r>
            <w:r w:rsidRPr="00B47A8D">
              <w:rPr>
                <w:rFonts w:asciiTheme="majorBidi" w:hAnsiTheme="majorBidi" w:cstheme="majorBidi"/>
                <w:b/>
                <w:bCs/>
                <w:sz w:val="19"/>
                <w:szCs w:val="19"/>
                <w:lang w:val="en-US"/>
              </w:rPr>
              <w:t>ype</w:t>
            </w:r>
          </w:p>
        </w:tc>
        <w:tc>
          <w:tcPr>
            <w:tcW w:w="2382" w:type="pct"/>
            <w:gridSpan w:val="3"/>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Set </w:t>
            </w:r>
            <w:r w:rsidR="00554773" w:rsidRPr="00B47A8D">
              <w:rPr>
                <w:rFonts w:asciiTheme="majorBidi" w:hAnsiTheme="majorBidi" w:cstheme="majorBidi"/>
                <w:b/>
                <w:bCs/>
                <w:sz w:val="19"/>
                <w:szCs w:val="19"/>
                <w:lang w:val="en-US"/>
              </w:rPr>
              <w:t>2</w:t>
            </w:r>
          </w:p>
        </w:tc>
      </w:tr>
      <w:tr w:rsidR="00B47A8D" w:rsidRPr="00B47A8D" w:rsidTr="001762F3">
        <w:trPr>
          <w:jc w:val="center"/>
        </w:trPr>
        <w:tc>
          <w:tcPr>
            <w:tcW w:w="1477" w:type="pct"/>
            <w:vMerge/>
          </w:tcPr>
          <w:p w:rsidR="00341AAB" w:rsidRPr="00B47A8D" w:rsidRDefault="00341AAB" w:rsidP="002F5849">
            <w:pPr>
              <w:rPr>
                <w:rFonts w:asciiTheme="majorBidi" w:hAnsiTheme="majorBidi" w:cstheme="majorBidi"/>
                <w:b/>
                <w:bCs/>
                <w:sz w:val="19"/>
                <w:szCs w:val="19"/>
                <w:lang w:val="en-US"/>
              </w:rPr>
            </w:pPr>
          </w:p>
        </w:tc>
        <w:tc>
          <w:tcPr>
            <w:tcW w:w="1141" w:type="pct"/>
            <w:vMerge/>
          </w:tcPr>
          <w:p w:rsidR="00341AAB" w:rsidRPr="00B47A8D" w:rsidRDefault="00341AAB" w:rsidP="002F5849">
            <w:pPr>
              <w:rPr>
                <w:rFonts w:asciiTheme="majorBidi" w:hAnsiTheme="majorBidi" w:cstheme="majorBidi"/>
                <w:b/>
                <w:bCs/>
                <w:sz w:val="19"/>
                <w:szCs w:val="19"/>
                <w:lang w:val="en-US"/>
              </w:rPr>
            </w:pPr>
          </w:p>
        </w:tc>
        <w:tc>
          <w:tcPr>
            <w:tcW w:w="654" w:type="pct"/>
          </w:tcPr>
          <w:p w:rsidR="00341AAB" w:rsidRPr="00B47A8D" w:rsidRDefault="00341AAB"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HSCA</w:t>
            </w:r>
          </w:p>
        </w:tc>
        <w:tc>
          <w:tcPr>
            <w:tcW w:w="777" w:type="pct"/>
          </w:tcPr>
          <w:p w:rsidR="00341AAB" w:rsidRPr="00B47A8D" w:rsidRDefault="00341AAB" w:rsidP="001762F3">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HSGCA</w:t>
            </w:r>
          </w:p>
        </w:tc>
        <w:tc>
          <w:tcPr>
            <w:tcW w:w="951" w:type="pct"/>
          </w:tcPr>
          <w:p w:rsidR="00341AAB" w:rsidRPr="00B47A8D" w:rsidRDefault="00341AAB" w:rsidP="001762F3">
            <w:pPr>
              <w:jc w:val="center"/>
              <w:rPr>
                <w:rFonts w:asciiTheme="majorBidi" w:hAnsiTheme="majorBidi" w:cstheme="majorBidi"/>
              </w:rPr>
            </w:pPr>
            <w:r w:rsidRPr="00B47A8D">
              <w:rPr>
                <w:rFonts w:asciiTheme="majorBidi" w:hAnsiTheme="majorBidi" w:cstheme="majorBidi"/>
                <w:b/>
                <w:bCs/>
                <w:sz w:val="19"/>
                <w:szCs w:val="19"/>
                <w:lang w:val="en-US"/>
              </w:rPr>
              <w:t>HGCAMT</w:t>
            </w:r>
          </w:p>
        </w:tc>
      </w:tr>
      <w:tr w:rsidR="00B47A8D" w:rsidRPr="00B47A8D" w:rsidTr="001762F3">
        <w:trPr>
          <w:jc w:val="center"/>
        </w:trPr>
        <w:tc>
          <w:tcPr>
            <w:tcW w:w="1477" w:type="pct"/>
            <w:vMerge w:val="restart"/>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25.8</w:t>
            </w:r>
            <w:r w:rsidR="00554773" w:rsidRPr="00B47A8D">
              <w:rPr>
                <w:rFonts w:asciiTheme="majorBidi" w:hAnsiTheme="majorBidi" w:cstheme="majorBidi"/>
                <w:b/>
                <w:bCs/>
                <w:sz w:val="19"/>
                <w:szCs w:val="19"/>
                <w:lang w:val="en-US"/>
              </w:rPr>
              <w:t>2</w:t>
            </w:r>
            <w:r w:rsidRPr="00B47A8D">
              <w:rPr>
                <w:rFonts w:asciiTheme="majorBidi" w:hAnsiTheme="majorBidi" w:cstheme="majorBidi"/>
                <w:b/>
                <w:bCs/>
                <w:sz w:val="19"/>
                <w:szCs w:val="19"/>
                <w:lang w:val="en-US"/>
              </w:rPr>
              <w:t>-36.36</w:t>
            </w:r>
            <w:r w:rsidR="00554773" w:rsidRPr="00B47A8D">
              <w:rPr>
                <w:rFonts w:asciiTheme="majorBidi" w:hAnsiTheme="majorBidi" w:cstheme="majorBidi"/>
                <w:b/>
                <w:bCs/>
                <w:sz w:val="19"/>
                <w:szCs w:val="19"/>
                <w:lang w:val="en-US"/>
              </w:rPr>
              <w:t xml:space="preserve"> ard/fed</w:t>
            </w:r>
          </w:p>
        </w:tc>
        <w:tc>
          <w:tcPr>
            <w:tcW w:w="1141" w:type="pct"/>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Inter-group</w:t>
            </w:r>
          </w:p>
        </w:tc>
        <w:tc>
          <w:tcPr>
            <w:tcW w:w="654"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11</w:t>
            </w:r>
          </w:p>
        </w:tc>
        <w:tc>
          <w:tcPr>
            <w:tcW w:w="777"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15</w:t>
            </w:r>
          </w:p>
        </w:tc>
        <w:tc>
          <w:tcPr>
            <w:tcW w:w="951"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14</w:t>
            </w:r>
          </w:p>
        </w:tc>
      </w:tr>
      <w:tr w:rsidR="00B47A8D" w:rsidRPr="00B47A8D" w:rsidTr="001762F3">
        <w:trPr>
          <w:jc w:val="center"/>
        </w:trPr>
        <w:tc>
          <w:tcPr>
            <w:tcW w:w="1477" w:type="pct"/>
            <w:vMerge/>
          </w:tcPr>
          <w:p w:rsidR="00341AAB" w:rsidRPr="00B47A8D" w:rsidRDefault="00341AAB" w:rsidP="002F5849">
            <w:pPr>
              <w:rPr>
                <w:rFonts w:asciiTheme="majorBidi" w:hAnsiTheme="majorBidi" w:cstheme="majorBidi"/>
                <w:b/>
                <w:bCs/>
                <w:sz w:val="19"/>
                <w:szCs w:val="19"/>
                <w:lang w:val="en-US"/>
              </w:rPr>
            </w:pPr>
          </w:p>
        </w:tc>
        <w:tc>
          <w:tcPr>
            <w:tcW w:w="1141" w:type="pct"/>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Intra-group</w:t>
            </w:r>
          </w:p>
        </w:tc>
        <w:tc>
          <w:tcPr>
            <w:tcW w:w="654"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0</w:t>
            </w:r>
          </w:p>
        </w:tc>
        <w:tc>
          <w:tcPr>
            <w:tcW w:w="777"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w:t>
            </w:r>
          </w:p>
        </w:tc>
        <w:tc>
          <w:tcPr>
            <w:tcW w:w="951"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7</w:t>
            </w:r>
          </w:p>
        </w:tc>
      </w:tr>
      <w:tr w:rsidR="00B47A8D" w:rsidRPr="00B47A8D" w:rsidTr="001762F3">
        <w:trPr>
          <w:jc w:val="center"/>
        </w:trPr>
        <w:tc>
          <w:tcPr>
            <w:tcW w:w="1477" w:type="pct"/>
            <w:vMerge w:val="restart"/>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16.81-25.81</w:t>
            </w:r>
            <w:r w:rsidR="00554773" w:rsidRPr="00B47A8D">
              <w:rPr>
                <w:rFonts w:asciiTheme="majorBidi" w:hAnsiTheme="majorBidi" w:cstheme="majorBidi"/>
                <w:b/>
                <w:bCs/>
                <w:sz w:val="19"/>
                <w:szCs w:val="19"/>
                <w:lang w:val="en-US"/>
              </w:rPr>
              <w:t xml:space="preserve"> ard/fed</w:t>
            </w:r>
          </w:p>
        </w:tc>
        <w:tc>
          <w:tcPr>
            <w:tcW w:w="1141" w:type="pct"/>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Inter-group</w:t>
            </w:r>
          </w:p>
        </w:tc>
        <w:tc>
          <w:tcPr>
            <w:tcW w:w="654"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10</w:t>
            </w:r>
          </w:p>
        </w:tc>
        <w:tc>
          <w:tcPr>
            <w:tcW w:w="777"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11</w:t>
            </w:r>
          </w:p>
        </w:tc>
        <w:tc>
          <w:tcPr>
            <w:tcW w:w="951"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15</w:t>
            </w:r>
          </w:p>
        </w:tc>
      </w:tr>
      <w:tr w:rsidR="00B47A8D" w:rsidRPr="00B47A8D" w:rsidTr="001762F3">
        <w:trPr>
          <w:jc w:val="center"/>
        </w:trPr>
        <w:tc>
          <w:tcPr>
            <w:tcW w:w="1477" w:type="pct"/>
            <w:vMerge/>
          </w:tcPr>
          <w:p w:rsidR="00341AAB" w:rsidRPr="00B47A8D" w:rsidRDefault="00341AAB" w:rsidP="002F5849">
            <w:pPr>
              <w:rPr>
                <w:rFonts w:asciiTheme="majorBidi" w:hAnsiTheme="majorBidi" w:cstheme="majorBidi"/>
                <w:b/>
                <w:bCs/>
                <w:sz w:val="19"/>
                <w:szCs w:val="19"/>
                <w:lang w:val="en-US"/>
              </w:rPr>
            </w:pPr>
          </w:p>
        </w:tc>
        <w:tc>
          <w:tcPr>
            <w:tcW w:w="1141" w:type="pct"/>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Intra-group</w:t>
            </w:r>
          </w:p>
        </w:tc>
        <w:tc>
          <w:tcPr>
            <w:tcW w:w="654"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21</w:t>
            </w:r>
          </w:p>
        </w:tc>
        <w:tc>
          <w:tcPr>
            <w:tcW w:w="777"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15</w:t>
            </w:r>
          </w:p>
        </w:tc>
        <w:tc>
          <w:tcPr>
            <w:tcW w:w="951"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6</w:t>
            </w:r>
          </w:p>
        </w:tc>
      </w:tr>
      <w:tr w:rsidR="00B47A8D" w:rsidRPr="00B47A8D" w:rsidTr="001762F3">
        <w:trPr>
          <w:jc w:val="center"/>
        </w:trPr>
        <w:tc>
          <w:tcPr>
            <w:tcW w:w="2618" w:type="pct"/>
            <w:gridSpan w:val="2"/>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No of Inter-group</w:t>
            </w:r>
          </w:p>
        </w:tc>
        <w:tc>
          <w:tcPr>
            <w:tcW w:w="654"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21</w:t>
            </w:r>
          </w:p>
        </w:tc>
        <w:tc>
          <w:tcPr>
            <w:tcW w:w="777"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26</w:t>
            </w:r>
          </w:p>
        </w:tc>
        <w:tc>
          <w:tcPr>
            <w:tcW w:w="951"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29</w:t>
            </w:r>
          </w:p>
        </w:tc>
      </w:tr>
      <w:tr w:rsidR="00B47A8D" w:rsidRPr="00B47A8D" w:rsidTr="001762F3">
        <w:trPr>
          <w:jc w:val="center"/>
        </w:trPr>
        <w:tc>
          <w:tcPr>
            <w:tcW w:w="2618" w:type="pct"/>
            <w:gridSpan w:val="2"/>
          </w:tcPr>
          <w:p w:rsidR="00341AAB" w:rsidRPr="00B47A8D" w:rsidRDefault="00341AAB"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No of Intra-group</w:t>
            </w:r>
          </w:p>
        </w:tc>
        <w:tc>
          <w:tcPr>
            <w:tcW w:w="654"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21</w:t>
            </w:r>
          </w:p>
        </w:tc>
        <w:tc>
          <w:tcPr>
            <w:tcW w:w="777"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16</w:t>
            </w:r>
          </w:p>
        </w:tc>
        <w:tc>
          <w:tcPr>
            <w:tcW w:w="951" w:type="pct"/>
          </w:tcPr>
          <w:p w:rsidR="00341AAB" w:rsidRPr="00B47A8D" w:rsidRDefault="00341AAB"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13</w:t>
            </w:r>
          </w:p>
        </w:tc>
      </w:tr>
      <w:tr w:rsidR="00B47A8D" w:rsidRPr="00B47A8D" w:rsidTr="001762F3">
        <w:trPr>
          <w:jc w:val="center"/>
        </w:trPr>
        <w:tc>
          <w:tcPr>
            <w:tcW w:w="2618" w:type="pct"/>
            <w:gridSpan w:val="2"/>
          </w:tcPr>
          <w:p w:rsidR="00554773" w:rsidRPr="00B47A8D" w:rsidRDefault="00554773" w:rsidP="002F5849">
            <w:pPr>
              <w:rPr>
                <w:rFonts w:asciiTheme="majorBidi" w:hAnsiTheme="majorBidi" w:cstheme="majorBidi"/>
                <w:b/>
                <w:bCs/>
                <w:sz w:val="19"/>
                <w:szCs w:val="19"/>
              </w:rPr>
            </w:pPr>
            <w:r w:rsidRPr="00B47A8D">
              <w:rPr>
                <w:rFonts w:asciiTheme="majorBidi" w:hAnsiTheme="majorBidi" w:cstheme="majorBidi"/>
                <w:b/>
                <w:bCs/>
                <w:sz w:val="19"/>
                <w:szCs w:val="19"/>
                <w:lang w:val="en-US"/>
              </w:rPr>
              <w:t xml:space="preserve">Breeding efficiency </w:t>
            </w:r>
            <w:r w:rsidRPr="00B47A8D">
              <w:rPr>
                <w:rFonts w:asciiTheme="majorBidi" w:hAnsiTheme="majorBidi" w:cstheme="majorBidi"/>
                <w:b/>
                <w:bCs/>
                <w:sz w:val="19"/>
                <w:szCs w:val="19"/>
              </w:rPr>
              <w:t xml:space="preserve">(Fan </w:t>
            </w:r>
            <w:r w:rsidRPr="00B47A8D">
              <w:rPr>
                <w:rFonts w:asciiTheme="majorBidi" w:hAnsiTheme="majorBidi" w:cstheme="majorBidi"/>
                <w:b/>
                <w:bCs/>
                <w:i/>
                <w:iCs/>
                <w:sz w:val="19"/>
                <w:szCs w:val="19"/>
              </w:rPr>
              <w:t>et al.,</w:t>
            </w:r>
            <w:r w:rsidRPr="00B47A8D">
              <w:rPr>
                <w:rFonts w:asciiTheme="majorBidi" w:hAnsiTheme="majorBidi" w:cstheme="majorBidi"/>
                <w:b/>
                <w:bCs/>
                <w:sz w:val="19"/>
                <w:szCs w:val="19"/>
              </w:rPr>
              <w:t xml:space="preserve"> 2009)</w:t>
            </w:r>
          </w:p>
        </w:tc>
        <w:tc>
          <w:tcPr>
            <w:tcW w:w="654" w:type="pct"/>
          </w:tcPr>
          <w:p w:rsidR="00554773" w:rsidRPr="00B47A8D" w:rsidRDefault="0055477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52.38</w:t>
            </w:r>
          </w:p>
        </w:tc>
        <w:tc>
          <w:tcPr>
            <w:tcW w:w="777" w:type="pct"/>
          </w:tcPr>
          <w:p w:rsidR="00554773" w:rsidRPr="00B47A8D" w:rsidRDefault="0055477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57.69</w:t>
            </w:r>
          </w:p>
        </w:tc>
        <w:tc>
          <w:tcPr>
            <w:tcW w:w="951" w:type="pct"/>
          </w:tcPr>
          <w:p w:rsidR="00554773" w:rsidRPr="00B47A8D" w:rsidRDefault="0055477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48.27</w:t>
            </w:r>
          </w:p>
        </w:tc>
      </w:tr>
      <w:tr w:rsidR="00554773" w:rsidRPr="00B47A8D" w:rsidTr="001762F3">
        <w:trPr>
          <w:jc w:val="center"/>
        </w:trPr>
        <w:tc>
          <w:tcPr>
            <w:tcW w:w="2618" w:type="pct"/>
            <w:gridSpan w:val="2"/>
          </w:tcPr>
          <w:p w:rsidR="00554773" w:rsidRPr="00B47A8D" w:rsidRDefault="00554773" w:rsidP="002F5849">
            <w:pPr>
              <w:rPr>
                <w:rFonts w:asciiTheme="majorBidi" w:hAnsiTheme="majorBidi" w:cstheme="majorBidi"/>
                <w:b/>
                <w:bCs/>
                <w:sz w:val="19"/>
                <w:szCs w:val="19"/>
                <w:lang w:val="en-US"/>
              </w:rPr>
            </w:pPr>
            <w:r w:rsidRPr="00B47A8D">
              <w:rPr>
                <w:rFonts w:asciiTheme="majorBidi" w:hAnsiTheme="majorBidi" w:cstheme="majorBidi"/>
                <w:b/>
                <w:bCs/>
                <w:sz w:val="19"/>
                <w:szCs w:val="19"/>
                <w:lang w:val="en-US"/>
              </w:rPr>
              <w:t xml:space="preserve">Breeding efficiency (Annor </w:t>
            </w:r>
            <w:r w:rsidRPr="00B47A8D">
              <w:rPr>
                <w:rFonts w:asciiTheme="majorBidi" w:hAnsiTheme="majorBidi" w:cstheme="majorBidi"/>
                <w:b/>
                <w:bCs/>
                <w:i/>
                <w:iCs/>
                <w:sz w:val="19"/>
                <w:szCs w:val="19"/>
                <w:lang w:val="en-US"/>
              </w:rPr>
              <w:t>et al.,</w:t>
            </w:r>
            <w:r w:rsidRPr="00B47A8D">
              <w:rPr>
                <w:rFonts w:asciiTheme="majorBidi" w:hAnsiTheme="majorBidi" w:cstheme="majorBidi"/>
                <w:b/>
                <w:bCs/>
                <w:sz w:val="19"/>
                <w:szCs w:val="19"/>
                <w:lang w:val="en-US"/>
              </w:rPr>
              <w:t xml:space="preserve"> 2010)</w:t>
            </w:r>
          </w:p>
        </w:tc>
        <w:tc>
          <w:tcPr>
            <w:tcW w:w="654" w:type="pct"/>
          </w:tcPr>
          <w:p w:rsidR="00554773" w:rsidRPr="00B47A8D" w:rsidRDefault="0055477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49.99</w:t>
            </w:r>
          </w:p>
        </w:tc>
        <w:tc>
          <w:tcPr>
            <w:tcW w:w="777" w:type="pct"/>
          </w:tcPr>
          <w:p w:rsidR="00554773" w:rsidRPr="00B47A8D" w:rsidRDefault="0055477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75.72</w:t>
            </w:r>
          </w:p>
        </w:tc>
        <w:tc>
          <w:tcPr>
            <w:tcW w:w="951" w:type="pct"/>
          </w:tcPr>
          <w:p w:rsidR="00554773" w:rsidRPr="00B47A8D" w:rsidRDefault="00554773" w:rsidP="002F5849">
            <w:pPr>
              <w:jc w:val="center"/>
              <w:rPr>
                <w:rFonts w:asciiTheme="majorBidi" w:hAnsiTheme="majorBidi" w:cstheme="majorBidi"/>
                <w:b/>
                <w:bCs/>
                <w:sz w:val="19"/>
                <w:szCs w:val="19"/>
                <w:lang w:val="en-US"/>
              </w:rPr>
            </w:pPr>
            <w:r w:rsidRPr="00B47A8D">
              <w:rPr>
                <w:rFonts w:asciiTheme="majorBidi" w:hAnsiTheme="majorBidi" w:cstheme="majorBidi"/>
                <w:b/>
                <w:bCs/>
                <w:sz w:val="19"/>
                <w:szCs w:val="19"/>
                <w:lang w:val="en-US"/>
              </w:rPr>
              <w:t>47.21</w:t>
            </w:r>
          </w:p>
        </w:tc>
      </w:tr>
    </w:tbl>
    <w:p w:rsidR="00B92E01" w:rsidRPr="00B47A8D" w:rsidRDefault="00B92E01" w:rsidP="002F5849">
      <w:pPr>
        <w:rPr>
          <w:rFonts w:asciiTheme="majorBidi" w:hAnsiTheme="majorBidi" w:cstheme="majorBidi"/>
        </w:rPr>
      </w:pPr>
    </w:p>
    <w:p w:rsidR="00B92E01" w:rsidRPr="00B47A8D" w:rsidRDefault="00B92E01" w:rsidP="002F5849">
      <w:pPr>
        <w:rPr>
          <w:rFonts w:asciiTheme="majorBidi" w:hAnsiTheme="majorBidi" w:cstheme="majorBidi"/>
        </w:rPr>
      </w:pPr>
      <w:r w:rsidRPr="00B47A8D">
        <w:rPr>
          <w:rFonts w:asciiTheme="majorBidi" w:hAnsiTheme="majorBidi" w:cstheme="majorBidi"/>
          <w:noProof/>
          <w:lang w:val="en-US"/>
        </w:rPr>
        <w:lastRenderedPageBreak/>
        <w:drawing>
          <wp:inline distT="0" distB="0" distL="0" distR="0" wp14:anchorId="25C39C1B" wp14:editId="5C488E0D">
            <wp:extent cx="5943600" cy="2971800"/>
            <wp:effectExtent l="0" t="0" r="0" b="0"/>
            <wp:docPr id="1670020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20112" name="Picture 16700201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203192" w:rsidRPr="00B47A8D" w:rsidRDefault="00675D99" w:rsidP="002F5849">
      <w:pPr>
        <w:jc w:val="both"/>
        <w:rPr>
          <w:rFonts w:asciiTheme="majorBidi" w:hAnsiTheme="majorBidi" w:cstheme="majorBidi"/>
          <w:sz w:val="22"/>
          <w:szCs w:val="22"/>
        </w:rPr>
      </w:pPr>
      <w:r w:rsidRPr="00B47A8D">
        <w:rPr>
          <w:rFonts w:asciiTheme="majorBidi" w:hAnsiTheme="majorBidi" w:cstheme="majorBidi"/>
          <w:b/>
          <w:bCs/>
          <w:sz w:val="22"/>
          <w:szCs w:val="22"/>
        </w:rPr>
        <w:t xml:space="preserve">Figure </w:t>
      </w:r>
      <w:r w:rsidR="006F34E4" w:rsidRPr="00B47A8D">
        <w:rPr>
          <w:rFonts w:asciiTheme="majorBidi" w:hAnsiTheme="majorBidi" w:cstheme="majorBidi"/>
          <w:b/>
          <w:bCs/>
          <w:sz w:val="22"/>
          <w:szCs w:val="22"/>
        </w:rPr>
        <w:t>5</w:t>
      </w:r>
      <w:r w:rsidRPr="00B47A8D">
        <w:rPr>
          <w:rFonts w:asciiTheme="majorBidi" w:hAnsiTheme="majorBidi" w:cstheme="majorBidi"/>
          <w:sz w:val="22"/>
          <w:szCs w:val="22"/>
        </w:rPr>
        <w:t xml:space="preserve">. Breeding </w:t>
      </w:r>
      <w:r w:rsidR="006F34E4" w:rsidRPr="00B47A8D">
        <w:rPr>
          <w:rFonts w:asciiTheme="majorBidi" w:hAnsiTheme="majorBidi" w:cstheme="majorBidi"/>
          <w:sz w:val="22"/>
          <w:szCs w:val="22"/>
        </w:rPr>
        <w:t>e</w:t>
      </w:r>
      <w:r w:rsidRPr="00B47A8D">
        <w:rPr>
          <w:rFonts w:asciiTheme="majorBidi" w:hAnsiTheme="majorBidi" w:cstheme="majorBidi"/>
          <w:sz w:val="22"/>
          <w:szCs w:val="22"/>
        </w:rPr>
        <w:t>fficiency</w:t>
      </w:r>
      <w:r w:rsidR="00F84527" w:rsidRPr="00B47A8D">
        <w:rPr>
          <w:rFonts w:asciiTheme="majorBidi" w:hAnsiTheme="majorBidi" w:cstheme="majorBidi"/>
          <w:sz w:val="22"/>
          <w:szCs w:val="22"/>
        </w:rPr>
        <w:t>%</w:t>
      </w:r>
      <w:r w:rsidRPr="00B47A8D">
        <w:rPr>
          <w:rFonts w:asciiTheme="majorBidi" w:hAnsiTheme="majorBidi" w:cstheme="majorBidi"/>
          <w:sz w:val="22"/>
          <w:szCs w:val="22"/>
        </w:rPr>
        <w:t xml:space="preserve"> of </w:t>
      </w:r>
      <w:r w:rsidR="00F84527" w:rsidRPr="00B47A8D">
        <w:rPr>
          <w:rFonts w:asciiTheme="majorBidi" w:hAnsiTheme="majorBidi" w:cstheme="majorBidi"/>
          <w:sz w:val="22"/>
          <w:szCs w:val="22"/>
        </w:rPr>
        <w:t>three</w:t>
      </w:r>
      <w:r w:rsidRPr="00B47A8D">
        <w:rPr>
          <w:rFonts w:asciiTheme="majorBidi" w:hAnsiTheme="majorBidi" w:cstheme="majorBidi"/>
          <w:sz w:val="22"/>
          <w:szCs w:val="22"/>
        </w:rPr>
        <w:t xml:space="preserve"> </w:t>
      </w:r>
      <w:r w:rsidR="006F34E4" w:rsidRPr="00B47A8D">
        <w:rPr>
          <w:rFonts w:asciiTheme="majorBidi" w:hAnsiTheme="majorBidi" w:cstheme="majorBidi"/>
          <w:sz w:val="22"/>
          <w:szCs w:val="22"/>
        </w:rPr>
        <w:t>h</w:t>
      </w:r>
      <w:r w:rsidRPr="00B47A8D">
        <w:rPr>
          <w:rFonts w:asciiTheme="majorBidi" w:hAnsiTheme="majorBidi" w:cstheme="majorBidi"/>
          <w:sz w:val="22"/>
          <w:szCs w:val="22"/>
        </w:rPr>
        <w:t xml:space="preserve">eterotic </w:t>
      </w:r>
      <w:r w:rsidR="006F34E4" w:rsidRPr="00B47A8D">
        <w:rPr>
          <w:rFonts w:asciiTheme="majorBidi" w:hAnsiTheme="majorBidi" w:cstheme="majorBidi"/>
          <w:sz w:val="22"/>
          <w:szCs w:val="22"/>
        </w:rPr>
        <w:t>g</w:t>
      </w:r>
      <w:r w:rsidRPr="00B47A8D">
        <w:rPr>
          <w:rFonts w:asciiTheme="majorBidi" w:hAnsiTheme="majorBidi" w:cstheme="majorBidi"/>
          <w:sz w:val="22"/>
          <w:szCs w:val="22"/>
        </w:rPr>
        <w:t>roup</w:t>
      </w:r>
      <w:r w:rsidR="006F34E4" w:rsidRPr="00B47A8D">
        <w:rPr>
          <w:rFonts w:asciiTheme="majorBidi" w:hAnsiTheme="majorBidi" w:cstheme="majorBidi"/>
          <w:sz w:val="22"/>
          <w:szCs w:val="22"/>
        </w:rPr>
        <w:t>s</w:t>
      </w:r>
      <w:r w:rsidRPr="00B47A8D">
        <w:rPr>
          <w:rFonts w:asciiTheme="majorBidi" w:hAnsiTheme="majorBidi" w:cstheme="majorBidi"/>
          <w:sz w:val="22"/>
          <w:szCs w:val="22"/>
        </w:rPr>
        <w:t xml:space="preserve"> </w:t>
      </w:r>
      <w:r w:rsidR="006F34E4" w:rsidRPr="00B47A8D">
        <w:rPr>
          <w:rFonts w:asciiTheme="majorBidi" w:hAnsiTheme="majorBidi" w:cstheme="majorBidi"/>
          <w:sz w:val="22"/>
          <w:szCs w:val="22"/>
        </w:rPr>
        <w:t>m</w:t>
      </w:r>
      <w:r w:rsidRPr="00B47A8D">
        <w:rPr>
          <w:rFonts w:asciiTheme="majorBidi" w:hAnsiTheme="majorBidi" w:cstheme="majorBidi"/>
          <w:sz w:val="22"/>
          <w:szCs w:val="22"/>
        </w:rPr>
        <w:t xml:space="preserve">ethods </w:t>
      </w:r>
      <w:r w:rsidR="006F34E4" w:rsidRPr="00B47A8D">
        <w:rPr>
          <w:rFonts w:asciiTheme="majorBidi" w:hAnsiTheme="majorBidi" w:cstheme="majorBidi"/>
          <w:sz w:val="22"/>
          <w:szCs w:val="22"/>
        </w:rPr>
        <w:t xml:space="preserve">for Set-1 </w:t>
      </w:r>
      <w:r w:rsidRPr="00B47A8D">
        <w:rPr>
          <w:rFonts w:asciiTheme="majorBidi" w:hAnsiTheme="majorBidi" w:cstheme="majorBidi"/>
          <w:sz w:val="22"/>
          <w:szCs w:val="22"/>
        </w:rPr>
        <w:t>and Set</w:t>
      </w:r>
      <w:r w:rsidR="006F34E4" w:rsidRPr="00B47A8D">
        <w:rPr>
          <w:rFonts w:asciiTheme="majorBidi" w:hAnsiTheme="majorBidi" w:cstheme="majorBidi"/>
          <w:sz w:val="22"/>
          <w:szCs w:val="22"/>
        </w:rPr>
        <w:t>-2</w:t>
      </w:r>
      <w:r w:rsidR="00F84527" w:rsidRPr="00B47A8D">
        <w:rPr>
          <w:rFonts w:asciiTheme="majorBidi" w:hAnsiTheme="majorBidi" w:cstheme="majorBidi"/>
          <w:sz w:val="22"/>
          <w:szCs w:val="22"/>
        </w:rPr>
        <w:t>.</w:t>
      </w:r>
    </w:p>
    <w:p w:rsidR="002D097B" w:rsidRPr="00B47A8D" w:rsidRDefault="002D097B" w:rsidP="002F5849">
      <w:pPr>
        <w:rPr>
          <w:rFonts w:asciiTheme="majorBidi" w:hAnsiTheme="majorBidi" w:cstheme="majorBidi"/>
          <w:sz w:val="22"/>
          <w:szCs w:val="22"/>
        </w:rPr>
      </w:pPr>
    </w:p>
    <w:p w:rsidR="002D097B" w:rsidRPr="00B47A8D" w:rsidRDefault="00F84527" w:rsidP="002F5849">
      <w:pPr>
        <w:pStyle w:val="NormalWeb"/>
        <w:spacing w:before="0" w:beforeAutospacing="0" w:after="0" w:afterAutospacing="0"/>
        <w:jc w:val="center"/>
        <w:rPr>
          <w:rFonts w:asciiTheme="majorBidi" w:hAnsiTheme="majorBidi" w:cstheme="majorBidi"/>
          <w:b/>
          <w:bCs/>
        </w:rPr>
      </w:pPr>
      <w:r w:rsidRPr="00B47A8D">
        <w:rPr>
          <w:rFonts w:asciiTheme="majorBidi" w:hAnsiTheme="majorBidi" w:cstheme="majorBidi"/>
          <w:b/>
          <w:bCs/>
        </w:rPr>
        <w:t>CONCLUSION</w:t>
      </w:r>
    </w:p>
    <w:p w:rsidR="00203192" w:rsidRDefault="002D097B" w:rsidP="002F5849">
      <w:pPr>
        <w:pStyle w:val="NormalWeb"/>
        <w:spacing w:before="0" w:beforeAutospacing="0" w:after="0" w:afterAutospacing="0"/>
        <w:jc w:val="both"/>
        <w:rPr>
          <w:rFonts w:asciiTheme="majorBidi" w:hAnsiTheme="majorBidi" w:cstheme="majorBidi"/>
        </w:rPr>
      </w:pPr>
      <w:r w:rsidRPr="00B47A8D">
        <w:rPr>
          <w:rFonts w:asciiTheme="majorBidi" w:hAnsiTheme="majorBidi" w:cstheme="majorBidi"/>
        </w:rPr>
        <w:t xml:space="preserve">This study identified the tester </w:t>
      </w:r>
      <w:r w:rsidR="0049377D" w:rsidRPr="00B47A8D">
        <w:rPr>
          <w:rFonts w:asciiTheme="majorBidi" w:hAnsiTheme="majorBidi" w:cstheme="majorBidi"/>
        </w:rPr>
        <w:t>GM. 6052</w:t>
      </w:r>
      <w:r w:rsidRPr="00B47A8D">
        <w:rPr>
          <w:rFonts w:asciiTheme="majorBidi" w:hAnsiTheme="majorBidi" w:cstheme="majorBidi"/>
        </w:rPr>
        <w:t xml:space="preserve"> </w:t>
      </w:r>
      <w:r w:rsidR="00E6644A" w:rsidRPr="00B47A8D">
        <w:rPr>
          <w:rFonts w:asciiTheme="majorBidi" w:hAnsiTheme="majorBidi" w:cstheme="majorBidi"/>
        </w:rPr>
        <w:t>i</w:t>
      </w:r>
      <w:r w:rsidRPr="00B47A8D">
        <w:rPr>
          <w:rFonts w:asciiTheme="majorBidi" w:hAnsiTheme="majorBidi" w:cstheme="majorBidi"/>
        </w:rPr>
        <w:t xml:space="preserve">s a good combiner for earliness and yield. While the tester </w:t>
      </w:r>
      <w:r w:rsidR="0049377D" w:rsidRPr="00B47A8D">
        <w:rPr>
          <w:rFonts w:asciiTheme="majorBidi" w:hAnsiTheme="majorBidi" w:cstheme="majorBidi"/>
        </w:rPr>
        <w:t>GZ.658 d</w:t>
      </w:r>
      <w:r w:rsidRPr="00B47A8D">
        <w:rPr>
          <w:rFonts w:asciiTheme="majorBidi" w:hAnsiTheme="majorBidi" w:cstheme="majorBidi"/>
        </w:rPr>
        <w:t>isplayed favo</w:t>
      </w:r>
      <w:r w:rsidR="005C5882">
        <w:rPr>
          <w:rFonts w:asciiTheme="majorBidi" w:hAnsiTheme="majorBidi" w:cstheme="majorBidi"/>
        </w:rPr>
        <w:t>u</w:t>
      </w:r>
      <w:r w:rsidRPr="00B47A8D">
        <w:rPr>
          <w:rFonts w:asciiTheme="majorBidi" w:hAnsiTheme="majorBidi" w:cstheme="majorBidi"/>
        </w:rPr>
        <w:t xml:space="preserve">rable GCA effects for plant height. </w:t>
      </w:r>
      <w:r w:rsidR="0049377D" w:rsidRPr="00B47A8D">
        <w:rPr>
          <w:rFonts w:asciiTheme="majorBidi" w:hAnsiTheme="majorBidi" w:cstheme="majorBidi"/>
        </w:rPr>
        <w:t xml:space="preserve">Notably,  Inb-02, Inb-07, Inb-08 and Inb-32 demonstrated significant positive GCA effects and were emerged as good combiners for grain yield to improve grain yield. Furthermore, </w:t>
      </w:r>
      <w:r w:rsidR="00E6644A" w:rsidRPr="00B47A8D">
        <w:rPr>
          <w:rFonts w:asciiTheme="majorBidi" w:hAnsiTheme="majorBidi" w:cstheme="majorBidi"/>
        </w:rPr>
        <w:t>t</w:t>
      </w:r>
      <w:r w:rsidR="0049377D" w:rsidRPr="00B47A8D">
        <w:rPr>
          <w:rFonts w:asciiTheme="majorBidi" w:hAnsiTheme="majorBidi" w:cstheme="majorBidi"/>
        </w:rPr>
        <w:t xml:space="preserve">he </w:t>
      </w:r>
      <w:r w:rsidR="00F84527" w:rsidRPr="00B47A8D">
        <w:rPr>
          <w:rFonts w:asciiTheme="majorBidi" w:hAnsiTheme="majorBidi" w:cstheme="majorBidi"/>
        </w:rPr>
        <w:t>study</w:t>
      </w:r>
      <w:r w:rsidR="0049377D" w:rsidRPr="00B47A8D">
        <w:rPr>
          <w:rFonts w:asciiTheme="majorBidi" w:hAnsiTheme="majorBidi" w:cstheme="majorBidi"/>
        </w:rPr>
        <w:t xml:space="preserve"> indicated that the HSGCA method provided the highest breeding efficiency and most accurately predicted superior inter-group hybrids, </w:t>
      </w:r>
      <w:r w:rsidR="00C819AF" w:rsidRPr="00B47A8D">
        <w:rPr>
          <w:rFonts w:asciiTheme="majorBidi" w:hAnsiTheme="majorBidi" w:cstheme="majorBidi"/>
        </w:rPr>
        <w:t>followed by (HSCA) and (HGCA</w:t>
      </w:r>
      <w:r w:rsidR="00C55099" w:rsidRPr="00B47A8D">
        <w:rPr>
          <w:rFonts w:asciiTheme="majorBidi" w:hAnsiTheme="majorBidi" w:cstheme="majorBidi"/>
        </w:rPr>
        <w:t>M</w:t>
      </w:r>
      <w:r w:rsidR="006F34E4" w:rsidRPr="00B47A8D">
        <w:rPr>
          <w:rFonts w:asciiTheme="majorBidi" w:hAnsiTheme="majorBidi" w:cstheme="majorBidi"/>
        </w:rPr>
        <w:t>T)</w:t>
      </w:r>
      <w:r w:rsidR="00E6644A" w:rsidRPr="00B47A8D">
        <w:rPr>
          <w:rFonts w:asciiTheme="majorBidi" w:hAnsiTheme="majorBidi" w:cstheme="majorBidi"/>
        </w:rPr>
        <w:t xml:space="preserve">. </w:t>
      </w:r>
    </w:p>
    <w:p w:rsidR="00E90428" w:rsidRPr="00B47A8D" w:rsidRDefault="00E90428" w:rsidP="002F5849">
      <w:pPr>
        <w:pStyle w:val="NormalWeb"/>
        <w:spacing w:before="0" w:beforeAutospacing="0" w:after="0" w:afterAutospacing="0"/>
        <w:jc w:val="both"/>
        <w:rPr>
          <w:rFonts w:asciiTheme="majorBidi" w:hAnsiTheme="majorBidi" w:cstheme="majorBidi"/>
        </w:rPr>
      </w:pPr>
    </w:p>
    <w:p w:rsidR="00D66A88" w:rsidRDefault="007F7494" w:rsidP="002F5849">
      <w:pPr>
        <w:jc w:val="center"/>
        <w:rPr>
          <w:rFonts w:asciiTheme="majorBidi" w:hAnsiTheme="majorBidi" w:cstheme="majorBidi"/>
          <w:b/>
          <w:bCs/>
        </w:rPr>
      </w:pPr>
      <w:r w:rsidRPr="00B47A8D">
        <w:rPr>
          <w:rFonts w:asciiTheme="majorBidi" w:hAnsiTheme="majorBidi" w:cstheme="majorBidi"/>
          <w:b/>
          <w:bCs/>
        </w:rPr>
        <w:t>REFERENCES</w:t>
      </w:r>
    </w:p>
    <w:p w:rsidR="00F22D57" w:rsidRPr="00B47A8D" w:rsidRDefault="00F22D57" w:rsidP="002F5849">
      <w:pPr>
        <w:jc w:val="center"/>
        <w:rPr>
          <w:rFonts w:asciiTheme="majorBidi" w:hAnsiTheme="majorBidi" w:cstheme="majorBidi"/>
          <w:b/>
          <w:bCs/>
        </w:rPr>
      </w:pP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Abd-Elaziz, M. A. A., Darwish, M. M. B., Aboyousef, H. A., Afife, A. A. M., Ismail, M. R., &amp; Hassan, N. A. (2024). Diallel analysis of seven maize inbred lines for different characters across locations.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Journal of the Advances in Agricultural Researches, 29</w:t>
      </w:r>
      <w:r w:rsidRPr="00F22D57">
        <w:rPr>
          <w:rFonts w:asciiTheme="majorBidi" w:hAnsiTheme="majorBidi" w:cstheme="majorBidi"/>
          <w:color w:val="0F1115"/>
        </w:rPr>
        <w:t>(1), 16–21.</w:t>
      </w:r>
      <w:r w:rsidR="00D11E50" w:rsidRPr="00F22D57">
        <w:rPr>
          <w:rFonts w:asciiTheme="majorBidi" w:hAnsiTheme="majorBidi" w:cstheme="majorBidi"/>
          <w:color w:val="0F1115"/>
        </w:rPr>
        <w:t xml:space="preserve"> </w:t>
      </w:r>
      <w:hyperlink r:id="rId13" w:history="1">
        <w:r w:rsidR="00D11E50" w:rsidRPr="00F22D57">
          <w:rPr>
            <w:rStyle w:val="Hyperlink"/>
            <w:rFonts w:asciiTheme="majorBidi" w:hAnsiTheme="majorBidi" w:cstheme="majorBidi"/>
            <w:caps/>
            <w:color w:val="183586"/>
          </w:rPr>
          <w:t>10.21608/JALEXU.2024.259048.1184</w:t>
        </w:r>
      </w:hyperlink>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Abd El Fatah, H. Y., Mohamed, E. A., Hassan, M. B., &amp; Mohamed, K. A. (2015). An economic analysis for maize market in Egypt.</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Middle East Journal of Agriculture Research, 4</w:t>
      </w:r>
      <w:r w:rsidRPr="00F22D57">
        <w:rPr>
          <w:rFonts w:asciiTheme="majorBidi" w:hAnsiTheme="majorBidi" w:cstheme="majorBidi"/>
          <w:color w:val="0F1115"/>
        </w:rPr>
        <w:t>(4), 873–878.</w:t>
      </w:r>
      <w:r w:rsidR="00361269" w:rsidRPr="00F22D57">
        <w:rPr>
          <w:rFonts w:asciiTheme="majorBidi" w:hAnsiTheme="majorBidi" w:cstheme="majorBidi"/>
          <w:color w:val="0F1115"/>
        </w:rPr>
        <w:t xml:space="preserve"> </w:t>
      </w:r>
      <w:hyperlink r:id="rId14" w:history="1">
        <w:r w:rsidR="00361269" w:rsidRPr="00F22D57">
          <w:rPr>
            <w:rStyle w:val="Hyperlink"/>
            <w:rFonts w:asciiTheme="majorBidi" w:hAnsiTheme="majorBidi" w:cstheme="majorBidi"/>
          </w:rPr>
          <w:t>https://www.curresweb.com/mejar/mejar/2015/873-878.pdf</w:t>
        </w:r>
      </w:hyperlink>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Adewale, S. A., Badu‐Apraku, B., &amp; Akinwale, R. O. (2023). Assessing the suitability of stress tolerant early‐maturing maize (Zea mays L.) inbred lines for hybrid development using combining ability effects and DArTseq markers.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Plant Breeding, 142</w:t>
      </w:r>
      <w:r w:rsidRPr="00F22D57">
        <w:rPr>
          <w:rFonts w:asciiTheme="majorBidi" w:hAnsiTheme="majorBidi" w:cstheme="majorBidi"/>
          <w:color w:val="0F1115"/>
        </w:rPr>
        <w:t>(2), 223–237.</w:t>
      </w:r>
      <w:r w:rsidRPr="00F22D57">
        <w:rPr>
          <w:rStyle w:val="apple-converted-space"/>
          <w:rFonts w:asciiTheme="majorBidi" w:hAnsiTheme="majorBidi" w:cstheme="majorBidi"/>
          <w:color w:val="0F1115"/>
        </w:rPr>
        <w:t> </w:t>
      </w:r>
      <w:hyperlink r:id="rId15" w:history="1">
        <w:r w:rsidR="00361269" w:rsidRPr="00F22D57">
          <w:rPr>
            <w:rStyle w:val="Hyperlink"/>
            <w:rFonts w:asciiTheme="majorBidi" w:hAnsiTheme="majorBidi" w:cstheme="majorBidi"/>
          </w:rPr>
          <w:t>https://doi.org/10.1111/pbr.13077</w:t>
        </w:r>
      </w:hyperlink>
      <w:r w:rsidR="00361269" w:rsidRPr="00F22D57">
        <w:rPr>
          <w:rStyle w:val="apple-converted-space"/>
          <w:rFonts w:asciiTheme="majorBidi" w:hAnsiTheme="majorBidi" w:cstheme="majorBidi"/>
          <w:color w:val="0F1115"/>
        </w:rPr>
        <w:t xml:space="preserve"> </w:t>
      </w:r>
      <w:r w:rsidR="0036126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Akinwale, R. O., Badu-Apraku, B., Fakorede, M. A. B., &amp; Vroh-Bi, I. (2014). Heterotic grouping of tropical early-maturing maize inbred lines based on combining ability in Striga-infested and Striga-free environments and the use of SSR markers for genotyping.</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Field Crops Research, 156</w:t>
      </w:r>
      <w:r w:rsidRPr="00F22D57">
        <w:rPr>
          <w:rFonts w:asciiTheme="majorBidi" w:hAnsiTheme="majorBidi" w:cstheme="majorBidi"/>
          <w:color w:val="0F1115"/>
        </w:rPr>
        <w:t>, 48–62.</w:t>
      </w:r>
      <w:r w:rsidRPr="00F22D57">
        <w:rPr>
          <w:rStyle w:val="apple-converted-space"/>
          <w:rFonts w:asciiTheme="majorBidi" w:hAnsiTheme="majorBidi" w:cstheme="majorBidi"/>
          <w:color w:val="0F1115"/>
        </w:rPr>
        <w:t> </w:t>
      </w:r>
      <w:r w:rsidR="00361269" w:rsidRPr="00F22D57">
        <w:rPr>
          <w:rFonts w:asciiTheme="majorBidi" w:hAnsiTheme="majorBidi" w:cstheme="majorBidi"/>
          <w:color w:val="0F1115"/>
        </w:rPr>
        <w:t xml:space="preserve"> </w:t>
      </w:r>
      <w:hyperlink r:id="rId16" w:history="1">
        <w:r w:rsidR="00361269" w:rsidRPr="00F22D57">
          <w:rPr>
            <w:rStyle w:val="Hyperlink"/>
            <w:rFonts w:asciiTheme="majorBidi" w:hAnsiTheme="majorBidi" w:cstheme="majorBidi"/>
          </w:rPr>
          <w:t>https://doi.org/10.1016/j.fcr.2013.10.015</w:t>
        </w:r>
      </w:hyperlink>
      <w:r w:rsidR="0036126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lastRenderedPageBreak/>
        <w:t>Amegbor, I. K., Badu-Apraku, B., &amp; Annor, B. (2017). Combining ability and heterotic patterns of extra-early maturing white maize inbreds with genes from Zea diploperennis under multiple environments.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Euphytica, 213</w:t>
      </w:r>
      <w:r w:rsidRPr="00F22D57">
        <w:rPr>
          <w:rFonts w:asciiTheme="majorBidi" w:hAnsiTheme="majorBidi" w:cstheme="majorBidi"/>
          <w:color w:val="0F1115"/>
        </w:rPr>
        <w:t>(24), 1–16.</w:t>
      </w:r>
      <w:r w:rsidRPr="00F22D57">
        <w:rPr>
          <w:rStyle w:val="apple-converted-space"/>
          <w:rFonts w:asciiTheme="majorBidi" w:hAnsiTheme="majorBidi" w:cstheme="majorBidi"/>
          <w:color w:val="0F1115"/>
        </w:rPr>
        <w:t> </w:t>
      </w:r>
      <w:r w:rsidR="00361269" w:rsidRPr="00F22D57">
        <w:rPr>
          <w:rFonts w:asciiTheme="majorBidi" w:hAnsiTheme="majorBidi" w:cstheme="majorBidi"/>
          <w:color w:val="0F1115"/>
        </w:rPr>
        <w:t xml:space="preserve"> </w:t>
      </w:r>
      <w:hyperlink r:id="rId17" w:history="1">
        <w:r w:rsidR="00361269" w:rsidRPr="00F22D57">
          <w:rPr>
            <w:rStyle w:val="Hyperlink"/>
            <w:rFonts w:asciiTheme="majorBidi" w:hAnsiTheme="majorBidi" w:cstheme="majorBidi"/>
            <w:shd w:val="clear" w:color="auto" w:fill="FFFFFF"/>
          </w:rPr>
          <w:t>https://doi.org/10.1007/s10681-016-1823-y</w:t>
        </w:r>
      </w:hyperlink>
      <w:r w:rsidR="00361269" w:rsidRPr="00F22D57">
        <w:rPr>
          <w:rFonts w:asciiTheme="majorBidi" w:hAnsiTheme="majorBidi" w:cstheme="majorBidi"/>
          <w:color w:val="222222"/>
          <w:shd w:val="clear" w:color="auto" w:fill="FFFFFF"/>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Annor, B., Badu-Apraku, B., Nyadanu, D., Akromah, R., &amp; Fakorede, M. A. B. (2020). Identifying heterotic groups and testers for hybrid development in early maturing yellow maize (Zea mays L.) for sub-Saharan Africa.</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Plant Breeding, 139</w:t>
      </w:r>
      <w:r w:rsidRPr="00F22D57">
        <w:rPr>
          <w:rFonts w:asciiTheme="majorBidi" w:hAnsiTheme="majorBidi" w:cstheme="majorBidi"/>
          <w:color w:val="0F1115"/>
        </w:rPr>
        <w:t>, 708–716.</w:t>
      </w:r>
      <w:r w:rsidR="00361269" w:rsidRPr="00F22D57">
        <w:rPr>
          <w:rFonts w:asciiTheme="majorBidi" w:hAnsiTheme="majorBidi" w:cstheme="majorBidi"/>
          <w:color w:val="0F1115"/>
        </w:rPr>
        <w:t xml:space="preserve"> </w:t>
      </w:r>
      <w:hyperlink r:id="rId18" w:history="1">
        <w:r w:rsidR="00361269" w:rsidRPr="00F22D57">
          <w:rPr>
            <w:rStyle w:val="Hyperlink"/>
            <w:rFonts w:asciiTheme="majorBidi" w:hAnsiTheme="majorBidi" w:cstheme="majorBidi"/>
          </w:rPr>
          <w:t>https://doi.org/10.1111/pbr.12822</w:t>
        </w:r>
      </w:hyperlink>
      <w:r w:rsidR="0036126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Badu-Apraku, B., Fakorede, M. A. B., Gedil, M., Talabi, A. O., Annor, B., Oyekunle, M., Akinwale, R. O., Fasanmade, T. Y., Akaogu, I. C., &amp; Aderounmu, M. (2015). Heterotic responses of IITA and CIMMYT early white maize inbred lines under multiple stress environments.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Euphytica, 206</w:t>
      </w:r>
      <w:r w:rsidRPr="00F22D57">
        <w:rPr>
          <w:rFonts w:asciiTheme="majorBidi" w:hAnsiTheme="majorBidi" w:cstheme="majorBidi"/>
          <w:color w:val="0F1115"/>
        </w:rPr>
        <w:t>, 245–262.</w:t>
      </w:r>
      <w:r w:rsidR="00361269" w:rsidRPr="00F22D57">
        <w:rPr>
          <w:rFonts w:asciiTheme="majorBidi" w:hAnsiTheme="majorBidi" w:cstheme="majorBidi"/>
          <w:color w:val="0F1115"/>
        </w:rPr>
        <w:t xml:space="preserve"> </w:t>
      </w:r>
      <w:hyperlink r:id="rId19" w:history="1">
        <w:r w:rsidR="00361269" w:rsidRPr="00F22D57">
          <w:rPr>
            <w:rStyle w:val="Hyperlink"/>
            <w:rFonts w:asciiTheme="majorBidi" w:hAnsiTheme="majorBidi" w:cstheme="majorBidi"/>
            <w:shd w:val="clear" w:color="auto" w:fill="FFFFFF"/>
          </w:rPr>
          <w:t>https://doi.org/10.1007/s10681-015-1506-0</w:t>
        </w:r>
      </w:hyperlink>
      <w:r w:rsidR="00361269" w:rsidRPr="00F22D57">
        <w:rPr>
          <w:rFonts w:asciiTheme="majorBidi" w:hAnsiTheme="majorBidi" w:cstheme="majorBidi"/>
          <w:color w:val="222222"/>
          <w:shd w:val="clear" w:color="auto" w:fill="FFFFFF"/>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Badu-Apraku, B., Fakorede, M. A. B., Talabi, A. O., Oyekunle, M., Akaogu, I. C., Akinwale, R. O., &amp; Aderounmu, M. (2016). Gene action and heterotic groups of early white quality protein maize inbreds under multiple stress environments.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Crop Science, 56</w:t>
      </w:r>
      <w:r w:rsidRPr="00F22D57">
        <w:rPr>
          <w:rFonts w:asciiTheme="majorBidi" w:hAnsiTheme="majorBidi" w:cstheme="majorBidi"/>
          <w:color w:val="0F1115"/>
        </w:rPr>
        <w:t>, 183–199.</w:t>
      </w:r>
      <w:r w:rsidR="00361269" w:rsidRPr="00F22D57">
        <w:rPr>
          <w:rFonts w:asciiTheme="majorBidi" w:hAnsiTheme="majorBidi" w:cstheme="majorBidi"/>
          <w:color w:val="0F1115"/>
        </w:rPr>
        <w:t xml:space="preserve"> </w:t>
      </w:r>
      <w:hyperlink r:id="rId20" w:history="1">
        <w:r w:rsidR="00361269" w:rsidRPr="00F22D57">
          <w:rPr>
            <w:rStyle w:val="Hyperlink"/>
            <w:rFonts w:asciiTheme="majorBidi" w:hAnsiTheme="majorBidi" w:cstheme="majorBidi"/>
          </w:rPr>
          <w:t>https://doi.org/10.2135/cropsci2015.05.0276</w:t>
        </w:r>
      </w:hyperlink>
      <w:r w:rsidR="0036126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Badu-Apraku, B., Oyekunle, M., Fakorede, M. A. B., Vroh, I., Akinwale, R. O., &amp; Aderounmu, M. (2013). Combining ability, heterotic patterns and genetic diversity of extra-early yellow inbreds under contrasting environments.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Euphytica, 192</w:t>
      </w:r>
      <w:r w:rsidRPr="00F22D57">
        <w:rPr>
          <w:rFonts w:asciiTheme="majorBidi" w:hAnsiTheme="majorBidi" w:cstheme="majorBidi"/>
          <w:color w:val="0F1115"/>
        </w:rPr>
        <w:t>, 413–433.</w:t>
      </w:r>
      <w:r w:rsidR="00361269" w:rsidRPr="00F22D57">
        <w:rPr>
          <w:rFonts w:asciiTheme="majorBidi" w:hAnsiTheme="majorBidi" w:cstheme="majorBidi"/>
          <w:color w:val="0F1115"/>
        </w:rPr>
        <w:t xml:space="preserve"> </w:t>
      </w:r>
      <w:hyperlink r:id="rId21" w:history="1">
        <w:r w:rsidR="00361269" w:rsidRPr="00F22D57">
          <w:rPr>
            <w:rStyle w:val="Hyperlink"/>
            <w:rFonts w:asciiTheme="majorBidi" w:hAnsiTheme="majorBidi" w:cstheme="majorBidi"/>
            <w:shd w:val="clear" w:color="auto" w:fill="FFFFFF"/>
          </w:rPr>
          <w:t>https://doi.org/10.1007/s10681-013-0876-4</w:t>
        </w:r>
      </w:hyperlink>
      <w:r w:rsidR="00361269" w:rsidRPr="00F22D57">
        <w:rPr>
          <w:rFonts w:asciiTheme="majorBidi" w:hAnsiTheme="majorBidi" w:cstheme="majorBidi"/>
          <w:color w:val="222222"/>
          <w:shd w:val="clear" w:color="auto" w:fill="FFFFFF"/>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Bankole, F. A., &amp; Aboderin, O. S. (2024). Genetic assessment of yield traits and heterosis in maize testcrosses under different soil nitrogen conditions.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Journal of Applied Life Sciences and Environment, 57</w:t>
      </w:r>
      <w:r w:rsidRPr="00F22D57">
        <w:rPr>
          <w:rFonts w:asciiTheme="majorBidi" w:hAnsiTheme="majorBidi" w:cstheme="majorBidi"/>
          <w:color w:val="0F1115"/>
        </w:rPr>
        <w:t>(3), 475–491.</w:t>
      </w:r>
      <w:r w:rsidR="008C3864" w:rsidRPr="00F22D57">
        <w:rPr>
          <w:rFonts w:asciiTheme="majorBidi" w:hAnsiTheme="majorBidi" w:cstheme="majorBidi"/>
          <w:color w:val="0F1115"/>
        </w:rPr>
        <w:t xml:space="preserve"> </w:t>
      </w:r>
      <w:hyperlink r:id="rId22" w:history="1">
        <w:r w:rsidR="008C3864" w:rsidRPr="00F22D57">
          <w:rPr>
            <w:rStyle w:val="Hyperlink"/>
            <w:rFonts w:asciiTheme="majorBidi" w:hAnsiTheme="majorBidi" w:cstheme="majorBidi"/>
          </w:rPr>
          <w:t>https://repository.iuls.ro/xmlui/handle/20.500.12811/5269</w:t>
        </w:r>
      </w:hyperlink>
      <w:r w:rsidR="008C3864"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 xml:space="preserve">Bankole, F. A., Olajide, O. O., &amp; </w:t>
      </w:r>
      <w:proofErr w:type="spellStart"/>
      <w:r w:rsidRPr="00F22D57">
        <w:rPr>
          <w:rFonts w:asciiTheme="majorBidi" w:hAnsiTheme="majorBidi" w:cstheme="majorBidi"/>
          <w:color w:val="0F1115"/>
        </w:rPr>
        <w:t>Olaoye</w:t>
      </w:r>
      <w:proofErr w:type="spellEnd"/>
      <w:r w:rsidRPr="00F22D57">
        <w:rPr>
          <w:rFonts w:asciiTheme="majorBidi" w:hAnsiTheme="majorBidi" w:cstheme="majorBidi"/>
          <w:color w:val="0F1115"/>
        </w:rPr>
        <w:t>, G. (2023). Performance and yield stability of quality protein maize (Zea mays L.) hybrids under rainfed condition.</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Agriculture, 69</w:t>
      </w:r>
      <w:r w:rsidRPr="00F22D57">
        <w:rPr>
          <w:rFonts w:asciiTheme="majorBidi" w:hAnsiTheme="majorBidi" w:cstheme="majorBidi"/>
          <w:color w:val="0F1115"/>
        </w:rPr>
        <w:t>(2), 66–76.</w:t>
      </w:r>
      <w:r w:rsidR="008C3864" w:rsidRPr="00F22D57">
        <w:rPr>
          <w:rFonts w:asciiTheme="majorBidi" w:hAnsiTheme="majorBidi" w:cstheme="majorBidi"/>
          <w:color w:val="0F1115"/>
        </w:rPr>
        <w:t xml:space="preserve"> </w:t>
      </w:r>
      <w:hyperlink r:id="rId23" w:history="1">
        <w:r w:rsidR="008C3864" w:rsidRPr="00F22D57">
          <w:rPr>
            <w:rStyle w:val="Hyperlink"/>
            <w:rFonts w:asciiTheme="majorBidi" w:hAnsiTheme="majorBidi" w:cstheme="majorBidi"/>
          </w:rPr>
          <w:t>https://doi.org/10.2478/agri-2023-0006</w:t>
        </w:r>
      </w:hyperlink>
      <w:r w:rsidR="008C3864"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Bartlett, M. S. (1937). Properties of sufficiency and statistical test.</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Proceedings of the Royal Society A, 160</w:t>
      </w:r>
      <w:r w:rsidRPr="00F22D57">
        <w:rPr>
          <w:rFonts w:asciiTheme="majorBidi" w:hAnsiTheme="majorBidi" w:cstheme="majorBidi"/>
          <w:color w:val="0F1115"/>
        </w:rPr>
        <w:t>, 268–282.</w:t>
      </w:r>
      <w:r w:rsidR="00D921AC" w:rsidRPr="00F22D57">
        <w:rPr>
          <w:rFonts w:asciiTheme="majorBidi" w:hAnsiTheme="majorBidi" w:cstheme="majorBidi"/>
          <w:color w:val="0F1115"/>
        </w:rPr>
        <w:t xml:space="preserve"> </w:t>
      </w:r>
      <w:hyperlink r:id="rId24" w:history="1">
        <w:r w:rsidR="00D921AC" w:rsidRPr="00F22D57">
          <w:rPr>
            <w:rStyle w:val="Hyperlink"/>
            <w:rFonts w:asciiTheme="majorBidi" w:hAnsiTheme="majorBidi" w:cstheme="majorBidi"/>
          </w:rPr>
          <w:t>https://doi.org/10.1098/rspa.1937.0109</w:t>
        </w:r>
      </w:hyperlink>
      <w:r w:rsidR="00D921AC"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Efendi, R., Sebayang, A., Syahruddin, K., &amp; Priyanto, S. B. (2024). Gene action and combining ability of erect and narrow leaves angles maize inbred lines. In</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AIP Conference Proceedings, 2957</w:t>
      </w:r>
      <w:r w:rsidRPr="00F22D57">
        <w:rPr>
          <w:rFonts w:asciiTheme="majorBidi" w:hAnsiTheme="majorBidi" w:cstheme="majorBidi"/>
          <w:color w:val="0F1115"/>
        </w:rPr>
        <w:t>(1). AIP Publishing.</w:t>
      </w:r>
      <w:r w:rsidR="00D921AC" w:rsidRPr="00F22D57">
        <w:rPr>
          <w:rFonts w:asciiTheme="majorBidi" w:hAnsiTheme="majorBidi" w:cstheme="majorBidi"/>
          <w:color w:val="0F1115"/>
        </w:rPr>
        <w:t xml:space="preserve"> </w:t>
      </w:r>
      <w:hyperlink r:id="rId25" w:history="1">
        <w:r w:rsidR="00D921AC" w:rsidRPr="00F22D57">
          <w:rPr>
            <w:rStyle w:val="Hyperlink"/>
            <w:rFonts w:asciiTheme="majorBidi" w:hAnsiTheme="majorBidi" w:cstheme="majorBidi"/>
          </w:rPr>
          <w:t>https://doi.org/10.1063/5.0184508</w:t>
        </w:r>
      </w:hyperlink>
      <w:r w:rsidR="00D921AC"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El-Gazzar, I. A., El‐Ghonemy, M. A., &amp; Mousa, S. Th. (2013). Evaluation of new inbred lines of white maize via line × tester analysis over three locations.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Journal of Plant Production Mansoura University, 4</w:t>
      </w:r>
      <w:r w:rsidRPr="00F22D57">
        <w:rPr>
          <w:rFonts w:asciiTheme="majorBidi" w:hAnsiTheme="majorBidi" w:cstheme="majorBidi"/>
          <w:color w:val="0F1115"/>
        </w:rPr>
        <w:t>(6), 897–906.</w:t>
      </w:r>
      <w:r w:rsidR="00D921AC" w:rsidRPr="00F22D57">
        <w:rPr>
          <w:rFonts w:asciiTheme="majorBidi" w:hAnsiTheme="majorBidi" w:cstheme="majorBidi"/>
          <w:color w:val="0F1115"/>
        </w:rPr>
        <w:t xml:space="preserve"> </w:t>
      </w:r>
      <w:hyperlink r:id="rId26" w:history="1">
        <w:r w:rsidR="00D921AC" w:rsidRPr="00F22D57">
          <w:rPr>
            <w:rStyle w:val="Hyperlink"/>
            <w:rFonts w:asciiTheme="majorBidi" w:hAnsiTheme="majorBidi" w:cstheme="majorBidi"/>
          </w:rPr>
          <w:t>https://doi.org/10.21608/jpp.2013.73303</w:t>
        </w:r>
      </w:hyperlink>
      <w:r w:rsidR="00D921AC"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Ertiro, B., Beyene, Y., Das, B., Mugo, S., Olsen, M., Oikeh, S., Juma, C., Labuschagne, M., &amp; Prasanna, B. (2017). Combining ability and test-cross performance of drought-tolerant maize inbred lines under stress and non-stress environments in Kenya.</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Plant Breeding, 136</w:t>
      </w:r>
      <w:r w:rsidRPr="00F22D57">
        <w:rPr>
          <w:rFonts w:asciiTheme="majorBidi" w:hAnsiTheme="majorBidi" w:cstheme="majorBidi"/>
          <w:color w:val="0F1115"/>
        </w:rPr>
        <w:t>(2), 197–205.</w:t>
      </w:r>
      <w:r w:rsidR="00D921AC" w:rsidRPr="00F22D57">
        <w:rPr>
          <w:rFonts w:asciiTheme="majorBidi" w:hAnsiTheme="majorBidi" w:cstheme="majorBidi"/>
          <w:color w:val="0F1115"/>
        </w:rPr>
        <w:t xml:space="preserve"> </w:t>
      </w:r>
      <w:hyperlink r:id="rId27" w:history="1">
        <w:r w:rsidR="00D921AC" w:rsidRPr="00F22D57">
          <w:rPr>
            <w:rStyle w:val="Hyperlink"/>
            <w:rFonts w:asciiTheme="majorBidi" w:hAnsiTheme="majorBidi" w:cstheme="majorBidi"/>
          </w:rPr>
          <w:t>https://doi.org/10.1111/pbr.12464</w:t>
        </w:r>
      </w:hyperlink>
      <w:r w:rsidR="00D921AC"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lastRenderedPageBreak/>
        <w:t>Fan, X. M., Zhang, M. Y., Yao, W. H., Chen, H. M., Tan, J., Xu, X. C., Han, X. L., Luo, L. M., &amp; Kang, M. S. (2009). Classifying maize inbred lines into heterotic groups using a factorial mating design.</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Agronomy Journal, 101</w:t>
      </w:r>
      <w:r w:rsidRPr="00F22D57">
        <w:rPr>
          <w:rFonts w:asciiTheme="majorBidi" w:hAnsiTheme="majorBidi" w:cstheme="majorBidi"/>
          <w:color w:val="0F1115"/>
        </w:rPr>
        <w:t>(9), 106–112.</w:t>
      </w:r>
      <w:r w:rsidR="00D921AC" w:rsidRPr="00F22D57">
        <w:rPr>
          <w:rFonts w:asciiTheme="majorBidi" w:hAnsiTheme="majorBidi" w:cstheme="majorBidi"/>
          <w:color w:val="0F1115"/>
        </w:rPr>
        <w:t xml:space="preserve"> </w:t>
      </w:r>
      <w:hyperlink r:id="rId28" w:history="1">
        <w:r w:rsidR="00D921AC" w:rsidRPr="00F22D57">
          <w:rPr>
            <w:rStyle w:val="Hyperlink"/>
            <w:rFonts w:asciiTheme="majorBidi" w:hAnsiTheme="majorBidi" w:cstheme="majorBidi"/>
          </w:rPr>
          <w:t>https://doi.org/10.2134/agronj2008.0217</w:t>
        </w:r>
      </w:hyperlink>
      <w:r w:rsidR="00D921AC"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Habiba, R. M. M., El-Diasty, M. Z., &amp; Aly, R. S. H. (2022). Combining abilities and genetic parameters for grain yield and some agronomic traits in maize (Zea mays L.).</w:t>
      </w:r>
      <w:r w:rsidRPr="00F22D57">
        <w:rPr>
          <w:rStyle w:val="apple-converted-space"/>
          <w:rFonts w:asciiTheme="majorBidi" w:hAnsiTheme="majorBidi" w:cstheme="majorBidi"/>
          <w:color w:val="0F1115"/>
        </w:rPr>
        <w:t> </w:t>
      </w:r>
      <w:r w:rsidRPr="00F22D57">
        <w:rPr>
          <w:rFonts w:asciiTheme="majorBidi" w:hAnsiTheme="majorBidi" w:cstheme="majorBidi"/>
          <w:color w:val="0F1115"/>
        </w:rPr>
        <w:t>*Beni-Suef University Journal of Basic and Applied Sciences, 11(1), 108.</w:t>
      </w:r>
      <w:r w:rsidR="00D921AC" w:rsidRPr="00F22D57">
        <w:rPr>
          <w:rFonts w:asciiTheme="majorBidi" w:hAnsiTheme="majorBidi" w:cstheme="majorBidi"/>
          <w:color w:val="0F1115"/>
        </w:rPr>
        <w:t xml:space="preserve"> </w:t>
      </w:r>
      <w:hyperlink r:id="rId29" w:history="1">
        <w:r w:rsidR="00D921AC" w:rsidRPr="00F22D57">
          <w:rPr>
            <w:rStyle w:val="Hyperlink"/>
            <w:rFonts w:asciiTheme="majorBidi" w:hAnsiTheme="majorBidi" w:cstheme="majorBidi"/>
            <w:shd w:val="clear" w:color="auto" w:fill="FFFFFF"/>
          </w:rPr>
          <w:t>https://doi.org/10.1186/s43088-022-00289-x</w:t>
        </w:r>
      </w:hyperlink>
      <w:r w:rsidR="00D921AC" w:rsidRPr="00F22D57">
        <w:rPr>
          <w:rFonts w:asciiTheme="majorBidi" w:hAnsiTheme="majorBidi" w:cstheme="majorBidi"/>
          <w:color w:val="222222"/>
          <w:shd w:val="clear" w:color="auto" w:fill="FFFFFF"/>
        </w:rPr>
        <w:t xml:space="preserve"> </w:t>
      </w:r>
    </w:p>
    <w:p w:rsidR="001B0A88"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Ismail, M. R., Abd El-Latif, M. S., &amp; Abd-Elaziz, M. A. A. (2018). Combining ability analysis for some top crosses of white maize.</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Egyptian Journal of Plant Breeding, 22</w:t>
      </w:r>
      <w:r w:rsidRPr="00F22D57">
        <w:rPr>
          <w:rFonts w:asciiTheme="majorBidi" w:hAnsiTheme="majorBidi" w:cstheme="majorBidi"/>
          <w:color w:val="0F1115"/>
        </w:rPr>
        <w:t>(5), 1003–1013.</w:t>
      </w:r>
    </w:p>
    <w:p w:rsidR="00EB6FF4" w:rsidRDefault="00EB6FF4" w:rsidP="00EB6FF4">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Ismail, M. R., Aboyousef, H. A., Mostafa, A. K., Afife, A. A. M., &amp; Shalof, M. S. (2024a). Assessment of combining ability and mean performance of yield and its contributing traits in maize through line × tester analysis.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Egyptian Journal of Plant Breeding, 28</w:t>
      </w:r>
      <w:r w:rsidRPr="00F22D57">
        <w:rPr>
          <w:rFonts w:asciiTheme="majorBidi" w:hAnsiTheme="majorBidi" w:cstheme="majorBidi"/>
          <w:color w:val="0F1115"/>
        </w:rPr>
        <w:t xml:space="preserve">(1), 117–133. </w:t>
      </w:r>
      <w:hyperlink r:id="rId30" w:history="1">
        <w:r w:rsidRPr="00F22D57">
          <w:rPr>
            <w:rStyle w:val="Hyperlink"/>
            <w:rFonts w:asciiTheme="majorBidi" w:hAnsiTheme="majorBidi" w:cstheme="majorBidi"/>
          </w:rPr>
          <w:t>https://ejpb.journals.ekb.eg/article_366446.html</w:t>
        </w:r>
      </w:hyperlink>
      <w:r w:rsidRPr="00F22D57">
        <w:rPr>
          <w:rStyle w:val="Hyperlink"/>
          <w:rFonts w:asciiTheme="majorBidi" w:hAnsiTheme="majorBidi" w:cstheme="majorBidi"/>
        </w:rPr>
        <w:t xml:space="preserve"> </w:t>
      </w:r>
    </w:p>
    <w:p w:rsidR="00661CEE" w:rsidRPr="00EB6FF4" w:rsidRDefault="00661CEE" w:rsidP="00EB6FF4">
      <w:pPr>
        <w:pStyle w:val="LO-Normal"/>
        <w:tabs>
          <w:tab w:val="left" w:pos="284"/>
          <w:tab w:val="left" w:pos="567"/>
        </w:tabs>
        <w:bidi w:val="0"/>
        <w:spacing w:after="240"/>
        <w:ind w:left="-66"/>
        <w:jc w:val="left"/>
        <w:rPr>
          <w:rFonts w:asciiTheme="majorBidi" w:hAnsiTheme="majorBidi" w:cstheme="majorBidi"/>
          <w:sz w:val="24"/>
          <w:szCs w:val="24"/>
        </w:rPr>
      </w:pPr>
      <w:r w:rsidRPr="00661CEE">
        <w:rPr>
          <w:rFonts w:asciiTheme="majorBidi" w:hAnsiTheme="majorBidi" w:cstheme="majorBidi"/>
          <w:sz w:val="24"/>
          <w:szCs w:val="24"/>
        </w:rPr>
        <w:t xml:space="preserve">Ismail, M. R., El-Hosary, A. A., &amp; El-Badawy, M. El. M. (2020). Comparisons among three different testers for the evaluation of new inbred lines in mays (Zea mays L.). Maydica 65 (1). </w:t>
      </w:r>
      <w:hyperlink r:id="rId31" w:history="1">
        <w:r w:rsidRPr="00661CEE">
          <w:rPr>
            <w:rStyle w:val="Hyperlink"/>
            <w:rFonts w:asciiTheme="majorBidi" w:hAnsiTheme="majorBidi" w:cstheme="majorBidi"/>
            <w:sz w:val="24"/>
            <w:szCs w:val="24"/>
          </w:rPr>
          <w:t>https://journals-crea.4science.it/index.php/maydica/article/view/2072</w:t>
        </w:r>
      </w:hyperlink>
      <w:r w:rsidRPr="00661CEE">
        <w:rPr>
          <w:rFonts w:asciiTheme="majorBidi" w:hAnsiTheme="majorBidi" w:cstheme="majorBidi"/>
          <w:sz w:val="24"/>
          <w:szCs w:val="24"/>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Ismail, M. R., Galal, Y. A., Kotp, M. S., &amp; El-Shahed, H. M. (2022). Assessment of combining ability and heterotic groups of new white maize inbred lines.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Egyptian Journal of Plant Breeding, 26</w:t>
      </w:r>
      <w:r w:rsidRPr="00F22D57">
        <w:rPr>
          <w:rFonts w:asciiTheme="majorBidi" w:hAnsiTheme="majorBidi" w:cstheme="majorBidi"/>
          <w:color w:val="0F1115"/>
        </w:rPr>
        <w:t>(2), 267–278.</w:t>
      </w:r>
      <w:r w:rsidR="002F4009" w:rsidRPr="00F22D57">
        <w:rPr>
          <w:rFonts w:asciiTheme="majorBidi" w:hAnsiTheme="majorBidi" w:cstheme="majorBidi"/>
          <w:color w:val="0F1115"/>
        </w:rPr>
        <w:t xml:space="preserve"> </w:t>
      </w:r>
      <w:hyperlink r:id="rId32" w:history="1">
        <w:r w:rsidR="002F4009" w:rsidRPr="00F22D57">
          <w:rPr>
            <w:rStyle w:val="Hyperlink"/>
            <w:rFonts w:asciiTheme="majorBidi" w:hAnsiTheme="majorBidi" w:cstheme="majorBidi"/>
          </w:rPr>
          <w:t>https://ejpb.journals.ekb.eg/article_291742.html</w:t>
        </w:r>
      </w:hyperlink>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Ismail, M. R., Mohamed, H. A. A., Abd-Elaziz, M. A. A., &amp; Aboyousef, H. A. (2024b). Combining ability of yellow maize (Zea mays L.) inbred lines for yield and agronomic traits.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The Indian Journal of Agricultural Sciences, 94</w:t>
      </w:r>
      <w:r w:rsidRPr="00F22D57">
        <w:rPr>
          <w:rFonts w:asciiTheme="majorBidi" w:hAnsiTheme="majorBidi" w:cstheme="majorBidi"/>
          <w:color w:val="0F1115"/>
        </w:rPr>
        <w:t>(2), 135–139.</w:t>
      </w:r>
      <w:r w:rsidR="002F4009" w:rsidRPr="00F22D57">
        <w:rPr>
          <w:rFonts w:asciiTheme="majorBidi" w:hAnsiTheme="majorBidi" w:cstheme="majorBidi"/>
          <w:color w:val="0F1115"/>
        </w:rPr>
        <w:t xml:space="preserve"> </w:t>
      </w:r>
      <w:hyperlink r:id="rId33" w:history="1">
        <w:r w:rsidR="002F4009" w:rsidRPr="00F22D57">
          <w:rPr>
            <w:rStyle w:val="Hyperlink"/>
            <w:rFonts w:asciiTheme="majorBidi" w:hAnsiTheme="majorBidi" w:cstheme="majorBidi"/>
          </w:rPr>
          <w:t>https://doi.org/10.56093/ijas.v94i2.138214</w:t>
        </w:r>
      </w:hyperlink>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Ismail, M. R., Mostafa, A. K., Abd-Elaziz, M. A. A., Rizk, M. S., &amp; El-Mouslhy, T. T. (2023). Heterotic grouping of maize inbred lines using line x tester analysis.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Electronic Journal of Plant Breeding, 14</w:t>
      </w:r>
      <w:r w:rsidRPr="00F22D57">
        <w:rPr>
          <w:rFonts w:asciiTheme="majorBidi" w:hAnsiTheme="majorBidi" w:cstheme="majorBidi"/>
          <w:color w:val="0F1115"/>
        </w:rPr>
        <w:t>(4), 1293–1301.</w:t>
      </w:r>
      <w:r w:rsidR="002F4009" w:rsidRPr="00F22D57">
        <w:rPr>
          <w:rFonts w:asciiTheme="majorBidi" w:hAnsiTheme="majorBidi" w:cstheme="majorBidi"/>
          <w:color w:val="0F1115"/>
        </w:rPr>
        <w:t xml:space="preserve"> </w:t>
      </w:r>
      <w:hyperlink r:id="rId34" w:history="1">
        <w:r w:rsidR="002F4009" w:rsidRPr="00F22D57">
          <w:rPr>
            <w:rStyle w:val="Hyperlink"/>
            <w:rFonts w:asciiTheme="majorBidi" w:hAnsiTheme="majorBidi" w:cstheme="majorBidi"/>
          </w:rPr>
          <w:t>https://www.ejplantbreeding.org/index.php/EJPB/article/view/4968</w:t>
        </w:r>
      </w:hyperlink>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Job, A., &amp; Igyuve, T. M. (2022). Line x tester analysis of early maturing maize inbred lines for yield and secondary traits.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International Journal of Agriculture and Biological Sciences, 6</w:t>
      </w:r>
      <w:r w:rsidRPr="00F22D57">
        <w:rPr>
          <w:rFonts w:asciiTheme="majorBidi" w:hAnsiTheme="majorBidi" w:cstheme="majorBidi"/>
          <w:color w:val="0F1115"/>
        </w:rPr>
        <w:t>(3), 21–36.</w:t>
      </w:r>
      <w:r w:rsidR="002F4009" w:rsidRPr="00F22D57">
        <w:rPr>
          <w:rFonts w:asciiTheme="majorBidi" w:hAnsiTheme="majorBidi" w:cstheme="majorBidi"/>
          <w:color w:val="0F1115"/>
        </w:rPr>
        <w:t xml:space="preserve"> </w:t>
      </w:r>
      <w:hyperlink r:id="rId35" w:history="1">
        <w:r w:rsidR="002F4009" w:rsidRPr="00F22D57">
          <w:rPr>
            <w:rStyle w:val="Hyperlink"/>
            <w:rFonts w:asciiTheme="majorBidi" w:hAnsiTheme="majorBidi" w:cstheme="majorBidi"/>
          </w:rPr>
          <w:t>http://dx.doi.org/10.5281/zenodo.7035876</w:t>
        </w:r>
      </w:hyperlink>
      <w:r w:rsidR="002F400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Kempthorne, O. (1957).</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An introduction to genetic statistics</w:t>
      </w:r>
      <w:r w:rsidRPr="00F22D57">
        <w:rPr>
          <w:rFonts w:asciiTheme="majorBidi" w:hAnsiTheme="majorBidi" w:cstheme="majorBidi"/>
          <w:color w:val="0F1115"/>
        </w:rPr>
        <w:t>. John Wiley and Sons Inc.</w:t>
      </w:r>
      <w:r w:rsidR="002F4009" w:rsidRPr="00F22D57">
        <w:rPr>
          <w:rFonts w:asciiTheme="majorBidi" w:hAnsiTheme="majorBidi" w:cstheme="majorBidi"/>
          <w:color w:val="0F1115"/>
        </w:rPr>
        <w:t xml:space="preserve"> </w:t>
      </w:r>
      <w:hyperlink r:id="rId36" w:history="1">
        <w:r w:rsidR="002F4009" w:rsidRPr="00F22D57">
          <w:rPr>
            <w:rStyle w:val="Hyperlink"/>
            <w:rFonts w:asciiTheme="majorBidi" w:hAnsiTheme="majorBidi" w:cstheme="majorBidi"/>
          </w:rPr>
          <w:t>https://psycnet.apa.org/record/1958-01083-000</w:t>
        </w:r>
      </w:hyperlink>
      <w:r w:rsidR="002F400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 xml:space="preserve">Labroo, M. R., Studer, A. J., &amp; </w:t>
      </w:r>
      <w:proofErr w:type="spellStart"/>
      <w:r w:rsidRPr="00F22D57">
        <w:rPr>
          <w:rFonts w:asciiTheme="majorBidi" w:hAnsiTheme="majorBidi" w:cstheme="majorBidi"/>
          <w:color w:val="0F1115"/>
        </w:rPr>
        <w:t>Rutkoski</w:t>
      </w:r>
      <w:proofErr w:type="spellEnd"/>
      <w:r w:rsidRPr="00F22D57">
        <w:rPr>
          <w:rFonts w:asciiTheme="majorBidi" w:hAnsiTheme="majorBidi" w:cstheme="majorBidi"/>
          <w:color w:val="0F1115"/>
        </w:rPr>
        <w:t>, J. E. (2021). Heterosis and hybrid crop breeding: a multidisciplinary review.</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Frontiers in Genetics, 12</w:t>
      </w:r>
      <w:r w:rsidRPr="00F22D57">
        <w:rPr>
          <w:rFonts w:asciiTheme="majorBidi" w:hAnsiTheme="majorBidi" w:cstheme="majorBidi"/>
          <w:color w:val="0F1115"/>
        </w:rPr>
        <w:t>, 643–761.</w:t>
      </w:r>
      <w:r w:rsidR="002F4009" w:rsidRPr="00F22D57">
        <w:rPr>
          <w:rFonts w:asciiTheme="majorBidi" w:hAnsiTheme="majorBidi" w:cstheme="majorBidi"/>
          <w:color w:val="0F1115"/>
        </w:rPr>
        <w:t xml:space="preserve"> </w:t>
      </w:r>
      <w:hyperlink r:id="rId37" w:history="1">
        <w:r w:rsidR="002F4009" w:rsidRPr="00F22D57">
          <w:rPr>
            <w:rStyle w:val="Hyperlink"/>
            <w:rFonts w:asciiTheme="majorBidi" w:hAnsiTheme="majorBidi" w:cstheme="majorBidi"/>
          </w:rPr>
          <w:t>https://doi.org/10.3389/fgene.2021.643761</w:t>
        </w:r>
      </w:hyperlink>
      <w:r w:rsidR="002F4009"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Makumbi, D., Betrán, J. F., Bänziger, M., &amp; Ribaut, J. M. (2011). Combining ability, heterosis and genetic diversity in tropical maize (Zea mays L.) under stress and non-stress conditions.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Euphytica, 180</w:t>
      </w:r>
      <w:r w:rsidRPr="00F22D57">
        <w:rPr>
          <w:rFonts w:asciiTheme="majorBidi" w:hAnsiTheme="majorBidi" w:cstheme="majorBidi"/>
          <w:color w:val="0F1115"/>
        </w:rPr>
        <w:t>, 143–162.</w:t>
      </w:r>
      <w:r w:rsidR="00C608CB" w:rsidRPr="00F22D57">
        <w:rPr>
          <w:rFonts w:asciiTheme="majorBidi" w:hAnsiTheme="majorBidi" w:cstheme="majorBidi"/>
          <w:color w:val="0F1115"/>
        </w:rPr>
        <w:t xml:space="preserve"> </w:t>
      </w:r>
      <w:hyperlink r:id="rId38" w:history="1">
        <w:r w:rsidR="00C608CB" w:rsidRPr="00F22D57">
          <w:rPr>
            <w:rStyle w:val="Hyperlink"/>
            <w:rFonts w:asciiTheme="majorBidi" w:hAnsiTheme="majorBidi" w:cstheme="majorBidi"/>
            <w:shd w:val="clear" w:color="auto" w:fill="FFFFFF"/>
          </w:rPr>
          <w:t>https://doi.org/10.1007/s10681-010-0334-5</w:t>
        </w:r>
      </w:hyperlink>
      <w:r w:rsidR="00C608CB" w:rsidRPr="00F22D57">
        <w:rPr>
          <w:rFonts w:asciiTheme="majorBidi" w:hAnsiTheme="majorBidi" w:cstheme="majorBidi"/>
          <w:color w:val="222222"/>
          <w:shd w:val="clear" w:color="auto" w:fill="FFFFFF"/>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lastRenderedPageBreak/>
        <w:t>Mosa, H. E., Abd El-Latif, M. S., Kotp, M. S., Rizk, M. S., &amp; Mohamed, H. A. A. (2025). Classification of maize inbred lines in heterotic groups using specific combin</w:t>
      </w:r>
      <w:r w:rsidR="00C608CB" w:rsidRPr="00F22D57">
        <w:rPr>
          <w:rFonts w:asciiTheme="majorBidi" w:hAnsiTheme="majorBidi" w:cstheme="majorBidi"/>
          <w:color w:val="0F1115"/>
        </w:rPr>
        <w:t>in</w:t>
      </w:r>
      <w:r w:rsidRPr="00F22D57">
        <w:rPr>
          <w:rFonts w:asciiTheme="majorBidi" w:hAnsiTheme="majorBidi" w:cstheme="majorBidi"/>
          <w:color w:val="0F1115"/>
        </w:rPr>
        <w:t>g ability effects for grain yield.</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Egyptian Journal of Plant Breeding, 29</w:t>
      </w:r>
      <w:r w:rsidRPr="00F22D57">
        <w:rPr>
          <w:rFonts w:asciiTheme="majorBidi" w:hAnsiTheme="majorBidi" w:cstheme="majorBidi"/>
          <w:color w:val="0F1115"/>
        </w:rPr>
        <w:t>(1), 1–15.</w:t>
      </w:r>
      <w:r w:rsidR="00C608CB" w:rsidRPr="00F22D57">
        <w:rPr>
          <w:rFonts w:asciiTheme="majorBidi" w:hAnsiTheme="majorBidi" w:cstheme="majorBidi"/>
          <w:color w:val="0F1115"/>
        </w:rPr>
        <w:t xml:space="preserve"> </w:t>
      </w:r>
      <w:hyperlink r:id="rId39" w:history="1">
        <w:r w:rsidR="00C608CB" w:rsidRPr="00F22D57">
          <w:rPr>
            <w:rStyle w:val="Hyperlink"/>
            <w:rFonts w:asciiTheme="majorBidi" w:hAnsiTheme="majorBidi" w:cstheme="majorBidi"/>
          </w:rPr>
          <w:t>https://ejpb.journals.ekb.eg/article_424188.html</w:t>
        </w:r>
      </w:hyperlink>
      <w:r w:rsidR="00C608CB"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Mosa, H. E., Abd El-Moula, M. A., Motawei, A. A., El-Gazzar, I. A. I., Abd El-Latif, M. S., Rizk, M. S., &amp; El-Mouslhy, T. T. (2024). Classifying new maize inbred lines into heterotic groups using three methods.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Egyptian Journal of Plant Breeding, 28</w:t>
      </w:r>
      <w:r w:rsidRPr="00F22D57">
        <w:rPr>
          <w:rFonts w:asciiTheme="majorBidi" w:hAnsiTheme="majorBidi" w:cstheme="majorBidi"/>
          <w:color w:val="0F1115"/>
        </w:rPr>
        <w:t>, 135–154.</w:t>
      </w:r>
      <w:r w:rsidR="00C608CB" w:rsidRPr="00F22D57">
        <w:rPr>
          <w:rFonts w:asciiTheme="majorBidi" w:hAnsiTheme="majorBidi" w:cstheme="majorBidi"/>
          <w:color w:val="0F1115"/>
        </w:rPr>
        <w:t xml:space="preserve"> </w:t>
      </w:r>
      <w:hyperlink r:id="rId40" w:history="1">
        <w:r w:rsidR="00C608CB" w:rsidRPr="00F22D57">
          <w:rPr>
            <w:rStyle w:val="Hyperlink"/>
            <w:rFonts w:asciiTheme="majorBidi" w:hAnsiTheme="majorBidi" w:cstheme="majorBidi"/>
          </w:rPr>
          <w:t>https://journals.ekb.eg/article_366447.html</w:t>
        </w:r>
      </w:hyperlink>
      <w:r w:rsidR="00C608CB" w:rsidRPr="00F22D57">
        <w:rPr>
          <w:rFonts w:asciiTheme="majorBidi" w:hAnsiTheme="majorBidi" w:cstheme="majorBidi"/>
          <w:color w:val="0F1115"/>
        </w:rPr>
        <w:t xml:space="preserve"> </w:t>
      </w:r>
    </w:p>
    <w:p w:rsidR="001B0A88" w:rsidRPr="00F22D57" w:rsidRDefault="001B0A88" w:rsidP="00342E56">
      <w:pPr>
        <w:pStyle w:val="NormalWeb"/>
        <w:rPr>
          <w:rFonts w:asciiTheme="majorBidi" w:hAnsiTheme="majorBidi" w:cstheme="majorBidi"/>
        </w:rPr>
      </w:pPr>
      <w:r w:rsidRPr="00F22D57">
        <w:rPr>
          <w:rFonts w:asciiTheme="majorBidi" w:hAnsiTheme="majorBidi" w:cstheme="majorBidi"/>
          <w:color w:val="0F1115"/>
        </w:rPr>
        <w:t>Mosa, H. E., El-Shenawy, A. A., Amer, E. A., Motawei, A. A., AbdEl-Aal, A. M. M., El-Ghonemy, M. A. M., Mostafa, M. A. A., Khalil, M. A. G., El-Gazzar, I. A. I., Hassan, M. A. A., Abo El-Haress, S. M., El Sayed, W. M., Mostafa, A. K., Darwich, M. M. B., Abd El-Latif, M. S., Yosra, A. G., Mohamed, E. I. M., El-Shahed, H. M., Abu shosha, A. M.,</w:t>
      </w:r>
      <w:r w:rsidR="00342E56" w:rsidRPr="00F22D57">
        <w:rPr>
          <w:rFonts w:asciiTheme="majorBidi" w:hAnsiTheme="majorBidi" w:cstheme="majorBidi"/>
        </w:rPr>
        <w:t xml:space="preserve"> </w:t>
      </w:r>
      <w:r w:rsidR="00C608CB" w:rsidRPr="00F22D57">
        <w:rPr>
          <w:rFonts w:asciiTheme="majorBidi" w:hAnsiTheme="majorBidi" w:cstheme="majorBidi"/>
        </w:rPr>
        <w:t>Hassan,</w:t>
      </w:r>
      <w:r w:rsidR="00342E56" w:rsidRPr="00F22D57">
        <w:rPr>
          <w:rFonts w:asciiTheme="majorBidi" w:hAnsiTheme="majorBidi" w:cstheme="majorBidi"/>
        </w:rPr>
        <w:t xml:space="preserve"> N. A.,</w:t>
      </w:r>
      <w:r w:rsidR="00C608CB" w:rsidRPr="00F22D57">
        <w:rPr>
          <w:rFonts w:asciiTheme="majorBidi" w:hAnsiTheme="majorBidi" w:cstheme="majorBidi"/>
        </w:rPr>
        <w:t xml:space="preserve"> </w:t>
      </w:r>
      <w:r w:rsidR="00342E56" w:rsidRPr="00F22D57">
        <w:rPr>
          <w:rFonts w:asciiTheme="majorBidi" w:hAnsiTheme="majorBidi" w:cstheme="majorBidi"/>
        </w:rPr>
        <w:t xml:space="preserve">Kotp, </w:t>
      </w:r>
      <w:r w:rsidR="00C608CB" w:rsidRPr="00F22D57">
        <w:rPr>
          <w:rFonts w:asciiTheme="majorBidi" w:hAnsiTheme="majorBidi" w:cstheme="majorBidi"/>
        </w:rPr>
        <w:t>M. S.</w:t>
      </w:r>
      <w:r w:rsidR="00342E56" w:rsidRPr="00F22D57">
        <w:rPr>
          <w:rFonts w:asciiTheme="majorBidi" w:hAnsiTheme="majorBidi" w:cstheme="majorBidi"/>
        </w:rPr>
        <w:t>,</w:t>
      </w:r>
      <w:r w:rsidR="00C608CB" w:rsidRPr="00F22D57">
        <w:rPr>
          <w:rFonts w:asciiTheme="majorBidi" w:hAnsiTheme="majorBidi" w:cstheme="majorBidi"/>
        </w:rPr>
        <w:t xml:space="preserve"> </w:t>
      </w:r>
      <w:r w:rsidR="00342E56" w:rsidRPr="00F22D57">
        <w:rPr>
          <w:rFonts w:asciiTheme="majorBidi" w:hAnsiTheme="majorBidi" w:cstheme="majorBidi"/>
        </w:rPr>
        <w:t xml:space="preserve">Ismail, </w:t>
      </w:r>
      <w:r w:rsidR="00C608CB" w:rsidRPr="00F22D57">
        <w:rPr>
          <w:rFonts w:asciiTheme="majorBidi" w:hAnsiTheme="majorBidi" w:cstheme="majorBidi"/>
        </w:rPr>
        <w:t>M. R</w:t>
      </w:r>
      <w:r w:rsidR="00342E56" w:rsidRPr="00F22D57">
        <w:rPr>
          <w:rFonts w:asciiTheme="majorBidi" w:hAnsiTheme="majorBidi" w:cstheme="majorBidi"/>
        </w:rPr>
        <w:t xml:space="preserve">., Rizk, </w:t>
      </w:r>
      <w:r w:rsidR="00C608CB" w:rsidRPr="00F22D57">
        <w:rPr>
          <w:rFonts w:asciiTheme="majorBidi" w:hAnsiTheme="majorBidi" w:cstheme="majorBidi"/>
        </w:rPr>
        <w:t xml:space="preserve">M. S. and </w:t>
      </w:r>
      <w:r w:rsidR="00342E56" w:rsidRPr="00F22D57">
        <w:rPr>
          <w:rFonts w:asciiTheme="majorBidi" w:hAnsiTheme="majorBidi" w:cstheme="majorBidi"/>
        </w:rPr>
        <w:t xml:space="preserve">El-Mouslhy, </w:t>
      </w:r>
      <w:r w:rsidR="00C608CB" w:rsidRPr="00F22D57">
        <w:rPr>
          <w:rFonts w:asciiTheme="majorBidi" w:hAnsiTheme="majorBidi" w:cstheme="majorBidi"/>
        </w:rPr>
        <w:t xml:space="preserve">T. T. </w:t>
      </w:r>
      <w:r w:rsidRPr="00F22D57">
        <w:rPr>
          <w:rFonts w:asciiTheme="majorBidi" w:hAnsiTheme="majorBidi" w:cstheme="majorBidi"/>
          <w:color w:val="0F1115"/>
        </w:rPr>
        <w:t>(2022). Registration and releasing of two new yellow hybrids of maize in Egypt.</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Egyptian Journal of Plant Breeding, 26</w:t>
      </w:r>
      <w:r w:rsidRPr="00F22D57">
        <w:rPr>
          <w:rFonts w:asciiTheme="majorBidi" w:hAnsiTheme="majorBidi" w:cstheme="majorBidi"/>
          <w:color w:val="0F1115"/>
        </w:rPr>
        <w:t>(2), 159–170.</w:t>
      </w:r>
      <w:r w:rsidR="00C608CB" w:rsidRPr="00F22D57">
        <w:rPr>
          <w:rFonts w:asciiTheme="majorBidi" w:hAnsiTheme="majorBidi" w:cstheme="majorBidi"/>
          <w:color w:val="0F1115"/>
        </w:rPr>
        <w:t xml:space="preserve"> </w:t>
      </w:r>
      <w:hyperlink r:id="rId41" w:history="1">
        <w:r w:rsidR="00C608CB" w:rsidRPr="00F22D57">
          <w:rPr>
            <w:rStyle w:val="Hyperlink"/>
            <w:rFonts w:asciiTheme="majorBidi" w:hAnsiTheme="majorBidi" w:cstheme="majorBidi"/>
          </w:rPr>
          <w:t>https://ejpb.journals.ekb.eg/article_260880.html</w:t>
        </w:r>
      </w:hyperlink>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Mutimaamba, C., MacRobert, J., Cairns, J. E., Magorokosho, C., Ndhlela, T., Mukungurutse, C., Minnaar‐Ontong, A., &amp; Labuschagne, M. (2020). Line × tester analysis of maize grain yield under acid and non‐acid soil conditions.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Crop Science, 60</w:t>
      </w:r>
      <w:r w:rsidRPr="00F22D57">
        <w:rPr>
          <w:rFonts w:asciiTheme="majorBidi" w:hAnsiTheme="majorBidi" w:cstheme="majorBidi"/>
          <w:color w:val="0F1115"/>
        </w:rPr>
        <w:t>(2), 991–1003.</w:t>
      </w:r>
      <w:r w:rsidR="00342E56" w:rsidRPr="00F22D57">
        <w:rPr>
          <w:rFonts w:asciiTheme="majorBidi" w:hAnsiTheme="majorBidi" w:cstheme="majorBidi"/>
          <w:color w:val="0F1115"/>
        </w:rPr>
        <w:t xml:space="preserve"> </w:t>
      </w:r>
      <w:hyperlink r:id="rId42" w:history="1">
        <w:r w:rsidR="00342E56" w:rsidRPr="00F22D57">
          <w:rPr>
            <w:rStyle w:val="Hyperlink"/>
            <w:rFonts w:asciiTheme="majorBidi" w:hAnsiTheme="majorBidi" w:cstheme="majorBidi"/>
          </w:rPr>
          <w:t>https://doi.org/10.1002/csc2.20009</w:t>
        </w:r>
      </w:hyperlink>
      <w:r w:rsidR="00342E56"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Nivethitha, T., Ravikesavan, R., Vinodhana, N. K., &amp; Senthil, N. (2023). Development and genetic evaluation of single cross super-sweet (shrunken 2) sweet corn hybrids (Zea mays L.) var. saccharata L.): A novel choice for commercial market.</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Electronic Journal of Plant Breeding, 14</w:t>
      </w:r>
      <w:r w:rsidRPr="00F22D57">
        <w:rPr>
          <w:rFonts w:asciiTheme="majorBidi" w:hAnsiTheme="majorBidi" w:cstheme="majorBidi"/>
          <w:color w:val="0F1115"/>
        </w:rPr>
        <w:t>(2), 429–438.</w:t>
      </w:r>
      <w:r w:rsidR="003705F3" w:rsidRPr="00F22D57">
        <w:rPr>
          <w:rFonts w:asciiTheme="majorBidi" w:hAnsiTheme="majorBidi" w:cstheme="majorBidi"/>
          <w:color w:val="0F1115"/>
        </w:rPr>
        <w:t xml:space="preserve"> </w:t>
      </w:r>
      <w:hyperlink r:id="rId43" w:history="1">
        <w:r w:rsidR="003705F3" w:rsidRPr="00F22D57">
          <w:rPr>
            <w:rStyle w:val="Hyperlink"/>
            <w:rFonts w:asciiTheme="majorBidi" w:hAnsiTheme="majorBidi" w:cstheme="majorBidi"/>
          </w:rPr>
          <w:t>https://doi.org/10.37992/2023.1402.053</w:t>
        </w:r>
      </w:hyperlink>
      <w:r w:rsidR="003705F3"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 xml:space="preserve">Olayiwola, M., </w:t>
      </w:r>
      <w:proofErr w:type="spellStart"/>
      <w:r w:rsidRPr="00F22D57">
        <w:rPr>
          <w:rFonts w:asciiTheme="majorBidi" w:hAnsiTheme="majorBidi" w:cstheme="majorBidi"/>
          <w:color w:val="0F1115"/>
        </w:rPr>
        <w:t>Ajala</w:t>
      </w:r>
      <w:proofErr w:type="spellEnd"/>
      <w:r w:rsidRPr="00F22D57">
        <w:rPr>
          <w:rFonts w:asciiTheme="majorBidi" w:hAnsiTheme="majorBidi" w:cstheme="majorBidi"/>
          <w:color w:val="0F1115"/>
        </w:rPr>
        <w:t xml:space="preserve">, S. O., Ariyo, O. J., </w:t>
      </w:r>
      <w:proofErr w:type="spellStart"/>
      <w:r w:rsidRPr="00F22D57">
        <w:rPr>
          <w:rFonts w:asciiTheme="majorBidi" w:hAnsiTheme="majorBidi" w:cstheme="majorBidi"/>
          <w:color w:val="0F1115"/>
        </w:rPr>
        <w:t>Ojo</w:t>
      </w:r>
      <w:proofErr w:type="spellEnd"/>
      <w:r w:rsidRPr="00F22D57">
        <w:rPr>
          <w:rFonts w:asciiTheme="majorBidi" w:hAnsiTheme="majorBidi" w:cstheme="majorBidi"/>
          <w:color w:val="0F1115"/>
        </w:rPr>
        <w:t>, D. K., &amp; Gedil, M. (2021). Heterotic grouping of tropical maize inbred lines and their hybrid performance under stem borer infestation and low soil nitrogen condition in West and Central Africa.</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Euphytica, 217</w:t>
      </w:r>
      <w:r w:rsidRPr="00F22D57">
        <w:rPr>
          <w:rFonts w:asciiTheme="majorBidi" w:hAnsiTheme="majorBidi" w:cstheme="majorBidi"/>
          <w:color w:val="0F1115"/>
        </w:rPr>
        <w:t>(1), 14.</w:t>
      </w:r>
      <w:r w:rsidRPr="00F22D57">
        <w:rPr>
          <w:rStyle w:val="apple-converted-space"/>
          <w:rFonts w:asciiTheme="majorBidi" w:hAnsiTheme="majorBidi" w:cstheme="majorBidi"/>
          <w:color w:val="0F1115"/>
        </w:rPr>
        <w:t> </w:t>
      </w:r>
      <w:hyperlink r:id="rId44" w:history="1">
        <w:r w:rsidR="003705F3" w:rsidRPr="00F22D57">
          <w:rPr>
            <w:rStyle w:val="Hyperlink"/>
            <w:rFonts w:asciiTheme="majorBidi" w:hAnsiTheme="majorBidi" w:cstheme="majorBidi"/>
            <w:shd w:val="clear" w:color="auto" w:fill="FFFFFF"/>
          </w:rPr>
          <w:t>https://doi.org/10.1007/s10681-020-02739-y</w:t>
        </w:r>
      </w:hyperlink>
      <w:r w:rsidR="003705F3" w:rsidRPr="00F22D57">
        <w:rPr>
          <w:rFonts w:asciiTheme="majorBidi" w:hAnsiTheme="majorBidi" w:cstheme="majorBidi"/>
          <w:color w:val="222222"/>
          <w:shd w:val="clear" w:color="auto" w:fill="FFFFFF"/>
        </w:rPr>
        <w:t xml:space="preserve"> </w:t>
      </w:r>
      <w:r w:rsidR="003705F3"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Oyetunde, O. A., Badu-Apraku, B., Ariyo, O. J., &amp; Alake, C. O. (2020). Efficiencies of heterotic grouping methods for classifying early maturing maize inbred lines.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Agronomy, 10</w:t>
      </w:r>
      <w:r w:rsidRPr="00F22D57">
        <w:rPr>
          <w:rFonts w:asciiTheme="majorBidi" w:hAnsiTheme="majorBidi" w:cstheme="majorBidi"/>
          <w:color w:val="0F1115"/>
        </w:rPr>
        <w:t>(8), 1198.</w:t>
      </w:r>
      <w:r w:rsidR="003705F3" w:rsidRPr="00F22D57">
        <w:rPr>
          <w:rFonts w:asciiTheme="majorBidi" w:hAnsiTheme="majorBidi" w:cstheme="majorBidi"/>
          <w:color w:val="0F1115"/>
        </w:rPr>
        <w:t xml:space="preserve"> </w:t>
      </w:r>
      <w:hyperlink r:id="rId45" w:history="1">
        <w:r w:rsidR="003705F3" w:rsidRPr="00F22D57">
          <w:rPr>
            <w:rStyle w:val="Hyperlink"/>
            <w:rFonts w:asciiTheme="majorBidi" w:hAnsiTheme="majorBidi" w:cstheme="majorBidi"/>
          </w:rPr>
          <w:t>https://doi.org/10.3390/agronomy10081198</w:t>
        </w:r>
      </w:hyperlink>
      <w:r w:rsidR="003705F3"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Patil, M. S., Motagi, B. N., &amp; Kachapur, R. M. (2020). Heterosis and combining ability studies in maize (Zea mays L.) for drought tolerance, TLB disease resistance and productivity in northern dry tract of Karnataka.</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International Journal of Current Microbiology and Applied Sciences, 9</w:t>
      </w:r>
      <w:r w:rsidRPr="00F22D57">
        <w:rPr>
          <w:rFonts w:asciiTheme="majorBidi" w:hAnsiTheme="majorBidi" w:cstheme="majorBidi"/>
          <w:color w:val="0F1115"/>
        </w:rPr>
        <w:t>(10), 1054–1064.</w:t>
      </w:r>
      <w:r w:rsidR="000538EC" w:rsidRPr="00F22D57">
        <w:rPr>
          <w:rFonts w:asciiTheme="majorBidi" w:hAnsiTheme="majorBidi" w:cstheme="majorBidi"/>
          <w:color w:val="0F1115"/>
        </w:rPr>
        <w:t xml:space="preserve"> </w:t>
      </w:r>
      <w:hyperlink r:id="rId46" w:history="1">
        <w:r w:rsidR="000538EC" w:rsidRPr="00F22D57">
          <w:rPr>
            <w:rStyle w:val="Hyperlink"/>
            <w:rFonts w:asciiTheme="majorBidi" w:hAnsiTheme="majorBidi" w:cstheme="majorBidi"/>
          </w:rPr>
          <w:t>https://doi.org/10.20546/IJCMAS.2020.910.126</w:t>
        </w:r>
      </w:hyperlink>
      <w:r w:rsidR="000538EC" w:rsidRPr="00F22D57">
        <w:rPr>
          <w:rFonts w:asciiTheme="majorBidi" w:hAnsiTheme="majorBidi" w:cstheme="majorBidi"/>
          <w:color w:val="0F1115"/>
        </w:rPr>
        <w:t xml:space="preserve"> </w:t>
      </w:r>
    </w:p>
    <w:p w:rsidR="000538EC" w:rsidRPr="00F22D57" w:rsidRDefault="001B0A88" w:rsidP="000538EC">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Ribeiro, P. F., Afriyie-</w:t>
      </w:r>
      <w:proofErr w:type="spellStart"/>
      <w:r w:rsidRPr="00F22D57">
        <w:rPr>
          <w:rFonts w:asciiTheme="majorBidi" w:hAnsiTheme="majorBidi" w:cstheme="majorBidi"/>
          <w:color w:val="0F1115"/>
        </w:rPr>
        <w:t>Debrah</w:t>
      </w:r>
      <w:proofErr w:type="spellEnd"/>
      <w:r w:rsidRPr="00F22D57">
        <w:rPr>
          <w:rFonts w:asciiTheme="majorBidi" w:hAnsiTheme="majorBidi" w:cstheme="majorBidi"/>
          <w:color w:val="0F1115"/>
        </w:rPr>
        <w:t xml:space="preserve">, C., Oppong, A., Asante, M. D., </w:t>
      </w:r>
      <w:proofErr w:type="spellStart"/>
      <w:r w:rsidRPr="00F22D57">
        <w:rPr>
          <w:rFonts w:asciiTheme="majorBidi" w:hAnsiTheme="majorBidi" w:cstheme="majorBidi"/>
          <w:color w:val="0F1115"/>
        </w:rPr>
        <w:t>Baffoe</w:t>
      </w:r>
      <w:proofErr w:type="spellEnd"/>
      <w:r w:rsidRPr="00F22D57">
        <w:rPr>
          <w:rFonts w:asciiTheme="majorBidi" w:hAnsiTheme="majorBidi" w:cstheme="majorBidi"/>
          <w:color w:val="0F1115"/>
        </w:rPr>
        <w:t xml:space="preserve">, E., Asiedu, D. D., </w:t>
      </w:r>
      <w:proofErr w:type="spellStart"/>
      <w:r w:rsidRPr="00F22D57">
        <w:rPr>
          <w:rFonts w:asciiTheme="majorBidi" w:hAnsiTheme="majorBidi" w:cstheme="majorBidi"/>
          <w:color w:val="0F1115"/>
        </w:rPr>
        <w:t>Bissah</w:t>
      </w:r>
      <w:proofErr w:type="spellEnd"/>
      <w:r w:rsidRPr="00F22D57">
        <w:rPr>
          <w:rFonts w:asciiTheme="majorBidi" w:hAnsiTheme="majorBidi" w:cstheme="majorBidi"/>
          <w:color w:val="0F1115"/>
        </w:rPr>
        <w:t xml:space="preserve">, M., Acquah, E., &amp; </w:t>
      </w:r>
      <w:proofErr w:type="spellStart"/>
      <w:r w:rsidRPr="00F22D57">
        <w:rPr>
          <w:rFonts w:asciiTheme="majorBidi" w:hAnsiTheme="majorBidi" w:cstheme="majorBidi"/>
          <w:color w:val="0F1115"/>
        </w:rPr>
        <w:t>Adofo</w:t>
      </w:r>
      <w:proofErr w:type="spellEnd"/>
      <w:r w:rsidRPr="00F22D57">
        <w:rPr>
          <w:rFonts w:asciiTheme="majorBidi" w:hAnsiTheme="majorBidi" w:cstheme="majorBidi"/>
          <w:color w:val="0F1115"/>
        </w:rPr>
        <w:t>, K. (2023). Comparison of the effectiveness of heterotic grouping methods in classifying intermediate maturing maize (Zea mays L.) inbred lines under stressful and non-stressful environments.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African Journal of Agricultural Research, 19</w:t>
      </w:r>
      <w:r w:rsidRPr="00F22D57">
        <w:rPr>
          <w:rFonts w:asciiTheme="majorBidi" w:hAnsiTheme="majorBidi" w:cstheme="majorBidi"/>
          <w:color w:val="0F1115"/>
        </w:rPr>
        <w:t>(8), 789–801.</w:t>
      </w:r>
      <w:r w:rsidR="000538EC" w:rsidRPr="00F22D57">
        <w:rPr>
          <w:rFonts w:asciiTheme="majorBidi" w:hAnsiTheme="majorBidi" w:cstheme="majorBidi"/>
          <w:color w:val="0F1115"/>
        </w:rPr>
        <w:t xml:space="preserve"> </w:t>
      </w:r>
      <w:hyperlink r:id="rId47" w:history="1">
        <w:r w:rsidR="000538EC" w:rsidRPr="00F22D57">
          <w:rPr>
            <w:rStyle w:val="Hyperlink"/>
            <w:rFonts w:asciiTheme="majorBidi" w:hAnsiTheme="majorBidi" w:cstheme="majorBidi"/>
          </w:rPr>
          <w:t>https://pdfs.semanticscholar.org/db20/4ebbe4134bae6d5e5d2d48ca3d7379923d6d.pdf</w:t>
        </w:r>
      </w:hyperlink>
      <w:r w:rsidR="000538EC"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lastRenderedPageBreak/>
        <w:t>Ruswandi, D. M., Supriatna, J., Makkulawu, A. T., Waluyo, B., Marta, H., Suryadi, E., &amp; Ruswandi, S. (2015). Determinations of combining ability and heterosis of grain yield components for maize based on line × tester analysis.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Asian Journal of Crop Science, 7</w:t>
      </w:r>
      <w:r w:rsidRPr="00F22D57">
        <w:rPr>
          <w:rFonts w:asciiTheme="majorBidi" w:hAnsiTheme="majorBidi" w:cstheme="majorBidi"/>
          <w:color w:val="0F1115"/>
        </w:rPr>
        <w:t>(1), 19–33.</w:t>
      </w:r>
      <w:r w:rsidR="00073E32" w:rsidRPr="00F22D57">
        <w:rPr>
          <w:rFonts w:asciiTheme="majorBidi" w:hAnsiTheme="majorBidi" w:cstheme="majorBidi"/>
          <w:color w:val="0F1115"/>
        </w:rPr>
        <w:t xml:space="preserve"> </w:t>
      </w:r>
      <w:hyperlink r:id="rId48" w:history="1">
        <w:r w:rsidR="00073E32" w:rsidRPr="00F22D57">
          <w:rPr>
            <w:rStyle w:val="Hyperlink"/>
            <w:rFonts w:asciiTheme="majorBidi" w:hAnsiTheme="majorBidi" w:cstheme="majorBidi"/>
          </w:rPr>
          <w:t>https://doi.org/10.3923/ajcs.2015.19.33</w:t>
        </w:r>
      </w:hyperlink>
      <w:r w:rsidR="00073E32"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SAS Institute. (2008).</w:t>
      </w:r>
      <w:r w:rsidRPr="00F22D57">
        <w:rPr>
          <w:rStyle w:val="apple-converted-space"/>
          <w:rFonts w:asciiTheme="majorBidi" w:hAnsiTheme="majorBidi" w:cstheme="majorBidi"/>
          <w:color w:val="0F1115"/>
        </w:rPr>
        <w:t> </w:t>
      </w:r>
      <w:r w:rsidRPr="00F22D57">
        <w:rPr>
          <w:rFonts w:asciiTheme="majorBidi" w:hAnsiTheme="majorBidi" w:cstheme="majorBidi"/>
          <w:color w:val="0F1115"/>
        </w:rPr>
        <w:t>*SAS/STAT® 9.1 user's guide*. SAS Institute Inc.</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Shavrukov, Y., Kurishbayev, A., Jatayev, S., Shvidchenko, V., Zotova, L., Koekemoer, F., De Groot, S., Soole, K., &amp; Langridge, P. (2017). Early flowering as a drought escape mechanism in plants: how can it aid wheat production?.</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Frontiers in Plant Science, 8</w:t>
      </w:r>
      <w:r w:rsidRPr="00F22D57">
        <w:rPr>
          <w:rFonts w:asciiTheme="majorBidi" w:hAnsiTheme="majorBidi" w:cstheme="majorBidi"/>
          <w:color w:val="0F1115"/>
        </w:rPr>
        <w:t>, 1950.</w:t>
      </w:r>
      <w:r w:rsidR="00F22D57" w:rsidRPr="00F22D57">
        <w:rPr>
          <w:rFonts w:asciiTheme="majorBidi" w:hAnsiTheme="majorBidi" w:cstheme="majorBidi"/>
          <w:color w:val="0F1115"/>
        </w:rPr>
        <w:t xml:space="preserve"> </w:t>
      </w:r>
      <w:hyperlink r:id="rId49" w:history="1">
        <w:r w:rsidR="00F22D57" w:rsidRPr="00F22D57">
          <w:rPr>
            <w:rStyle w:val="Hyperlink"/>
            <w:rFonts w:asciiTheme="majorBidi" w:hAnsiTheme="majorBidi" w:cstheme="majorBidi"/>
          </w:rPr>
          <w:t>https://doi.org/10.3389/fpls.2017.01950</w:t>
        </w:r>
      </w:hyperlink>
      <w:r w:rsidR="00F22D57" w:rsidRPr="00F22D57">
        <w:rPr>
          <w:rFonts w:asciiTheme="majorBidi" w:hAnsiTheme="majorBidi" w:cstheme="majorBidi"/>
          <w:color w:val="0F1115"/>
        </w:rPr>
        <w:t xml:space="preserve"> </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Snedecor, G. W., &amp; Cochran, W. G. (1989).</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Statistical methods</w:t>
      </w:r>
      <w:r w:rsidRPr="00F22D57">
        <w:rPr>
          <w:rStyle w:val="apple-converted-space"/>
          <w:rFonts w:asciiTheme="majorBidi" w:hAnsiTheme="majorBidi" w:cstheme="majorBidi"/>
          <w:color w:val="0F1115"/>
        </w:rPr>
        <w:t> </w:t>
      </w:r>
      <w:r w:rsidRPr="00F22D57">
        <w:rPr>
          <w:rFonts w:asciiTheme="majorBidi" w:hAnsiTheme="majorBidi" w:cstheme="majorBidi"/>
          <w:color w:val="0F1115"/>
        </w:rPr>
        <w:t>(8th ed.). Iowa State University Press.</w:t>
      </w:r>
    </w:p>
    <w:p w:rsidR="001B0A88" w:rsidRPr="00F22D57" w:rsidRDefault="001B0A88" w:rsidP="001B0A88">
      <w:pPr>
        <w:pStyle w:val="ds-markdown-paragraph"/>
        <w:spacing w:before="240" w:beforeAutospacing="0" w:after="240" w:afterAutospacing="0"/>
        <w:rPr>
          <w:rFonts w:asciiTheme="majorBidi" w:hAnsiTheme="majorBidi" w:cstheme="majorBidi"/>
          <w:color w:val="0F1115"/>
        </w:rPr>
      </w:pPr>
      <w:r w:rsidRPr="00F22D57">
        <w:rPr>
          <w:rFonts w:asciiTheme="majorBidi" w:hAnsiTheme="majorBidi" w:cstheme="majorBidi"/>
          <w:color w:val="0F1115"/>
        </w:rPr>
        <w:t>Subba, V., Nath, A., Kundagrami, S., &amp; Ghosh, A. (2022). Study of combining ability and heterosis in quality protein maize using line x tester mating design.</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Agricultural Science Digest, 42</w:t>
      </w:r>
      <w:r w:rsidRPr="00F22D57">
        <w:rPr>
          <w:rFonts w:asciiTheme="majorBidi" w:hAnsiTheme="majorBidi" w:cstheme="majorBidi"/>
          <w:color w:val="0F1115"/>
        </w:rPr>
        <w:t>(2), 159–164.</w:t>
      </w:r>
      <w:r w:rsidR="00073E32" w:rsidRPr="00F22D57">
        <w:rPr>
          <w:rFonts w:asciiTheme="majorBidi" w:hAnsiTheme="majorBidi" w:cstheme="majorBidi"/>
          <w:color w:val="0F1115"/>
        </w:rPr>
        <w:t xml:space="preserve"> </w:t>
      </w:r>
      <w:hyperlink r:id="rId50" w:history="1">
        <w:r w:rsidR="00073E32" w:rsidRPr="00F22D57">
          <w:rPr>
            <w:rStyle w:val="Hyperlink"/>
            <w:rFonts w:asciiTheme="majorBidi" w:hAnsiTheme="majorBidi" w:cstheme="majorBidi"/>
          </w:rPr>
          <w:t>https://openurl.ebsco.com/EPDB%3Agcd%3A12%3A31016716/detailv2?sid=ebsco%3Aplink%3Ascholar&amp;id=ebsco%3Agcd%3A156824260&amp;crl=c&amp;link_origin=none</w:t>
        </w:r>
      </w:hyperlink>
      <w:r w:rsidR="00073E32" w:rsidRPr="00F22D57">
        <w:rPr>
          <w:rFonts w:asciiTheme="majorBidi" w:hAnsiTheme="majorBidi" w:cstheme="majorBidi"/>
          <w:color w:val="0F1115"/>
        </w:rPr>
        <w:t xml:space="preserve"> </w:t>
      </w:r>
    </w:p>
    <w:p w:rsidR="001B0A88" w:rsidRPr="00F22D57" w:rsidRDefault="001B0A88" w:rsidP="00073E32">
      <w:pPr>
        <w:pStyle w:val="NormalWeb"/>
        <w:rPr>
          <w:rFonts w:asciiTheme="majorBidi" w:hAnsiTheme="majorBidi" w:cstheme="majorBidi"/>
        </w:rPr>
      </w:pPr>
      <w:r w:rsidRPr="00F22D57">
        <w:rPr>
          <w:rFonts w:asciiTheme="majorBidi" w:hAnsiTheme="majorBidi" w:cstheme="majorBidi"/>
          <w:color w:val="0F1115"/>
        </w:rPr>
        <w:t>Tabu, I., Lubobo, K., Mbuya, K., &amp; Kimuni, N. (2023). Heterosis and line-by-tester combining ability analysis for grain yield and provitamin A in maize.</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SABRAO Journal of Breeding &amp; Genetics, 55</w:t>
      </w:r>
      <w:r w:rsidRPr="00F22D57">
        <w:rPr>
          <w:rFonts w:asciiTheme="majorBidi" w:hAnsiTheme="majorBidi" w:cstheme="majorBidi"/>
          <w:color w:val="0F1115"/>
        </w:rPr>
        <w:t>(3), 697–707.</w:t>
      </w:r>
      <w:r w:rsidR="00073E32" w:rsidRPr="00F22D57">
        <w:rPr>
          <w:rFonts w:asciiTheme="majorBidi" w:hAnsiTheme="majorBidi" w:cstheme="majorBidi"/>
          <w:color w:val="0F1115"/>
        </w:rPr>
        <w:t xml:space="preserve"> </w:t>
      </w:r>
      <w:hyperlink r:id="rId51" w:history="1">
        <w:r w:rsidR="00073E32" w:rsidRPr="00F22D57">
          <w:rPr>
            <w:rStyle w:val="Hyperlink"/>
            <w:rFonts w:asciiTheme="majorBidi" w:hAnsiTheme="majorBidi" w:cstheme="majorBidi"/>
          </w:rPr>
          <w:t>http://doi.org/10.54910/sabrao2023.55.3.8</w:t>
        </w:r>
      </w:hyperlink>
      <w:r w:rsidR="00073E32" w:rsidRPr="00F22D57">
        <w:rPr>
          <w:rFonts w:asciiTheme="majorBidi" w:hAnsiTheme="majorBidi" w:cstheme="majorBidi"/>
        </w:rPr>
        <w:t xml:space="preserve"> </w:t>
      </w:r>
    </w:p>
    <w:p w:rsidR="001B0A88" w:rsidRPr="00F22D57" w:rsidRDefault="001B0A88" w:rsidP="001B0A88">
      <w:pPr>
        <w:pStyle w:val="ds-markdown-paragraph"/>
        <w:spacing w:before="240" w:beforeAutospacing="0" w:after="0" w:afterAutospacing="0"/>
        <w:rPr>
          <w:rFonts w:asciiTheme="majorBidi" w:hAnsiTheme="majorBidi" w:cstheme="majorBidi"/>
          <w:color w:val="0F1115"/>
        </w:rPr>
      </w:pPr>
      <w:r w:rsidRPr="00F22D57">
        <w:rPr>
          <w:rFonts w:asciiTheme="majorBidi" w:hAnsiTheme="majorBidi" w:cstheme="majorBidi"/>
          <w:color w:val="0F1115"/>
        </w:rPr>
        <w:t>Vasal, S. K., Srinivasan, G., Han, G. C., &amp; Gonzalez, F. C. (1992). Heterotic patterns of eighty-eight white subtropical CIMMYT maize lines.</w:t>
      </w:r>
      <w:r w:rsidRPr="00F22D57">
        <w:rPr>
          <w:rStyle w:val="apple-converted-space"/>
          <w:rFonts w:asciiTheme="majorBidi" w:hAnsiTheme="majorBidi" w:cstheme="majorBidi"/>
          <w:color w:val="0F1115"/>
        </w:rPr>
        <w:t> </w:t>
      </w:r>
      <w:r w:rsidRPr="00F22D57">
        <w:rPr>
          <w:rStyle w:val="Emphasis"/>
          <w:rFonts w:asciiTheme="majorBidi" w:hAnsiTheme="majorBidi" w:cstheme="majorBidi"/>
          <w:color w:val="0F1115"/>
        </w:rPr>
        <w:t>Maydica, 37</w:t>
      </w:r>
      <w:r w:rsidRPr="00F22D57">
        <w:rPr>
          <w:rFonts w:asciiTheme="majorBidi" w:hAnsiTheme="majorBidi" w:cstheme="majorBidi"/>
          <w:color w:val="0F1115"/>
        </w:rPr>
        <w:t>, 319–327.</w:t>
      </w:r>
      <w:r w:rsidR="00073E32" w:rsidRPr="00F22D57">
        <w:rPr>
          <w:rFonts w:asciiTheme="majorBidi" w:hAnsiTheme="majorBidi" w:cstheme="majorBidi"/>
          <w:color w:val="0F1115"/>
        </w:rPr>
        <w:t xml:space="preserve"> </w:t>
      </w:r>
      <w:hyperlink r:id="rId52" w:history="1">
        <w:r w:rsidR="00073E32" w:rsidRPr="00F22D57">
          <w:rPr>
            <w:rStyle w:val="Hyperlink"/>
            <w:rFonts w:asciiTheme="majorBidi" w:hAnsiTheme="majorBidi" w:cstheme="majorBidi"/>
          </w:rPr>
          <w:t>https://www.cabidigitallibrary.org/doi/full/10.5555/19931641810</w:t>
        </w:r>
      </w:hyperlink>
      <w:r w:rsidR="00073E32" w:rsidRPr="00F22D57">
        <w:rPr>
          <w:rFonts w:asciiTheme="majorBidi" w:hAnsiTheme="majorBidi" w:cstheme="majorBidi"/>
          <w:color w:val="0F1115"/>
        </w:rPr>
        <w:t xml:space="preserve"> </w:t>
      </w:r>
    </w:p>
    <w:p w:rsidR="00636D5E" w:rsidRPr="00F22D57" w:rsidRDefault="00636D5E" w:rsidP="002F5849">
      <w:pPr>
        <w:bidi/>
        <w:jc w:val="center"/>
        <w:rPr>
          <w:rFonts w:asciiTheme="majorBidi" w:hAnsiTheme="majorBidi" w:cstheme="majorBidi"/>
          <w:lang w:val="en-US" w:bidi="ar-EG"/>
        </w:rPr>
      </w:pPr>
    </w:p>
    <w:p w:rsidR="00636D5E" w:rsidRDefault="00636D5E" w:rsidP="00636D5E">
      <w:pPr>
        <w:bidi/>
        <w:jc w:val="center"/>
        <w:rPr>
          <w:rFonts w:asciiTheme="majorBidi" w:hAnsiTheme="majorBidi" w:cstheme="majorBidi"/>
          <w:lang w:val="en-US" w:bidi="ar-EG"/>
        </w:rPr>
      </w:pPr>
    </w:p>
    <w:p w:rsidR="007E6610" w:rsidRPr="00B47A8D" w:rsidRDefault="007E6610" w:rsidP="00636D5E">
      <w:pPr>
        <w:bidi/>
        <w:spacing w:line="360" w:lineRule="auto"/>
        <w:jc w:val="both"/>
        <w:rPr>
          <w:rFonts w:asciiTheme="majorBidi" w:hAnsiTheme="majorBidi" w:cstheme="majorBidi"/>
          <w:rtl/>
          <w:lang w:val="en-US" w:bidi="ar-EG"/>
        </w:rPr>
      </w:pPr>
    </w:p>
    <w:sectPr w:rsidR="007E6610" w:rsidRPr="00B47A8D" w:rsidSect="000763B8">
      <w:footerReference w:type="default" r:id="rId53"/>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3F7B" w:rsidRDefault="00333F7B" w:rsidP="007F7387">
      <w:r>
        <w:separator/>
      </w:r>
    </w:p>
  </w:endnote>
  <w:endnote w:type="continuationSeparator" w:id="0">
    <w:p w:rsidR="00333F7B" w:rsidRDefault="00333F7B" w:rsidP="007F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245143"/>
      <w:docPartObj>
        <w:docPartGallery w:val="Page Numbers (Bottom of Page)"/>
        <w:docPartUnique/>
      </w:docPartObj>
    </w:sdtPr>
    <w:sdtContent>
      <w:p w:rsidR="00636D5E" w:rsidRDefault="00636D5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E7B83" w:rsidRDefault="00BE7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3F7B" w:rsidRDefault="00333F7B" w:rsidP="007F7387">
      <w:r>
        <w:separator/>
      </w:r>
    </w:p>
  </w:footnote>
  <w:footnote w:type="continuationSeparator" w:id="0">
    <w:p w:rsidR="00333F7B" w:rsidRDefault="00333F7B" w:rsidP="007F7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828AE"/>
    <w:multiLevelType w:val="multilevel"/>
    <w:tmpl w:val="ADD2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E2F95"/>
    <w:multiLevelType w:val="multilevel"/>
    <w:tmpl w:val="695A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46C"/>
    <w:multiLevelType w:val="multilevel"/>
    <w:tmpl w:val="337A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9011E"/>
    <w:multiLevelType w:val="hybridMultilevel"/>
    <w:tmpl w:val="396C7594"/>
    <w:lvl w:ilvl="0" w:tplc="1906554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1772508919">
    <w:abstractNumId w:val="0"/>
  </w:num>
  <w:num w:numId="2" w16cid:durableId="350881330">
    <w:abstractNumId w:val="1"/>
  </w:num>
  <w:num w:numId="3" w16cid:durableId="920263174">
    <w:abstractNumId w:val="2"/>
  </w:num>
  <w:num w:numId="4" w16cid:durableId="62357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6E4"/>
    <w:rsid w:val="00004239"/>
    <w:rsid w:val="00005F67"/>
    <w:rsid w:val="00007A42"/>
    <w:rsid w:val="00011CAB"/>
    <w:rsid w:val="000128D3"/>
    <w:rsid w:val="00012CEB"/>
    <w:rsid w:val="00013300"/>
    <w:rsid w:val="00015138"/>
    <w:rsid w:val="00015232"/>
    <w:rsid w:val="00015327"/>
    <w:rsid w:val="00021C9A"/>
    <w:rsid w:val="00023114"/>
    <w:rsid w:val="00026A6C"/>
    <w:rsid w:val="00030780"/>
    <w:rsid w:val="00030A5D"/>
    <w:rsid w:val="00030F18"/>
    <w:rsid w:val="00031FAC"/>
    <w:rsid w:val="000322DA"/>
    <w:rsid w:val="00033BC7"/>
    <w:rsid w:val="00033C10"/>
    <w:rsid w:val="00036FB0"/>
    <w:rsid w:val="00041936"/>
    <w:rsid w:val="00045380"/>
    <w:rsid w:val="00051838"/>
    <w:rsid w:val="00052B78"/>
    <w:rsid w:val="000538EC"/>
    <w:rsid w:val="0005435A"/>
    <w:rsid w:val="00057A04"/>
    <w:rsid w:val="0006268D"/>
    <w:rsid w:val="000725CF"/>
    <w:rsid w:val="0007277D"/>
    <w:rsid w:val="00072CC2"/>
    <w:rsid w:val="00073970"/>
    <w:rsid w:val="00073E32"/>
    <w:rsid w:val="00074933"/>
    <w:rsid w:val="0007533C"/>
    <w:rsid w:val="000763B8"/>
    <w:rsid w:val="00081186"/>
    <w:rsid w:val="00081354"/>
    <w:rsid w:val="00082B02"/>
    <w:rsid w:val="000854BD"/>
    <w:rsid w:val="00085936"/>
    <w:rsid w:val="0008631D"/>
    <w:rsid w:val="00090113"/>
    <w:rsid w:val="00095F0B"/>
    <w:rsid w:val="000A380A"/>
    <w:rsid w:val="000A3D77"/>
    <w:rsid w:val="000A4002"/>
    <w:rsid w:val="000A59E1"/>
    <w:rsid w:val="000A6688"/>
    <w:rsid w:val="000B449E"/>
    <w:rsid w:val="000B52D8"/>
    <w:rsid w:val="000B6780"/>
    <w:rsid w:val="000C0B60"/>
    <w:rsid w:val="000C0C7D"/>
    <w:rsid w:val="000C0DD3"/>
    <w:rsid w:val="000C1034"/>
    <w:rsid w:val="000C7A9B"/>
    <w:rsid w:val="000D1E43"/>
    <w:rsid w:val="000D2F84"/>
    <w:rsid w:val="000D56C2"/>
    <w:rsid w:val="000D5CC1"/>
    <w:rsid w:val="000E22E9"/>
    <w:rsid w:val="000E536A"/>
    <w:rsid w:val="000F323B"/>
    <w:rsid w:val="000F773B"/>
    <w:rsid w:val="00106BB3"/>
    <w:rsid w:val="00110CA1"/>
    <w:rsid w:val="00115C71"/>
    <w:rsid w:val="001238C1"/>
    <w:rsid w:val="0012458F"/>
    <w:rsid w:val="00124C68"/>
    <w:rsid w:val="00125F80"/>
    <w:rsid w:val="001310C4"/>
    <w:rsid w:val="001360DC"/>
    <w:rsid w:val="0013698C"/>
    <w:rsid w:val="001425EA"/>
    <w:rsid w:val="00143F5D"/>
    <w:rsid w:val="001446CD"/>
    <w:rsid w:val="001508DB"/>
    <w:rsid w:val="00151708"/>
    <w:rsid w:val="00152B27"/>
    <w:rsid w:val="00153F45"/>
    <w:rsid w:val="00155AD0"/>
    <w:rsid w:val="001575F5"/>
    <w:rsid w:val="00157E66"/>
    <w:rsid w:val="00161D3E"/>
    <w:rsid w:val="0016622C"/>
    <w:rsid w:val="00166A8C"/>
    <w:rsid w:val="0016705B"/>
    <w:rsid w:val="00167EE5"/>
    <w:rsid w:val="00170DDC"/>
    <w:rsid w:val="001725D4"/>
    <w:rsid w:val="00173AD2"/>
    <w:rsid w:val="0017620E"/>
    <w:rsid w:val="001762F3"/>
    <w:rsid w:val="00176425"/>
    <w:rsid w:val="0017742A"/>
    <w:rsid w:val="00177A6C"/>
    <w:rsid w:val="001812F6"/>
    <w:rsid w:val="001822DF"/>
    <w:rsid w:val="00182F32"/>
    <w:rsid w:val="00191618"/>
    <w:rsid w:val="00194EE3"/>
    <w:rsid w:val="00197EAB"/>
    <w:rsid w:val="001A1307"/>
    <w:rsid w:val="001A2D84"/>
    <w:rsid w:val="001A7A7E"/>
    <w:rsid w:val="001B0A88"/>
    <w:rsid w:val="001B16E1"/>
    <w:rsid w:val="001B1E9A"/>
    <w:rsid w:val="001B31BF"/>
    <w:rsid w:val="001B4009"/>
    <w:rsid w:val="001B57B3"/>
    <w:rsid w:val="001B5AB7"/>
    <w:rsid w:val="001B6223"/>
    <w:rsid w:val="001B7A97"/>
    <w:rsid w:val="001B7E5B"/>
    <w:rsid w:val="001D06F6"/>
    <w:rsid w:val="001D1449"/>
    <w:rsid w:val="001D16BB"/>
    <w:rsid w:val="001D6BAF"/>
    <w:rsid w:val="001E0139"/>
    <w:rsid w:val="001E1E0A"/>
    <w:rsid w:val="001E53FD"/>
    <w:rsid w:val="001F6774"/>
    <w:rsid w:val="00200D47"/>
    <w:rsid w:val="00201709"/>
    <w:rsid w:val="00202FB7"/>
    <w:rsid w:val="00203192"/>
    <w:rsid w:val="00216231"/>
    <w:rsid w:val="00220403"/>
    <w:rsid w:val="0022173B"/>
    <w:rsid w:val="00224ECD"/>
    <w:rsid w:val="002271E0"/>
    <w:rsid w:val="0022780F"/>
    <w:rsid w:val="0023137F"/>
    <w:rsid w:val="00234C55"/>
    <w:rsid w:val="00244F3E"/>
    <w:rsid w:val="0024649C"/>
    <w:rsid w:val="00246E60"/>
    <w:rsid w:val="0025278F"/>
    <w:rsid w:val="0025524D"/>
    <w:rsid w:val="002668CE"/>
    <w:rsid w:val="00275A34"/>
    <w:rsid w:val="00276F36"/>
    <w:rsid w:val="00280025"/>
    <w:rsid w:val="0028057B"/>
    <w:rsid w:val="002822CB"/>
    <w:rsid w:val="002847DE"/>
    <w:rsid w:val="00284C44"/>
    <w:rsid w:val="0028635F"/>
    <w:rsid w:val="00294D58"/>
    <w:rsid w:val="0029779D"/>
    <w:rsid w:val="002A0AEC"/>
    <w:rsid w:val="002A11A9"/>
    <w:rsid w:val="002A1737"/>
    <w:rsid w:val="002A3A68"/>
    <w:rsid w:val="002B3622"/>
    <w:rsid w:val="002B4C2A"/>
    <w:rsid w:val="002B5227"/>
    <w:rsid w:val="002B672E"/>
    <w:rsid w:val="002C355A"/>
    <w:rsid w:val="002D097B"/>
    <w:rsid w:val="002D1040"/>
    <w:rsid w:val="002D1F04"/>
    <w:rsid w:val="002D37E2"/>
    <w:rsid w:val="002D6C2C"/>
    <w:rsid w:val="002D72A5"/>
    <w:rsid w:val="002E15A6"/>
    <w:rsid w:val="002E54F6"/>
    <w:rsid w:val="002E7EA8"/>
    <w:rsid w:val="002F116F"/>
    <w:rsid w:val="002F4009"/>
    <w:rsid w:val="002F43C1"/>
    <w:rsid w:val="002F5849"/>
    <w:rsid w:val="0030159A"/>
    <w:rsid w:val="00302062"/>
    <w:rsid w:val="003064C8"/>
    <w:rsid w:val="00310208"/>
    <w:rsid w:val="0031357D"/>
    <w:rsid w:val="00313FA3"/>
    <w:rsid w:val="003216B4"/>
    <w:rsid w:val="00322C52"/>
    <w:rsid w:val="00322EEB"/>
    <w:rsid w:val="0032313C"/>
    <w:rsid w:val="003275B8"/>
    <w:rsid w:val="0033172E"/>
    <w:rsid w:val="00333095"/>
    <w:rsid w:val="0033372E"/>
    <w:rsid w:val="00333F7B"/>
    <w:rsid w:val="00341AAB"/>
    <w:rsid w:val="00341DAF"/>
    <w:rsid w:val="00342E56"/>
    <w:rsid w:val="00350F71"/>
    <w:rsid w:val="0035544A"/>
    <w:rsid w:val="00356164"/>
    <w:rsid w:val="00357321"/>
    <w:rsid w:val="00361269"/>
    <w:rsid w:val="003647FD"/>
    <w:rsid w:val="00365187"/>
    <w:rsid w:val="003705F3"/>
    <w:rsid w:val="003718B8"/>
    <w:rsid w:val="0037566C"/>
    <w:rsid w:val="00387D70"/>
    <w:rsid w:val="00394CC9"/>
    <w:rsid w:val="003A0E53"/>
    <w:rsid w:val="003A3FA5"/>
    <w:rsid w:val="003B0FB1"/>
    <w:rsid w:val="003C04AE"/>
    <w:rsid w:val="003C0675"/>
    <w:rsid w:val="003C1356"/>
    <w:rsid w:val="003C25CF"/>
    <w:rsid w:val="003C3135"/>
    <w:rsid w:val="003C37AB"/>
    <w:rsid w:val="003D153D"/>
    <w:rsid w:val="003D1C8E"/>
    <w:rsid w:val="003E4E13"/>
    <w:rsid w:val="003F0E70"/>
    <w:rsid w:val="003F377A"/>
    <w:rsid w:val="003F6B97"/>
    <w:rsid w:val="004055EE"/>
    <w:rsid w:val="00406AA5"/>
    <w:rsid w:val="00412AD4"/>
    <w:rsid w:val="00417A74"/>
    <w:rsid w:val="004216F7"/>
    <w:rsid w:val="00425915"/>
    <w:rsid w:val="0043384C"/>
    <w:rsid w:val="004446BC"/>
    <w:rsid w:val="0044524B"/>
    <w:rsid w:val="00450786"/>
    <w:rsid w:val="00451D14"/>
    <w:rsid w:val="00454BE3"/>
    <w:rsid w:val="00454FCF"/>
    <w:rsid w:val="004553B4"/>
    <w:rsid w:val="0046149C"/>
    <w:rsid w:val="004634E3"/>
    <w:rsid w:val="00471C1B"/>
    <w:rsid w:val="0047376F"/>
    <w:rsid w:val="004745CA"/>
    <w:rsid w:val="004810B8"/>
    <w:rsid w:val="004830E4"/>
    <w:rsid w:val="004840B6"/>
    <w:rsid w:val="00485C95"/>
    <w:rsid w:val="00485CBD"/>
    <w:rsid w:val="00485EB9"/>
    <w:rsid w:val="00486938"/>
    <w:rsid w:val="00487B47"/>
    <w:rsid w:val="00492167"/>
    <w:rsid w:val="0049333F"/>
    <w:rsid w:val="0049377D"/>
    <w:rsid w:val="004A3D36"/>
    <w:rsid w:val="004A47A2"/>
    <w:rsid w:val="004A5244"/>
    <w:rsid w:val="004A5C20"/>
    <w:rsid w:val="004A640C"/>
    <w:rsid w:val="004B36F6"/>
    <w:rsid w:val="004B3798"/>
    <w:rsid w:val="004C095F"/>
    <w:rsid w:val="004C2791"/>
    <w:rsid w:val="004C4BF6"/>
    <w:rsid w:val="004C653B"/>
    <w:rsid w:val="004D3304"/>
    <w:rsid w:val="004D372A"/>
    <w:rsid w:val="004D7460"/>
    <w:rsid w:val="004D7E59"/>
    <w:rsid w:val="004E1E0A"/>
    <w:rsid w:val="004E3329"/>
    <w:rsid w:val="004E5820"/>
    <w:rsid w:val="004E5ABC"/>
    <w:rsid w:val="004F0C9E"/>
    <w:rsid w:val="004F13F2"/>
    <w:rsid w:val="004F4826"/>
    <w:rsid w:val="004F7558"/>
    <w:rsid w:val="005020C4"/>
    <w:rsid w:val="00510DC6"/>
    <w:rsid w:val="0051365C"/>
    <w:rsid w:val="0051372F"/>
    <w:rsid w:val="00516853"/>
    <w:rsid w:val="00516DC5"/>
    <w:rsid w:val="00520A2B"/>
    <w:rsid w:val="00523E90"/>
    <w:rsid w:val="005246F3"/>
    <w:rsid w:val="00532E88"/>
    <w:rsid w:val="0053530C"/>
    <w:rsid w:val="00540E14"/>
    <w:rsid w:val="005415BE"/>
    <w:rsid w:val="00546C03"/>
    <w:rsid w:val="00551B2A"/>
    <w:rsid w:val="0055449F"/>
    <w:rsid w:val="00554773"/>
    <w:rsid w:val="0056036B"/>
    <w:rsid w:val="005618C0"/>
    <w:rsid w:val="005678D8"/>
    <w:rsid w:val="00571F7C"/>
    <w:rsid w:val="0057628E"/>
    <w:rsid w:val="005870BC"/>
    <w:rsid w:val="00592C73"/>
    <w:rsid w:val="00593E2B"/>
    <w:rsid w:val="005A5E94"/>
    <w:rsid w:val="005A687A"/>
    <w:rsid w:val="005B30D4"/>
    <w:rsid w:val="005B3CAE"/>
    <w:rsid w:val="005C0853"/>
    <w:rsid w:val="005C378B"/>
    <w:rsid w:val="005C4E11"/>
    <w:rsid w:val="005C5882"/>
    <w:rsid w:val="005C6007"/>
    <w:rsid w:val="005D5401"/>
    <w:rsid w:val="005E3BD2"/>
    <w:rsid w:val="00604E82"/>
    <w:rsid w:val="00607A52"/>
    <w:rsid w:val="00611AD7"/>
    <w:rsid w:val="00615261"/>
    <w:rsid w:val="006206AF"/>
    <w:rsid w:val="00623BFD"/>
    <w:rsid w:val="006263C3"/>
    <w:rsid w:val="006337BD"/>
    <w:rsid w:val="00636D5E"/>
    <w:rsid w:val="00643985"/>
    <w:rsid w:val="00644418"/>
    <w:rsid w:val="00653087"/>
    <w:rsid w:val="006569B4"/>
    <w:rsid w:val="00657B57"/>
    <w:rsid w:val="00661CEE"/>
    <w:rsid w:val="00662EA1"/>
    <w:rsid w:val="00664CC9"/>
    <w:rsid w:val="00665FB6"/>
    <w:rsid w:val="00667C38"/>
    <w:rsid w:val="0067044D"/>
    <w:rsid w:val="00670F7B"/>
    <w:rsid w:val="00675D99"/>
    <w:rsid w:val="0068123A"/>
    <w:rsid w:val="00686159"/>
    <w:rsid w:val="00687383"/>
    <w:rsid w:val="006908FF"/>
    <w:rsid w:val="00691CB9"/>
    <w:rsid w:val="0069446C"/>
    <w:rsid w:val="00697CF3"/>
    <w:rsid w:val="006A7C7B"/>
    <w:rsid w:val="006B1B27"/>
    <w:rsid w:val="006B591E"/>
    <w:rsid w:val="006B7E97"/>
    <w:rsid w:val="006C14F2"/>
    <w:rsid w:val="006C34D1"/>
    <w:rsid w:val="006C4138"/>
    <w:rsid w:val="006D0F7B"/>
    <w:rsid w:val="006D68C3"/>
    <w:rsid w:val="006D6FB6"/>
    <w:rsid w:val="006E285E"/>
    <w:rsid w:val="006E3F65"/>
    <w:rsid w:val="006E5111"/>
    <w:rsid w:val="006E5B1A"/>
    <w:rsid w:val="006E6558"/>
    <w:rsid w:val="006E69EC"/>
    <w:rsid w:val="006E6B78"/>
    <w:rsid w:val="006F0142"/>
    <w:rsid w:val="006F1B5A"/>
    <w:rsid w:val="006F1DD3"/>
    <w:rsid w:val="006F34E4"/>
    <w:rsid w:val="006F641A"/>
    <w:rsid w:val="0070276B"/>
    <w:rsid w:val="00704147"/>
    <w:rsid w:val="00705341"/>
    <w:rsid w:val="007062FF"/>
    <w:rsid w:val="00707420"/>
    <w:rsid w:val="00712B35"/>
    <w:rsid w:val="00712EC7"/>
    <w:rsid w:val="007201E4"/>
    <w:rsid w:val="00720F74"/>
    <w:rsid w:val="00722D89"/>
    <w:rsid w:val="007260A4"/>
    <w:rsid w:val="00726538"/>
    <w:rsid w:val="00727BC2"/>
    <w:rsid w:val="00736361"/>
    <w:rsid w:val="00740174"/>
    <w:rsid w:val="00744A94"/>
    <w:rsid w:val="00745B83"/>
    <w:rsid w:val="0074637F"/>
    <w:rsid w:val="0074685E"/>
    <w:rsid w:val="007479D0"/>
    <w:rsid w:val="007505B9"/>
    <w:rsid w:val="00754E96"/>
    <w:rsid w:val="00755E93"/>
    <w:rsid w:val="00760594"/>
    <w:rsid w:val="00760D8E"/>
    <w:rsid w:val="00771ADC"/>
    <w:rsid w:val="0077296F"/>
    <w:rsid w:val="007732A4"/>
    <w:rsid w:val="007763DC"/>
    <w:rsid w:val="00780A6D"/>
    <w:rsid w:val="0078239E"/>
    <w:rsid w:val="0078522D"/>
    <w:rsid w:val="00790902"/>
    <w:rsid w:val="0079153E"/>
    <w:rsid w:val="00791649"/>
    <w:rsid w:val="007923E7"/>
    <w:rsid w:val="007933F6"/>
    <w:rsid w:val="00795744"/>
    <w:rsid w:val="00797034"/>
    <w:rsid w:val="00797B91"/>
    <w:rsid w:val="007A0658"/>
    <w:rsid w:val="007A1A0B"/>
    <w:rsid w:val="007A7F1F"/>
    <w:rsid w:val="007B4005"/>
    <w:rsid w:val="007B61F6"/>
    <w:rsid w:val="007C28C1"/>
    <w:rsid w:val="007C777C"/>
    <w:rsid w:val="007D1277"/>
    <w:rsid w:val="007D63CE"/>
    <w:rsid w:val="007D6DDF"/>
    <w:rsid w:val="007E513E"/>
    <w:rsid w:val="007E6610"/>
    <w:rsid w:val="007F26D3"/>
    <w:rsid w:val="007F2BA3"/>
    <w:rsid w:val="007F3AD6"/>
    <w:rsid w:val="007F7387"/>
    <w:rsid w:val="007F7494"/>
    <w:rsid w:val="007F7687"/>
    <w:rsid w:val="00803F25"/>
    <w:rsid w:val="00804A10"/>
    <w:rsid w:val="0080554A"/>
    <w:rsid w:val="00806E40"/>
    <w:rsid w:val="00807DAD"/>
    <w:rsid w:val="008114BD"/>
    <w:rsid w:val="00811760"/>
    <w:rsid w:val="008161F6"/>
    <w:rsid w:val="00817F1C"/>
    <w:rsid w:val="00820415"/>
    <w:rsid w:val="008229F6"/>
    <w:rsid w:val="00822CCE"/>
    <w:rsid w:val="00824151"/>
    <w:rsid w:val="008251A0"/>
    <w:rsid w:val="00840652"/>
    <w:rsid w:val="00846D3D"/>
    <w:rsid w:val="008500C7"/>
    <w:rsid w:val="00851374"/>
    <w:rsid w:val="00852C9C"/>
    <w:rsid w:val="008536D8"/>
    <w:rsid w:val="0085418E"/>
    <w:rsid w:val="00855DFA"/>
    <w:rsid w:val="00861248"/>
    <w:rsid w:val="00862DBD"/>
    <w:rsid w:val="00863CA9"/>
    <w:rsid w:val="00866178"/>
    <w:rsid w:val="00870168"/>
    <w:rsid w:val="00871611"/>
    <w:rsid w:val="00872274"/>
    <w:rsid w:val="008752D8"/>
    <w:rsid w:val="00876600"/>
    <w:rsid w:val="0088367B"/>
    <w:rsid w:val="008905E8"/>
    <w:rsid w:val="00891B5C"/>
    <w:rsid w:val="0089297B"/>
    <w:rsid w:val="00893F77"/>
    <w:rsid w:val="0089795B"/>
    <w:rsid w:val="008C361D"/>
    <w:rsid w:val="008C3864"/>
    <w:rsid w:val="008C39A8"/>
    <w:rsid w:val="008C769D"/>
    <w:rsid w:val="008D0770"/>
    <w:rsid w:val="008D38E9"/>
    <w:rsid w:val="008D5FAE"/>
    <w:rsid w:val="008E1858"/>
    <w:rsid w:val="008E22D6"/>
    <w:rsid w:val="008E6AD7"/>
    <w:rsid w:val="008E6D1E"/>
    <w:rsid w:val="008E726A"/>
    <w:rsid w:val="008F0D75"/>
    <w:rsid w:val="008F17EB"/>
    <w:rsid w:val="008F60AE"/>
    <w:rsid w:val="00902213"/>
    <w:rsid w:val="00904C43"/>
    <w:rsid w:val="00920C2E"/>
    <w:rsid w:val="00922BB2"/>
    <w:rsid w:val="00922DEF"/>
    <w:rsid w:val="009233AA"/>
    <w:rsid w:val="009300EC"/>
    <w:rsid w:val="009339D0"/>
    <w:rsid w:val="00933A63"/>
    <w:rsid w:val="00935338"/>
    <w:rsid w:val="00943D4E"/>
    <w:rsid w:val="0094428F"/>
    <w:rsid w:val="00953C6E"/>
    <w:rsid w:val="00957EF3"/>
    <w:rsid w:val="00961033"/>
    <w:rsid w:val="009612F8"/>
    <w:rsid w:val="0096214F"/>
    <w:rsid w:val="00967238"/>
    <w:rsid w:val="0097061D"/>
    <w:rsid w:val="00971D27"/>
    <w:rsid w:val="00974A7F"/>
    <w:rsid w:val="009810E1"/>
    <w:rsid w:val="00984C29"/>
    <w:rsid w:val="00985C4E"/>
    <w:rsid w:val="00986015"/>
    <w:rsid w:val="00991AB1"/>
    <w:rsid w:val="00991C08"/>
    <w:rsid w:val="00991EC6"/>
    <w:rsid w:val="00992DB6"/>
    <w:rsid w:val="00995409"/>
    <w:rsid w:val="00997B90"/>
    <w:rsid w:val="009A5846"/>
    <w:rsid w:val="009A5E8F"/>
    <w:rsid w:val="009A61B0"/>
    <w:rsid w:val="009A7925"/>
    <w:rsid w:val="009B21EB"/>
    <w:rsid w:val="009B3C97"/>
    <w:rsid w:val="009B42A8"/>
    <w:rsid w:val="009B715A"/>
    <w:rsid w:val="009C13D8"/>
    <w:rsid w:val="009C152A"/>
    <w:rsid w:val="009C4800"/>
    <w:rsid w:val="009D0ED5"/>
    <w:rsid w:val="009D2662"/>
    <w:rsid w:val="009D309A"/>
    <w:rsid w:val="009D4882"/>
    <w:rsid w:val="009E3D59"/>
    <w:rsid w:val="009E6E5B"/>
    <w:rsid w:val="009F1DD2"/>
    <w:rsid w:val="009F6891"/>
    <w:rsid w:val="009F6972"/>
    <w:rsid w:val="00A01AEF"/>
    <w:rsid w:val="00A06AF8"/>
    <w:rsid w:val="00A111BA"/>
    <w:rsid w:val="00A13474"/>
    <w:rsid w:val="00A14500"/>
    <w:rsid w:val="00A16283"/>
    <w:rsid w:val="00A217B6"/>
    <w:rsid w:val="00A22928"/>
    <w:rsid w:val="00A3393D"/>
    <w:rsid w:val="00A34714"/>
    <w:rsid w:val="00A375BB"/>
    <w:rsid w:val="00A42679"/>
    <w:rsid w:val="00A46FC6"/>
    <w:rsid w:val="00A5156F"/>
    <w:rsid w:val="00A5242A"/>
    <w:rsid w:val="00A52FB8"/>
    <w:rsid w:val="00A5323C"/>
    <w:rsid w:val="00A53A9B"/>
    <w:rsid w:val="00A64FD8"/>
    <w:rsid w:val="00A72E9C"/>
    <w:rsid w:val="00A7411E"/>
    <w:rsid w:val="00A7478D"/>
    <w:rsid w:val="00A74A3C"/>
    <w:rsid w:val="00A75B03"/>
    <w:rsid w:val="00A75D4E"/>
    <w:rsid w:val="00A77BBB"/>
    <w:rsid w:val="00A8134F"/>
    <w:rsid w:val="00A82F41"/>
    <w:rsid w:val="00A835F7"/>
    <w:rsid w:val="00A83FCA"/>
    <w:rsid w:val="00A83FF6"/>
    <w:rsid w:val="00A87B5A"/>
    <w:rsid w:val="00A87BE2"/>
    <w:rsid w:val="00A91C50"/>
    <w:rsid w:val="00A9240E"/>
    <w:rsid w:val="00A93BD6"/>
    <w:rsid w:val="00A95968"/>
    <w:rsid w:val="00A97F57"/>
    <w:rsid w:val="00AB06CB"/>
    <w:rsid w:val="00AB4C0D"/>
    <w:rsid w:val="00AC00F3"/>
    <w:rsid w:val="00AD0290"/>
    <w:rsid w:val="00AD2E70"/>
    <w:rsid w:val="00AD4651"/>
    <w:rsid w:val="00AD4B76"/>
    <w:rsid w:val="00AD4E40"/>
    <w:rsid w:val="00AD5418"/>
    <w:rsid w:val="00AD6524"/>
    <w:rsid w:val="00AD7088"/>
    <w:rsid w:val="00AD750F"/>
    <w:rsid w:val="00AE187E"/>
    <w:rsid w:val="00AE261D"/>
    <w:rsid w:val="00AE30E1"/>
    <w:rsid w:val="00AE436C"/>
    <w:rsid w:val="00AE62FD"/>
    <w:rsid w:val="00AE7197"/>
    <w:rsid w:val="00AF07CC"/>
    <w:rsid w:val="00AF1C8F"/>
    <w:rsid w:val="00AF2BFF"/>
    <w:rsid w:val="00AF42E0"/>
    <w:rsid w:val="00AF47DA"/>
    <w:rsid w:val="00B04F9E"/>
    <w:rsid w:val="00B074EB"/>
    <w:rsid w:val="00B11E8A"/>
    <w:rsid w:val="00B13B99"/>
    <w:rsid w:val="00B154C4"/>
    <w:rsid w:val="00B15B09"/>
    <w:rsid w:val="00B2273F"/>
    <w:rsid w:val="00B23F98"/>
    <w:rsid w:val="00B23FAB"/>
    <w:rsid w:val="00B24677"/>
    <w:rsid w:val="00B24918"/>
    <w:rsid w:val="00B32C38"/>
    <w:rsid w:val="00B35F0C"/>
    <w:rsid w:val="00B36F89"/>
    <w:rsid w:val="00B4002B"/>
    <w:rsid w:val="00B4048A"/>
    <w:rsid w:val="00B47A8D"/>
    <w:rsid w:val="00B54546"/>
    <w:rsid w:val="00B5716F"/>
    <w:rsid w:val="00B62C07"/>
    <w:rsid w:val="00B6594F"/>
    <w:rsid w:val="00B7590C"/>
    <w:rsid w:val="00B767D8"/>
    <w:rsid w:val="00B77F17"/>
    <w:rsid w:val="00B81A13"/>
    <w:rsid w:val="00B82082"/>
    <w:rsid w:val="00B848B8"/>
    <w:rsid w:val="00B8581F"/>
    <w:rsid w:val="00B9049D"/>
    <w:rsid w:val="00B92555"/>
    <w:rsid w:val="00B92E01"/>
    <w:rsid w:val="00B93376"/>
    <w:rsid w:val="00BA1A08"/>
    <w:rsid w:val="00BB20C1"/>
    <w:rsid w:val="00BB4507"/>
    <w:rsid w:val="00BB4854"/>
    <w:rsid w:val="00BB4A19"/>
    <w:rsid w:val="00BC2829"/>
    <w:rsid w:val="00BC3079"/>
    <w:rsid w:val="00BC7B90"/>
    <w:rsid w:val="00BD112B"/>
    <w:rsid w:val="00BD1B0C"/>
    <w:rsid w:val="00BD2180"/>
    <w:rsid w:val="00BD2A15"/>
    <w:rsid w:val="00BD3503"/>
    <w:rsid w:val="00BE3BDC"/>
    <w:rsid w:val="00BE491B"/>
    <w:rsid w:val="00BE5D54"/>
    <w:rsid w:val="00BE6095"/>
    <w:rsid w:val="00BE6889"/>
    <w:rsid w:val="00BE7B83"/>
    <w:rsid w:val="00BF2DF8"/>
    <w:rsid w:val="00BF34D6"/>
    <w:rsid w:val="00C00C2B"/>
    <w:rsid w:val="00C054A2"/>
    <w:rsid w:val="00C05D1A"/>
    <w:rsid w:val="00C12370"/>
    <w:rsid w:val="00C12A76"/>
    <w:rsid w:val="00C13B26"/>
    <w:rsid w:val="00C13CA7"/>
    <w:rsid w:val="00C147CE"/>
    <w:rsid w:val="00C164C2"/>
    <w:rsid w:val="00C22EEE"/>
    <w:rsid w:val="00C236EB"/>
    <w:rsid w:val="00C23754"/>
    <w:rsid w:val="00C2762D"/>
    <w:rsid w:val="00C323E8"/>
    <w:rsid w:val="00C356D7"/>
    <w:rsid w:val="00C37200"/>
    <w:rsid w:val="00C3784A"/>
    <w:rsid w:val="00C411F5"/>
    <w:rsid w:val="00C42274"/>
    <w:rsid w:val="00C426E1"/>
    <w:rsid w:val="00C45C24"/>
    <w:rsid w:val="00C46EBF"/>
    <w:rsid w:val="00C50821"/>
    <w:rsid w:val="00C50BE6"/>
    <w:rsid w:val="00C51AAC"/>
    <w:rsid w:val="00C5345D"/>
    <w:rsid w:val="00C53A03"/>
    <w:rsid w:val="00C549B3"/>
    <w:rsid w:val="00C55099"/>
    <w:rsid w:val="00C55285"/>
    <w:rsid w:val="00C57B92"/>
    <w:rsid w:val="00C608CB"/>
    <w:rsid w:val="00C7458C"/>
    <w:rsid w:val="00C80232"/>
    <w:rsid w:val="00C80D8B"/>
    <w:rsid w:val="00C81434"/>
    <w:rsid w:val="00C819AF"/>
    <w:rsid w:val="00C83F2C"/>
    <w:rsid w:val="00C8558C"/>
    <w:rsid w:val="00C86592"/>
    <w:rsid w:val="00C86FD3"/>
    <w:rsid w:val="00C9387F"/>
    <w:rsid w:val="00C93FA8"/>
    <w:rsid w:val="00C9501C"/>
    <w:rsid w:val="00CA030B"/>
    <w:rsid w:val="00CA2D8E"/>
    <w:rsid w:val="00CA3E4F"/>
    <w:rsid w:val="00CA676C"/>
    <w:rsid w:val="00CB16ED"/>
    <w:rsid w:val="00CB345A"/>
    <w:rsid w:val="00CB73B0"/>
    <w:rsid w:val="00CC0B68"/>
    <w:rsid w:val="00CC43BF"/>
    <w:rsid w:val="00CC629F"/>
    <w:rsid w:val="00CC714E"/>
    <w:rsid w:val="00CD395B"/>
    <w:rsid w:val="00CD3EA5"/>
    <w:rsid w:val="00CD42C8"/>
    <w:rsid w:val="00CD5228"/>
    <w:rsid w:val="00CD777D"/>
    <w:rsid w:val="00CE08D2"/>
    <w:rsid w:val="00CE0F1F"/>
    <w:rsid w:val="00CE6758"/>
    <w:rsid w:val="00CE776C"/>
    <w:rsid w:val="00CE780E"/>
    <w:rsid w:val="00CF3901"/>
    <w:rsid w:val="00CF48E7"/>
    <w:rsid w:val="00D021CF"/>
    <w:rsid w:val="00D05866"/>
    <w:rsid w:val="00D059D6"/>
    <w:rsid w:val="00D067C7"/>
    <w:rsid w:val="00D10B4E"/>
    <w:rsid w:val="00D11801"/>
    <w:rsid w:val="00D11E50"/>
    <w:rsid w:val="00D14D47"/>
    <w:rsid w:val="00D227CF"/>
    <w:rsid w:val="00D35B8C"/>
    <w:rsid w:val="00D366FB"/>
    <w:rsid w:val="00D4538D"/>
    <w:rsid w:val="00D50F77"/>
    <w:rsid w:val="00D5349B"/>
    <w:rsid w:val="00D56560"/>
    <w:rsid w:val="00D60F57"/>
    <w:rsid w:val="00D63718"/>
    <w:rsid w:val="00D64127"/>
    <w:rsid w:val="00D645F9"/>
    <w:rsid w:val="00D66A88"/>
    <w:rsid w:val="00D7183F"/>
    <w:rsid w:val="00D73900"/>
    <w:rsid w:val="00D76DDD"/>
    <w:rsid w:val="00D8117F"/>
    <w:rsid w:val="00D812E4"/>
    <w:rsid w:val="00D81389"/>
    <w:rsid w:val="00D81A10"/>
    <w:rsid w:val="00D8611B"/>
    <w:rsid w:val="00D909E5"/>
    <w:rsid w:val="00D921AC"/>
    <w:rsid w:val="00D96B01"/>
    <w:rsid w:val="00DA56F2"/>
    <w:rsid w:val="00DA6C37"/>
    <w:rsid w:val="00DB3A3E"/>
    <w:rsid w:val="00DB7E3A"/>
    <w:rsid w:val="00DC1F0E"/>
    <w:rsid w:val="00DC25B7"/>
    <w:rsid w:val="00DC26D9"/>
    <w:rsid w:val="00DC450C"/>
    <w:rsid w:val="00DC46DF"/>
    <w:rsid w:val="00DD2B28"/>
    <w:rsid w:val="00DD5807"/>
    <w:rsid w:val="00DD5AAD"/>
    <w:rsid w:val="00DD753E"/>
    <w:rsid w:val="00DD75CD"/>
    <w:rsid w:val="00DD7AC6"/>
    <w:rsid w:val="00DE02F6"/>
    <w:rsid w:val="00DE2C44"/>
    <w:rsid w:val="00DE2C51"/>
    <w:rsid w:val="00DF0780"/>
    <w:rsid w:val="00DF098D"/>
    <w:rsid w:val="00DF1494"/>
    <w:rsid w:val="00E003A1"/>
    <w:rsid w:val="00E016E2"/>
    <w:rsid w:val="00E01871"/>
    <w:rsid w:val="00E02A57"/>
    <w:rsid w:val="00E02B79"/>
    <w:rsid w:val="00E06C79"/>
    <w:rsid w:val="00E07D85"/>
    <w:rsid w:val="00E13433"/>
    <w:rsid w:val="00E22461"/>
    <w:rsid w:val="00E25361"/>
    <w:rsid w:val="00E256A5"/>
    <w:rsid w:val="00E31879"/>
    <w:rsid w:val="00E3277F"/>
    <w:rsid w:val="00E32AB7"/>
    <w:rsid w:val="00E32E29"/>
    <w:rsid w:val="00E34304"/>
    <w:rsid w:val="00E37FA1"/>
    <w:rsid w:val="00E417FE"/>
    <w:rsid w:val="00E4606C"/>
    <w:rsid w:val="00E47F8B"/>
    <w:rsid w:val="00E52AB7"/>
    <w:rsid w:val="00E530BC"/>
    <w:rsid w:val="00E533E9"/>
    <w:rsid w:val="00E55CDD"/>
    <w:rsid w:val="00E56242"/>
    <w:rsid w:val="00E563DD"/>
    <w:rsid w:val="00E60369"/>
    <w:rsid w:val="00E605EB"/>
    <w:rsid w:val="00E63EAE"/>
    <w:rsid w:val="00E6644A"/>
    <w:rsid w:val="00E70435"/>
    <w:rsid w:val="00E7077F"/>
    <w:rsid w:val="00E72E40"/>
    <w:rsid w:val="00E73AF5"/>
    <w:rsid w:val="00E762E3"/>
    <w:rsid w:val="00E77EE1"/>
    <w:rsid w:val="00E843D6"/>
    <w:rsid w:val="00E86F59"/>
    <w:rsid w:val="00E874D3"/>
    <w:rsid w:val="00E90428"/>
    <w:rsid w:val="00E90843"/>
    <w:rsid w:val="00E91E0A"/>
    <w:rsid w:val="00E92380"/>
    <w:rsid w:val="00E93E5C"/>
    <w:rsid w:val="00E96242"/>
    <w:rsid w:val="00E9664F"/>
    <w:rsid w:val="00EA005C"/>
    <w:rsid w:val="00EA2778"/>
    <w:rsid w:val="00EA42D9"/>
    <w:rsid w:val="00EA6B8E"/>
    <w:rsid w:val="00EA7929"/>
    <w:rsid w:val="00EB6FF4"/>
    <w:rsid w:val="00EC0216"/>
    <w:rsid w:val="00EC3909"/>
    <w:rsid w:val="00ED0D0F"/>
    <w:rsid w:val="00ED1249"/>
    <w:rsid w:val="00ED1639"/>
    <w:rsid w:val="00ED3D38"/>
    <w:rsid w:val="00ED5C9F"/>
    <w:rsid w:val="00EE1B9F"/>
    <w:rsid w:val="00EE1E68"/>
    <w:rsid w:val="00EE4A3B"/>
    <w:rsid w:val="00EF0CDD"/>
    <w:rsid w:val="00EF14BC"/>
    <w:rsid w:val="00EF2125"/>
    <w:rsid w:val="00EF28C7"/>
    <w:rsid w:val="00EF6DDF"/>
    <w:rsid w:val="00EF7C6E"/>
    <w:rsid w:val="00F04842"/>
    <w:rsid w:val="00F05338"/>
    <w:rsid w:val="00F075A0"/>
    <w:rsid w:val="00F078EE"/>
    <w:rsid w:val="00F07EFD"/>
    <w:rsid w:val="00F10735"/>
    <w:rsid w:val="00F17757"/>
    <w:rsid w:val="00F22D57"/>
    <w:rsid w:val="00F251D9"/>
    <w:rsid w:val="00F25713"/>
    <w:rsid w:val="00F27018"/>
    <w:rsid w:val="00F30F4C"/>
    <w:rsid w:val="00F3119A"/>
    <w:rsid w:val="00F33CF8"/>
    <w:rsid w:val="00F34B57"/>
    <w:rsid w:val="00F36B69"/>
    <w:rsid w:val="00F37D5F"/>
    <w:rsid w:val="00F4073F"/>
    <w:rsid w:val="00F41EC9"/>
    <w:rsid w:val="00F57ABF"/>
    <w:rsid w:val="00F57D0B"/>
    <w:rsid w:val="00F57E67"/>
    <w:rsid w:val="00F57F52"/>
    <w:rsid w:val="00F60EA5"/>
    <w:rsid w:val="00F61B50"/>
    <w:rsid w:val="00F64B52"/>
    <w:rsid w:val="00F66E74"/>
    <w:rsid w:val="00F70E85"/>
    <w:rsid w:val="00F8339B"/>
    <w:rsid w:val="00F83886"/>
    <w:rsid w:val="00F84527"/>
    <w:rsid w:val="00F8629F"/>
    <w:rsid w:val="00F87745"/>
    <w:rsid w:val="00F87760"/>
    <w:rsid w:val="00F91BC1"/>
    <w:rsid w:val="00F93D8F"/>
    <w:rsid w:val="00FA06E4"/>
    <w:rsid w:val="00FA7800"/>
    <w:rsid w:val="00FB02D1"/>
    <w:rsid w:val="00FB228B"/>
    <w:rsid w:val="00FB3D46"/>
    <w:rsid w:val="00FB4722"/>
    <w:rsid w:val="00FC2A96"/>
    <w:rsid w:val="00FC5C3E"/>
    <w:rsid w:val="00FD6BF6"/>
    <w:rsid w:val="00FD7989"/>
    <w:rsid w:val="00FE13C3"/>
    <w:rsid w:val="00FE1C79"/>
    <w:rsid w:val="00FE5777"/>
    <w:rsid w:val="00FF606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71E1"/>
  <w15:docId w15:val="{4A02EF50-1494-6546-A383-2C1A1BE6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D6"/>
    <w:rPr>
      <w:rFonts w:ascii="Times New Roman" w:eastAsia="Times New Roman" w:hAnsi="Times New Roman" w:cs="Times New Roman"/>
    </w:rPr>
  </w:style>
  <w:style w:type="paragraph" w:styleId="Heading2">
    <w:name w:val="heading 2"/>
    <w:basedOn w:val="Normal"/>
    <w:link w:val="Heading2Char"/>
    <w:uiPriority w:val="9"/>
    <w:qFormat/>
    <w:rsid w:val="004A5C2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186"/>
    <w:pPr>
      <w:spacing w:before="100" w:beforeAutospacing="1" w:after="100" w:afterAutospacing="1"/>
    </w:pPr>
  </w:style>
  <w:style w:type="character" w:customStyle="1" w:styleId="apple-converted-space">
    <w:name w:val="apple-converted-space"/>
    <w:basedOn w:val="DefaultParagraphFont"/>
    <w:rsid w:val="001446CD"/>
  </w:style>
  <w:style w:type="character" w:customStyle="1" w:styleId="katex-mathml">
    <w:name w:val="katex-mathml"/>
    <w:basedOn w:val="DefaultParagraphFont"/>
    <w:rsid w:val="00797B91"/>
  </w:style>
  <w:style w:type="character" w:customStyle="1" w:styleId="mord">
    <w:name w:val="mord"/>
    <w:basedOn w:val="DefaultParagraphFont"/>
    <w:rsid w:val="00797B91"/>
  </w:style>
  <w:style w:type="character" w:customStyle="1" w:styleId="mrel">
    <w:name w:val="mrel"/>
    <w:basedOn w:val="DefaultParagraphFont"/>
    <w:rsid w:val="00797B91"/>
  </w:style>
  <w:style w:type="character" w:styleId="Strong">
    <w:name w:val="Strong"/>
    <w:basedOn w:val="DefaultParagraphFont"/>
    <w:uiPriority w:val="22"/>
    <w:qFormat/>
    <w:rsid w:val="00B23F98"/>
    <w:rPr>
      <w:b/>
      <w:bCs/>
    </w:rPr>
  </w:style>
  <w:style w:type="character" w:customStyle="1" w:styleId="whitespace-nowrap">
    <w:name w:val="whitespace-nowrap"/>
    <w:basedOn w:val="DefaultParagraphFont"/>
    <w:rsid w:val="00E13433"/>
  </w:style>
  <w:style w:type="character" w:customStyle="1" w:styleId="Heading2Char">
    <w:name w:val="Heading 2 Char"/>
    <w:basedOn w:val="DefaultParagraphFont"/>
    <w:link w:val="Heading2"/>
    <w:uiPriority w:val="9"/>
    <w:rsid w:val="004A5C20"/>
    <w:rPr>
      <w:rFonts w:ascii="Times New Roman" w:eastAsia="Times New Roman" w:hAnsi="Times New Roman" w:cs="Times New Roman"/>
      <w:b/>
      <w:bCs/>
      <w:sz w:val="36"/>
      <w:szCs w:val="36"/>
    </w:rPr>
  </w:style>
  <w:style w:type="paragraph" w:customStyle="1" w:styleId="my-0">
    <w:name w:val="my-0"/>
    <w:basedOn w:val="Normal"/>
    <w:rsid w:val="004A5C20"/>
    <w:pPr>
      <w:spacing w:before="100" w:beforeAutospacing="1" w:after="100" w:afterAutospacing="1"/>
    </w:pPr>
  </w:style>
  <w:style w:type="character" w:styleId="Emphasis">
    <w:name w:val="Emphasis"/>
    <w:basedOn w:val="DefaultParagraphFont"/>
    <w:uiPriority w:val="20"/>
    <w:qFormat/>
    <w:rsid w:val="004A5C20"/>
    <w:rPr>
      <w:i/>
      <w:iCs/>
    </w:rPr>
  </w:style>
  <w:style w:type="character" w:customStyle="1" w:styleId="editortaddedltunj">
    <w:name w:val="editor_t__added__ltunj"/>
    <w:basedOn w:val="DefaultParagraphFont"/>
    <w:rsid w:val="00DC450C"/>
  </w:style>
  <w:style w:type="character" w:customStyle="1" w:styleId="editortnoteditedwurp8">
    <w:name w:val="editor_t__not_edited__wurp8"/>
    <w:basedOn w:val="DefaultParagraphFont"/>
    <w:rsid w:val="00DC450C"/>
  </w:style>
  <w:style w:type="character" w:styleId="Hyperlink">
    <w:name w:val="Hyperlink"/>
    <w:basedOn w:val="DefaultParagraphFont"/>
    <w:uiPriority w:val="99"/>
    <w:unhideWhenUsed/>
    <w:rsid w:val="00984C29"/>
    <w:rPr>
      <w:color w:val="0563C1" w:themeColor="hyperlink"/>
      <w:u w:val="single"/>
    </w:rPr>
  </w:style>
  <w:style w:type="character" w:customStyle="1" w:styleId="UnresolvedMention1">
    <w:name w:val="Unresolved Mention1"/>
    <w:basedOn w:val="DefaultParagraphFont"/>
    <w:uiPriority w:val="99"/>
    <w:semiHidden/>
    <w:unhideWhenUsed/>
    <w:rsid w:val="00984C29"/>
    <w:rPr>
      <w:color w:val="605E5C"/>
      <w:shd w:val="clear" w:color="auto" w:fill="E1DFDD"/>
    </w:rPr>
  </w:style>
  <w:style w:type="character" w:customStyle="1" w:styleId="mopen">
    <w:name w:val="mopen"/>
    <w:basedOn w:val="DefaultParagraphFont"/>
    <w:rsid w:val="00CC629F"/>
  </w:style>
  <w:style w:type="character" w:customStyle="1" w:styleId="vlist-s">
    <w:name w:val="vlist-s"/>
    <w:basedOn w:val="DefaultParagraphFont"/>
    <w:rsid w:val="00CC629F"/>
  </w:style>
  <w:style w:type="character" w:customStyle="1" w:styleId="mbin">
    <w:name w:val="mbin"/>
    <w:basedOn w:val="DefaultParagraphFont"/>
    <w:rsid w:val="00CC629F"/>
  </w:style>
  <w:style w:type="character" w:customStyle="1" w:styleId="mclose">
    <w:name w:val="mclose"/>
    <w:basedOn w:val="DefaultParagraphFont"/>
    <w:rsid w:val="00CC629F"/>
  </w:style>
  <w:style w:type="character" w:styleId="PlaceholderText">
    <w:name w:val="Placeholder Text"/>
    <w:basedOn w:val="DefaultParagraphFont"/>
    <w:uiPriority w:val="99"/>
    <w:semiHidden/>
    <w:rsid w:val="00807DAD"/>
    <w:rPr>
      <w:color w:val="666666"/>
    </w:rPr>
  </w:style>
  <w:style w:type="table" w:styleId="TableGrid">
    <w:name w:val="Table Grid"/>
    <w:basedOn w:val="TableNormal"/>
    <w:uiPriority w:val="39"/>
    <w:rsid w:val="0037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387"/>
    <w:pPr>
      <w:tabs>
        <w:tab w:val="center" w:pos="4680"/>
        <w:tab w:val="right" w:pos="9360"/>
      </w:tabs>
    </w:pPr>
  </w:style>
  <w:style w:type="character" w:customStyle="1" w:styleId="HeaderChar">
    <w:name w:val="Header Char"/>
    <w:basedOn w:val="DefaultParagraphFont"/>
    <w:link w:val="Header"/>
    <w:uiPriority w:val="99"/>
    <w:rsid w:val="007F7387"/>
    <w:rPr>
      <w:rFonts w:ascii="Times New Roman" w:eastAsia="Times New Roman" w:hAnsi="Times New Roman" w:cs="Times New Roman"/>
    </w:rPr>
  </w:style>
  <w:style w:type="paragraph" w:styleId="Footer">
    <w:name w:val="footer"/>
    <w:basedOn w:val="Normal"/>
    <w:link w:val="FooterChar"/>
    <w:uiPriority w:val="99"/>
    <w:unhideWhenUsed/>
    <w:rsid w:val="007F7387"/>
    <w:pPr>
      <w:tabs>
        <w:tab w:val="center" w:pos="4680"/>
        <w:tab w:val="right" w:pos="9360"/>
      </w:tabs>
    </w:pPr>
  </w:style>
  <w:style w:type="character" w:customStyle="1" w:styleId="FooterChar">
    <w:name w:val="Footer Char"/>
    <w:basedOn w:val="DefaultParagraphFont"/>
    <w:link w:val="Footer"/>
    <w:uiPriority w:val="99"/>
    <w:rsid w:val="007F738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763B8"/>
    <w:rPr>
      <w:rFonts w:ascii="Tahoma" w:hAnsi="Tahoma" w:cs="Tahoma"/>
      <w:sz w:val="16"/>
      <w:szCs w:val="16"/>
    </w:rPr>
  </w:style>
  <w:style w:type="character" w:customStyle="1" w:styleId="BalloonTextChar">
    <w:name w:val="Balloon Text Char"/>
    <w:basedOn w:val="DefaultParagraphFont"/>
    <w:link w:val="BalloonText"/>
    <w:uiPriority w:val="99"/>
    <w:semiHidden/>
    <w:rsid w:val="000763B8"/>
    <w:rPr>
      <w:rFonts w:ascii="Tahoma" w:eastAsia="Times New Roman" w:hAnsi="Tahoma" w:cs="Tahoma"/>
      <w:sz w:val="16"/>
      <w:szCs w:val="16"/>
    </w:rPr>
  </w:style>
  <w:style w:type="paragraph" w:styleId="ListParagraph">
    <w:name w:val="List Paragraph"/>
    <w:basedOn w:val="Normal"/>
    <w:uiPriority w:val="34"/>
    <w:qFormat/>
    <w:rsid w:val="00F57F52"/>
    <w:pPr>
      <w:ind w:left="720"/>
      <w:contextualSpacing/>
    </w:pPr>
  </w:style>
  <w:style w:type="paragraph" w:customStyle="1" w:styleId="ds-markdown-paragraph">
    <w:name w:val="ds-markdown-paragraph"/>
    <w:basedOn w:val="Normal"/>
    <w:rsid w:val="001B0A88"/>
    <w:pPr>
      <w:spacing w:before="100" w:beforeAutospacing="1" w:after="100" w:afterAutospacing="1"/>
    </w:pPr>
  </w:style>
  <w:style w:type="character" w:styleId="UnresolvedMention">
    <w:name w:val="Unresolved Mention"/>
    <w:basedOn w:val="DefaultParagraphFont"/>
    <w:uiPriority w:val="99"/>
    <w:semiHidden/>
    <w:unhideWhenUsed/>
    <w:rsid w:val="00361269"/>
    <w:rPr>
      <w:color w:val="605E5C"/>
      <w:shd w:val="clear" w:color="auto" w:fill="E1DFDD"/>
    </w:rPr>
  </w:style>
  <w:style w:type="character" w:styleId="FollowedHyperlink">
    <w:name w:val="FollowedHyperlink"/>
    <w:basedOn w:val="DefaultParagraphFont"/>
    <w:uiPriority w:val="99"/>
    <w:semiHidden/>
    <w:unhideWhenUsed/>
    <w:rsid w:val="00361269"/>
    <w:rPr>
      <w:color w:val="954F72" w:themeColor="followedHyperlink"/>
      <w:u w:val="single"/>
    </w:rPr>
  </w:style>
  <w:style w:type="paragraph" w:customStyle="1" w:styleId="LO-Normal">
    <w:name w:val="LO-Normal"/>
    <w:qFormat/>
    <w:rsid w:val="00661CEE"/>
    <w:pPr>
      <w:shd w:val="clear" w:color="auto" w:fill="FFFFFF"/>
      <w:suppressAutoHyphens/>
      <w:bidi/>
      <w:jc w:val="right"/>
    </w:pPr>
    <w:rPr>
      <w:rFonts w:ascii="Times New Roman" w:eastAsia="Times New Roman" w:hAnsi="Times New Roman" w:cs="Traditional Arabic"/>
      <w:color w:val="00000A"/>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417">
      <w:bodyDiv w:val="1"/>
      <w:marLeft w:val="0"/>
      <w:marRight w:val="0"/>
      <w:marTop w:val="0"/>
      <w:marBottom w:val="0"/>
      <w:divBdr>
        <w:top w:val="none" w:sz="0" w:space="0" w:color="auto"/>
        <w:left w:val="none" w:sz="0" w:space="0" w:color="auto"/>
        <w:bottom w:val="none" w:sz="0" w:space="0" w:color="auto"/>
        <w:right w:val="none" w:sz="0" w:space="0" w:color="auto"/>
      </w:divBdr>
      <w:divsChild>
        <w:div w:id="620496543">
          <w:marLeft w:val="0"/>
          <w:marRight w:val="0"/>
          <w:marTop w:val="0"/>
          <w:marBottom w:val="0"/>
          <w:divBdr>
            <w:top w:val="none" w:sz="0" w:space="0" w:color="auto"/>
            <w:left w:val="none" w:sz="0" w:space="0" w:color="auto"/>
            <w:bottom w:val="none" w:sz="0" w:space="0" w:color="auto"/>
            <w:right w:val="none" w:sz="0" w:space="0" w:color="auto"/>
          </w:divBdr>
          <w:divsChild>
            <w:div w:id="1153181706">
              <w:marLeft w:val="0"/>
              <w:marRight w:val="0"/>
              <w:marTop w:val="0"/>
              <w:marBottom w:val="0"/>
              <w:divBdr>
                <w:top w:val="none" w:sz="0" w:space="0" w:color="auto"/>
                <w:left w:val="none" w:sz="0" w:space="0" w:color="auto"/>
                <w:bottom w:val="none" w:sz="0" w:space="0" w:color="auto"/>
                <w:right w:val="none" w:sz="0" w:space="0" w:color="auto"/>
              </w:divBdr>
              <w:divsChild>
                <w:div w:id="3246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980">
      <w:bodyDiv w:val="1"/>
      <w:marLeft w:val="0"/>
      <w:marRight w:val="0"/>
      <w:marTop w:val="0"/>
      <w:marBottom w:val="0"/>
      <w:divBdr>
        <w:top w:val="none" w:sz="0" w:space="0" w:color="auto"/>
        <w:left w:val="none" w:sz="0" w:space="0" w:color="auto"/>
        <w:bottom w:val="none" w:sz="0" w:space="0" w:color="auto"/>
        <w:right w:val="none" w:sz="0" w:space="0" w:color="auto"/>
      </w:divBdr>
      <w:divsChild>
        <w:div w:id="418255560">
          <w:marLeft w:val="0"/>
          <w:marRight w:val="0"/>
          <w:marTop w:val="0"/>
          <w:marBottom w:val="0"/>
          <w:divBdr>
            <w:top w:val="none" w:sz="0" w:space="0" w:color="auto"/>
            <w:left w:val="none" w:sz="0" w:space="0" w:color="auto"/>
            <w:bottom w:val="none" w:sz="0" w:space="0" w:color="auto"/>
            <w:right w:val="none" w:sz="0" w:space="0" w:color="auto"/>
          </w:divBdr>
          <w:divsChild>
            <w:div w:id="519663121">
              <w:marLeft w:val="0"/>
              <w:marRight w:val="0"/>
              <w:marTop w:val="0"/>
              <w:marBottom w:val="0"/>
              <w:divBdr>
                <w:top w:val="none" w:sz="0" w:space="0" w:color="auto"/>
                <w:left w:val="none" w:sz="0" w:space="0" w:color="auto"/>
                <w:bottom w:val="none" w:sz="0" w:space="0" w:color="auto"/>
                <w:right w:val="none" w:sz="0" w:space="0" w:color="auto"/>
              </w:divBdr>
              <w:divsChild>
                <w:div w:id="2129162646">
                  <w:marLeft w:val="0"/>
                  <w:marRight w:val="0"/>
                  <w:marTop w:val="0"/>
                  <w:marBottom w:val="0"/>
                  <w:divBdr>
                    <w:top w:val="none" w:sz="0" w:space="0" w:color="auto"/>
                    <w:left w:val="none" w:sz="0" w:space="0" w:color="auto"/>
                    <w:bottom w:val="none" w:sz="0" w:space="0" w:color="auto"/>
                    <w:right w:val="none" w:sz="0" w:space="0" w:color="auto"/>
                  </w:divBdr>
                  <w:divsChild>
                    <w:div w:id="19756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997">
      <w:bodyDiv w:val="1"/>
      <w:marLeft w:val="0"/>
      <w:marRight w:val="0"/>
      <w:marTop w:val="0"/>
      <w:marBottom w:val="0"/>
      <w:divBdr>
        <w:top w:val="none" w:sz="0" w:space="0" w:color="auto"/>
        <w:left w:val="none" w:sz="0" w:space="0" w:color="auto"/>
        <w:bottom w:val="none" w:sz="0" w:space="0" w:color="auto"/>
        <w:right w:val="none" w:sz="0" w:space="0" w:color="auto"/>
      </w:divBdr>
      <w:divsChild>
        <w:div w:id="1033925613">
          <w:marLeft w:val="0"/>
          <w:marRight w:val="0"/>
          <w:marTop w:val="0"/>
          <w:marBottom w:val="0"/>
          <w:divBdr>
            <w:top w:val="none" w:sz="0" w:space="0" w:color="auto"/>
            <w:left w:val="none" w:sz="0" w:space="0" w:color="auto"/>
            <w:bottom w:val="none" w:sz="0" w:space="0" w:color="auto"/>
            <w:right w:val="none" w:sz="0" w:space="0" w:color="auto"/>
          </w:divBdr>
          <w:divsChild>
            <w:div w:id="703670950">
              <w:marLeft w:val="0"/>
              <w:marRight w:val="0"/>
              <w:marTop w:val="0"/>
              <w:marBottom w:val="0"/>
              <w:divBdr>
                <w:top w:val="none" w:sz="0" w:space="0" w:color="auto"/>
                <w:left w:val="none" w:sz="0" w:space="0" w:color="auto"/>
                <w:bottom w:val="none" w:sz="0" w:space="0" w:color="auto"/>
                <w:right w:val="none" w:sz="0" w:space="0" w:color="auto"/>
              </w:divBdr>
              <w:divsChild>
                <w:div w:id="10155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784">
      <w:bodyDiv w:val="1"/>
      <w:marLeft w:val="0"/>
      <w:marRight w:val="0"/>
      <w:marTop w:val="0"/>
      <w:marBottom w:val="0"/>
      <w:divBdr>
        <w:top w:val="none" w:sz="0" w:space="0" w:color="auto"/>
        <w:left w:val="none" w:sz="0" w:space="0" w:color="auto"/>
        <w:bottom w:val="none" w:sz="0" w:space="0" w:color="auto"/>
        <w:right w:val="none" w:sz="0" w:space="0" w:color="auto"/>
      </w:divBdr>
      <w:divsChild>
        <w:div w:id="21445503">
          <w:marLeft w:val="0"/>
          <w:marRight w:val="0"/>
          <w:marTop w:val="0"/>
          <w:marBottom w:val="0"/>
          <w:divBdr>
            <w:top w:val="none" w:sz="0" w:space="0" w:color="auto"/>
            <w:left w:val="none" w:sz="0" w:space="0" w:color="auto"/>
            <w:bottom w:val="none" w:sz="0" w:space="0" w:color="auto"/>
            <w:right w:val="none" w:sz="0" w:space="0" w:color="auto"/>
          </w:divBdr>
          <w:divsChild>
            <w:div w:id="1382168006">
              <w:marLeft w:val="0"/>
              <w:marRight w:val="0"/>
              <w:marTop w:val="0"/>
              <w:marBottom w:val="0"/>
              <w:divBdr>
                <w:top w:val="none" w:sz="0" w:space="0" w:color="auto"/>
                <w:left w:val="none" w:sz="0" w:space="0" w:color="auto"/>
                <w:bottom w:val="none" w:sz="0" w:space="0" w:color="auto"/>
                <w:right w:val="none" w:sz="0" w:space="0" w:color="auto"/>
              </w:divBdr>
              <w:divsChild>
                <w:div w:id="880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1067">
      <w:bodyDiv w:val="1"/>
      <w:marLeft w:val="0"/>
      <w:marRight w:val="0"/>
      <w:marTop w:val="0"/>
      <w:marBottom w:val="0"/>
      <w:divBdr>
        <w:top w:val="none" w:sz="0" w:space="0" w:color="auto"/>
        <w:left w:val="none" w:sz="0" w:space="0" w:color="auto"/>
        <w:bottom w:val="none" w:sz="0" w:space="0" w:color="auto"/>
        <w:right w:val="none" w:sz="0" w:space="0" w:color="auto"/>
      </w:divBdr>
      <w:divsChild>
        <w:div w:id="28648457">
          <w:marLeft w:val="0"/>
          <w:marRight w:val="0"/>
          <w:marTop w:val="0"/>
          <w:marBottom w:val="0"/>
          <w:divBdr>
            <w:top w:val="none" w:sz="0" w:space="0" w:color="auto"/>
            <w:left w:val="none" w:sz="0" w:space="0" w:color="auto"/>
            <w:bottom w:val="none" w:sz="0" w:space="0" w:color="auto"/>
            <w:right w:val="none" w:sz="0" w:space="0" w:color="auto"/>
          </w:divBdr>
          <w:divsChild>
            <w:div w:id="2128967608">
              <w:marLeft w:val="0"/>
              <w:marRight w:val="0"/>
              <w:marTop w:val="0"/>
              <w:marBottom w:val="0"/>
              <w:divBdr>
                <w:top w:val="none" w:sz="0" w:space="0" w:color="auto"/>
                <w:left w:val="none" w:sz="0" w:space="0" w:color="auto"/>
                <w:bottom w:val="none" w:sz="0" w:space="0" w:color="auto"/>
                <w:right w:val="none" w:sz="0" w:space="0" w:color="auto"/>
              </w:divBdr>
              <w:divsChild>
                <w:div w:id="1828670604">
                  <w:marLeft w:val="0"/>
                  <w:marRight w:val="0"/>
                  <w:marTop w:val="0"/>
                  <w:marBottom w:val="0"/>
                  <w:divBdr>
                    <w:top w:val="none" w:sz="0" w:space="0" w:color="auto"/>
                    <w:left w:val="none" w:sz="0" w:space="0" w:color="auto"/>
                    <w:bottom w:val="none" w:sz="0" w:space="0" w:color="auto"/>
                    <w:right w:val="none" w:sz="0" w:space="0" w:color="auto"/>
                  </w:divBdr>
                </w:div>
                <w:div w:id="9763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223">
      <w:bodyDiv w:val="1"/>
      <w:marLeft w:val="0"/>
      <w:marRight w:val="0"/>
      <w:marTop w:val="0"/>
      <w:marBottom w:val="0"/>
      <w:divBdr>
        <w:top w:val="none" w:sz="0" w:space="0" w:color="auto"/>
        <w:left w:val="none" w:sz="0" w:space="0" w:color="auto"/>
        <w:bottom w:val="none" w:sz="0" w:space="0" w:color="auto"/>
        <w:right w:val="none" w:sz="0" w:space="0" w:color="auto"/>
      </w:divBdr>
      <w:divsChild>
        <w:div w:id="891186707">
          <w:marLeft w:val="0"/>
          <w:marRight w:val="0"/>
          <w:marTop w:val="0"/>
          <w:marBottom w:val="0"/>
          <w:divBdr>
            <w:top w:val="none" w:sz="0" w:space="0" w:color="auto"/>
            <w:left w:val="none" w:sz="0" w:space="0" w:color="auto"/>
            <w:bottom w:val="none" w:sz="0" w:space="0" w:color="auto"/>
            <w:right w:val="none" w:sz="0" w:space="0" w:color="auto"/>
          </w:divBdr>
          <w:divsChild>
            <w:div w:id="1214078143">
              <w:marLeft w:val="0"/>
              <w:marRight w:val="0"/>
              <w:marTop w:val="0"/>
              <w:marBottom w:val="0"/>
              <w:divBdr>
                <w:top w:val="none" w:sz="0" w:space="0" w:color="auto"/>
                <w:left w:val="none" w:sz="0" w:space="0" w:color="auto"/>
                <w:bottom w:val="none" w:sz="0" w:space="0" w:color="auto"/>
                <w:right w:val="none" w:sz="0" w:space="0" w:color="auto"/>
              </w:divBdr>
              <w:divsChild>
                <w:div w:id="16897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8650">
      <w:bodyDiv w:val="1"/>
      <w:marLeft w:val="0"/>
      <w:marRight w:val="0"/>
      <w:marTop w:val="0"/>
      <w:marBottom w:val="0"/>
      <w:divBdr>
        <w:top w:val="none" w:sz="0" w:space="0" w:color="auto"/>
        <w:left w:val="none" w:sz="0" w:space="0" w:color="auto"/>
        <w:bottom w:val="none" w:sz="0" w:space="0" w:color="auto"/>
        <w:right w:val="none" w:sz="0" w:space="0" w:color="auto"/>
      </w:divBdr>
      <w:divsChild>
        <w:div w:id="1175531393">
          <w:marLeft w:val="0"/>
          <w:marRight w:val="0"/>
          <w:marTop w:val="0"/>
          <w:marBottom w:val="0"/>
          <w:divBdr>
            <w:top w:val="none" w:sz="0" w:space="0" w:color="auto"/>
            <w:left w:val="none" w:sz="0" w:space="0" w:color="auto"/>
            <w:bottom w:val="none" w:sz="0" w:space="0" w:color="auto"/>
            <w:right w:val="none" w:sz="0" w:space="0" w:color="auto"/>
          </w:divBdr>
          <w:divsChild>
            <w:div w:id="520048023">
              <w:marLeft w:val="0"/>
              <w:marRight w:val="0"/>
              <w:marTop w:val="0"/>
              <w:marBottom w:val="0"/>
              <w:divBdr>
                <w:top w:val="none" w:sz="0" w:space="0" w:color="auto"/>
                <w:left w:val="none" w:sz="0" w:space="0" w:color="auto"/>
                <w:bottom w:val="none" w:sz="0" w:space="0" w:color="auto"/>
                <w:right w:val="none" w:sz="0" w:space="0" w:color="auto"/>
              </w:divBdr>
              <w:divsChild>
                <w:div w:id="13420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415">
      <w:bodyDiv w:val="1"/>
      <w:marLeft w:val="0"/>
      <w:marRight w:val="0"/>
      <w:marTop w:val="0"/>
      <w:marBottom w:val="0"/>
      <w:divBdr>
        <w:top w:val="none" w:sz="0" w:space="0" w:color="auto"/>
        <w:left w:val="none" w:sz="0" w:space="0" w:color="auto"/>
        <w:bottom w:val="none" w:sz="0" w:space="0" w:color="auto"/>
        <w:right w:val="none" w:sz="0" w:space="0" w:color="auto"/>
      </w:divBdr>
      <w:divsChild>
        <w:div w:id="1444375597">
          <w:marLeft w:val="0"/>
          <w:marRight w:val="0"/>
          <w:marTop w:val="0"/>
          <w:marBottom w:val="0"/>
          <w:divBdr>
            <w:top w:val="none" w:sz="0" w:space="0" w:color="auto"/>
            <w:left w:val="none" w:sz="0" w:space="0" w:color="auto"/>
            <w:bottom w:val="none" w:sz="0" w:space="0" w:color="auto"/>
            <w:right w:val="none" w:sz="0" w:space="0" w:color="auto"/>
          </w:divBdr>
          <w:divsChild>
            <w:div w:id="999504085">
              <w:marLeft w:val="0"/>
              <w:marRight w:val="0"/>
              <w:marTop w:val="0"/>
              <w:marBottom w:val="0"/>
              <w:divBdr>
                <w:top w:val="none" w:sz="0" w:space="0" w:color="auto"/>
                <w:left w:val="none" w:sz="0" w:space="0" w:color="auto"/>
                <w:bottom w:val="none" w:sz="0" w:space="0" w:color="auto"/>
                <w:right w:val="none" w:sz="0" w:space="0" w:color="auto"/>
              </w:divBdr>
              <w:divsChild>
                <w:div w:id="10477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72132">
      <w:bodyDiv w:val="1"/>
      <w:marLeft w:val="0"/>
      <w:marRight w:val="0"/>
      <w:marTop w:val="0"/>
      <w:marBottom w:val="0"/>
      <w:divBdr>
        <w:top w:val="none" w:sz="0" w:space="0" w:color="auto"/>
        <w:left w:val="none" w:sz="0" w:space="0" w:color="auto"/>
        <w:bottom w:val="none" w:sz="0" w:space="0" w:color="auto"/>
        <w:right w:val="none" w:sz="0" w:space="0" w:color="auto"/>
      </w:divBdr>
    </w:div>
    <w:div w:id="288363513">
      <w:bodyDiv w:val="1"/>
      <w:marLeft w:val="0"/>
      <w:marRight w:val="0"/>
      <w:marTop w:val="0"/>
      <w:marBottom w:val="0"/>
      <w:divBdr>
        <w:top w:val="none" w:sz="0" w:space="0" w:color="auto"/>
        <w:left w:val="none" w:sz="0" w:space="0" w:color="auto"/>
        <w:bottom w:val="none" w:sz="0" w:space="0" w:color="auto"/>
        <w:right w:val="none" w:sz="0" w:space="0" w:color="auto"/>
      </w:divBdr>
      <w:divsChild>
        <w:div w:id="1627544603">
          <w:marLeft w:val="0"/>
          <w:marRight w:val="0"/>
          <w:marTop w:val="0"/>
          <w:marBottom w:val="0"/>
          <w:divBdr>
            <w:top w:val="none" w:sz="0" w:space="0" w:color="auto"/>
            <w:left w:val="none" w:sz="0" w:space="0" w:color="auto"/>
            <w:bottom w:val="none" w:sz="0" w:space="0" w:color="auto"/>
            <w:right w:val="none" w:sz="0" w:space="0" w:color="auto"/>
          </w:divBdr>
          <w:divsChild>
            <w:div w:id="551817486">
              <w:marLeft w:val="0"/>
              <w:marRight w:val="0"/>
              <w:marTop w:val="0"/>
              <w:marBottom w:val="0"/>
              <w:divBdr>
                <w:top w:val="none" w:sz="0" w:space="0" w:color="auto"/>
                <w:left w:val="none" w:sz="0" w:space="0" w:color="auto"/>
                <w:bottom w:val="none" w:sz="0" w:space="0" w:color="auto"/>
                <w:right w:val="none" w:sz="0" w:space="0" w:color="auto"/>
              </w:divBdr>
              <w:divsChild>
                <w:div w:id="15869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867">
      <w:bodyDiv w:val="1"/>
      <w:marLeft w:val="0"/>
      <w:marRight w:val="0"/>
      <w:marTop w:val="0"/>
      <w:marBottom w:val="0"/>
      <w:divBdr>
        <w:top w:val="none" w:sz="0" w:space="0" w:color="auto"/>
        <w:left w:val="none" w:sz="0" w:space="0" w:color="auto"/>
        <w:bottom w:val="none" w:sz="0" w:space="0" w:color="auto"/>
        <w:right w:val="none" w:sz="0" w:space="0" w:color="auto"/>
      </w:divBdr>
      <w:divsChild>
        <w:div w:id="1251505611">
          <w:marLeft w:val="0"/>
          <w:marRight w:val="0"/>
          <w:marTop w:val="0"/>
          <w:marBottom w:val="0"/>
          <w:divBdr>
            <w:top w:val="none" w:sz="0" w:space="0" w:color="auto"/>
            <w:left w:val="none" w:sz="0" w:space="0" w:color="auto"/>
            <w:bottom w:val="none" w:sz="0" w:space="0" w:color="auto"/>
            <w:right w:val="none" w:sz="0" w:space="0" w:color="auto"/>
          </w:divBdr>
          <w:divsChild>
            <w:div w:id="1003161873">
              <w:marLeft w:val="0"/>
              <w:marRight w:val="0"/>
              <w:marTop w:val="0"/>
              <w:marBottom w:val="0"/>
              <w:divBdr>
                <w:top w:val="none" w:sz="0" w:space="0" w:color="auto"/>
                <w:left w:val="none" w:sz="0" w:space="0" w:color="auto"/>
                <w:bottom w:val="none" w:sz="0" w:space="0" w:color="auto"/>
                <w:right w:val="none" w:sz="0" w:space="0" w:color="auto"/>
              </w:divBdr>
              <w:divsChild>
                <w:div w:id="19929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7929">
      <w:bodyDiv w:val="1"/>
      <w:marLeft w:val="0"/>
      <w:marRight w:val="0"/>
      <w:marTop w:val="0"/>
      <w:marBottom w:val="0"/>
      <w:divBdr>
        <w:top w:val="none" w:sz="0" w:space="0" w:color="auto"/>
        <w:left w:val="none" w:sz="0" w:space="0" w:color="auto"/>
        <w:bottom w:val="none" w:sz="0" w:space="0" w:color="auto"/>
        <w:right w:val="none" w:sz="0" w:space="0" w:color="auto"/>
      </w:divBdr>
    </w:div>
    <w:div w:id="456872734">
      <w:bodyDiv w:val="1"/>
      <w:marLeft w:val="0"/>
      <w:marRight w:val="0"/>
      <w:marTop w:val="0"/>
      <w:marBottom w:val="0"/>
      <w:divBdr>
        <w:top w:val="none" w:sz="0" w:space="0" w:color="auto"/>
        <w:left w:val="none" w:sz="0" w:space="0" w:color="auto"/>
        <w:bottom w:val="none" w:sz="0" w:space="0" w:color="auto"/>
        <w:right w:val="none" w:sz="0" w:space="0" w:color="auto"/>
      </w:divBdr>
    </w:div>
    <w:div w:id="475145450">
      <w:bodyDiv w:val="1"/>
      <w:marLeft w:val="0"/>
      <w:marRight w:val="0"/>
      <w:marTop w:val="0"/>
      <w:marBottom w:val="0"/>
      <w:divBdr>
        <w:top w:val="none" w:sz="0" w:space="0" w:color="auto"/>
        <w:left w:val="none" w:sz="0" w:space="0" w:color="auto"/>
        <w:bottom w:val="none" w:sz="0" w:space="0" w:color="auto"/>
        <w:right w:val="none" w:sz="0" w:space="0" w:color="auto"/>
      </w:divBdr>
      <w:divsChild>
        <w:div w:id="954554118">
          <w:marLeft w:val="0"/>
          <w:marRight w:val="0"/>
          <w:marTop w:val="0"/>
          <w:marBottom w:val="0"/>
          <w:divBdr>
            <w:top w:val="none" w:sz="0" w:space="0" w:color="auto"/>
            <w:left w:val="none" w:sz="0" w:space="0" w:color="auto"/>
            <w:bottom w:val="none" w:sz="0" w:space="0" w:color="auto"/>
            <w:right w:val="none" w:sz="0" w:space="0" w:color="auto"/>
          </w:divBdr>
          <w:divsChild>
            <w:div w:id="947929097">
              <w:marLeft w:val="0"/>
              <w:marRight w:val="0"/>
              <w:marTop w:val="0"/>
              <w:marBottom w:val="0"/>
              <w:divBdr>
                <w:top w:val="none" w:sz="0" w:space="0" w:color="auto"/>
                <w:left w:val="none" w:sz="0" w:space="0" w:color="auto"/>
                <w:bottom w:val="none" w:sz="0" w:space="0" w:color="auto"/>
                <w:right w:val="none" w:sz="0" w:space="0" w:color="auto"/>
              </w:divBdr>
              <w:divsChild>
                <w:div w:id="13477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3745">
      <w:bodyDiv w:val="1"/>
      <w:marLeft w:val="0"/>
      <w:marRight w:val="0"/>
      <w:marTop w:val="0"/>
      <w:marBottom w:val="0"/>
      <w:divBdr>
        <w:top w:val="none" w:sz="0" w:space="0" w:color="auto"/>
        <w:left w:val="none" w:sz="0" w:space="0" w:color="auto"/>
        <w:bottom w:val="none" w:sz="0" w:space="0" w:color="auto"/>
        <w:right w:val="none" w:sz="0" w:space="0" w:color="auto"/>
      </w:divBdr>
      <w:divsChild>
        <w:div w:id="558981691">
          <w:marLeft w:val="0"/>
          <w:marRight w:val="0"/>
          <w:marTop w:val="0"/>
          <w:marBottom w:val="0"/>
          <w:divBdr>
            <w:top w:val="none" w:sz="0" w:space="0" w:color="auto"/>
            <w:left w:val="none" w:sz="0" w:space="0" w:color="auto"/>
            <w:bottom w:val="none" w:sz="0" w:space="0" w:color="auto"/>
            <w:right w:val="none" w:sz="0" w:space="0" w:color="auto"/>
          </w:divBdr>
          <w:divsChild>
            <w:div w:id="182087822">
              <w:marLeft w:val="0"/>
              <w:marRight w:val="0"/>
              <w:marTop w:val="0"/>
              <w:marBottom w:val="0"/>
              <w:divBdr>
                <w:top w:val="none" w:sz="0" w:space="0" w:color="auto"/>
                <w:left w:val="none" w:sz="0" w:space="0" w:color="auto"/>
                <w:bottom w:val="none" w:sz="0" w:space="0" w:color="auto"/>
                <w:right w:val="none" w:sz="0" w:space="0" w:color="auto"/>
              </w:divBdr>
              <w:divsChild>
                <w:div w:id="460539966">
                  <w:marLeft w:val="0"/>
                  <w:marRight w:val="0"/>
                  <w:marTop w:val="0"/>
                  <w:marBottom w:val="0"/>
                  <w:divBdr>
                    <w:top w:val="none" w:sz="0" w:space="0" w:color="auto"/>
                    <w:left w:val="none" w:sz="0" w:space="0" w:color="auto"/>
                    <w:bottom w:val="none" w:sz="0" w:space="0" w:color="auto"/>
                    <w:right w:val="none" w:sz="0" w:space="0" w:color="auto"/>
                  </w:divBdr>
                  <w:divsChild>
                    <w:div w:id="10361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15443">
      <w:bodyDiv w:val="1"/>
      <w:marLeft w:val="0"/>
      <w:marRight w:val="0"/>
      <w:marTop w:val="0"/>
      <w:marBottom w:val="0"/>
      <w:divBdr>
        <w:top w:val="none" w:sz="0" w:space="0" w:color="auto"/>
        <w:left w:val="none" w:sz="0" w:space="0" w:color="auto"/>
        <w:bottom w:val="none" w:sz="0" w:space="0" w:color="auto"/>
        <w:right w:val="none" w:sz="0" w:space="0" w:color="auto"/>
      </w:divBdr>
    </w:div>
    <w:div w:id="551770414">
      <w:bodyDiv w:val="1"/>
      <w:marLeft w:val="0"/>
      <w:marRight w:val="0"/>
      <w:marTop w:val="0"/>
      <w:marBottom w:val="0"/>
      <w:divBdr>
        <w:top w:val="none" w:sz="0" w:space="0" w:color="auto"/>
        <w:left w:val="none" w:sz="0" w:space="0" w:color="auto"/>
        <w:bottom w:val="none" w:sz="0" w:space="0" w:color="auto"/>
        <w:right w:val="none" w:sz="0" w:space="0" w:color="auto"/>
      </w:divBdr>
      <w:divsChild>
        <w:div w:id="1276523955">
          <w:marLeft w:val="0"/>
          <w:marRight w:val="0"/>
          <w:marTop w:val="0"/>
          <w:marBottom w:val="0"/>
          <w:divBdr>
            <w:top w:val="none" w:sz="0" w:space="0" w:color="auto"/>
            <w:left w:val="none" w:sz="0" w:space="0" w:color="auto"/>
            <w:bottom w:val="none" w:sz="0" w:space="0" w:color="auto"/>
            <w:right w:val="none" w:sz="0" w:space="0" w:color="auto"/>
          </w:divBdr>
          <w:divsChild>
            <w:div w:id="1751123940">
              <w:marLeft w:val="0"/>
              <w:marRight w:val="0"/>
              <w:marTop w:val="0"/>
              <w:marBottom w:val="0"/>
              <w:divBdr>
                <w:top w:val="none" w:sz="0" w:space="0" w:color="auto"/>
                <w:left w:val="none" w:sz="0" w:space="0" w:color="auto"/>
                <w:bottom w:val="none" w:sz="0" w:space="0" w:color="auto"/>
                <w:right w:val="none" w:sz="0" w:space="0" w:color="auto"/>
              </w:divBdr>
              <w:divsChild>
                <w:div w:id="710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85445">
      <w:bodyDiv w:val="1"/>
      <w:marLeft w:val="0"/>
      <w:marRight w:val="0"/>
      <w:marTop w:val="0"/>
      <w:marBottom w:val="0"/>
      <w:divBdr>
        <w:top w:val="none" w:sz="0" w:space="0" w:color="auto"/>
        <w:left w:val="none" w:sz="0" w:space="0" w:color="auto"/>
        <w:bottom w:val="none" w:sz="0" w:space="0" w:color="auto"/>
        <w:right w:val="none" w:sz="0" w:space="0" w:color="auto"/>
      </w:divBdr>
    </w:div>
    <w:div w:id="601304349">
      <w:bodyDiv w:val="1"/>
      <w:marLeft w:val="0"/>
      <w:marRight w:val="0"/>
      <w:marTop w:val="0"/>
      <w:marBottom w:val="0"/>
      <w:divBdr>
        <w:top w:val="none" w:sz="0" w:space="0" w:color="auto"/>
        <w:left w:val="none" w:sz="0" w:space="0" w:color="auto"/>
        <w:bottom w:val="none" w:sz="0" w:space="0" w:color="auto"/>
        <w:right w:val="none" w:sz="0" w:space="0" w:color="auto"/>
      </w:divBdr>
      <w:divsChild>
        <w:div w:id="961151107">
          <w:marLeft w:val="0"/>
          <w:marRight w:val="0"/>
          <w:marTop w:val="0"/>
          <w:marBottom w:val="0"/>
          <w:divBdr>
            <w:top w:val="none" w:sz="0" w:space="0" w:color="auto"/>
            <w:left w:val="none" w:sz="0" w:space="0" w:color="auto"/>
            <w:bottom w:val="none" w:sz="0" w:space="0" w:color="auto"/>
            <w:right w:val="none" w:sz="0" w:space="0" w:color="auto"/>
          </w:divBdr>
          <w:divsChild>
            <w:div w:id="1148548429">
              <w:marLeft w:val="0"/>
              <w:marRight w:val="0"/>
              <w:marTop w:val="0"/>
              <w:marBottom w:val="0"/>
              <w:divBdr>
                <w:top w:val="none" w:sz="0" w:space="0" w:color="auto"/>
                <w:left w:val="none" w:sz="0" w:space="0" w:color="auto"/>
                <w:bottom w:val="none" w:sz="0" w:space="0" w:color="auto"/>
                <w:right w:val="none" w:sz="0" w:space="0" w:color="auto"/>
              </w:divBdr>
              <w:divsChild>
                <w:div w:id="7940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21414">
      <w:bodyDiv w:val="1"/>
      <w:marLeft w:val="0"/>
      <w:marRight w:val="0"/>
      <w:marTop w:val="0"/>
      <w:marBottom w:val="0"/>
      <w:divBdr>
        <w:top w:val="none" w:sz="0" w:space="0" w:color="auto"/>
        <w:left w:val="none" w:sz="0" w:space="0" w:color="auto"/>
        <w:bottom w:val="none" w:sz="0" w:space="0" w:color="auto"/>
        <w:right w:val="none" w:sz="0" w:space="0" w:color="auto"/>
      </w:divBdr>
      <w:divsChild>
        <w:div w:id="2098938042">
          <w:marLeft w:val="0"/>
          <w:marRight w:val="0"/>
          <w:marTop w:val="0"/>
          <w:marBottom w:val="0"/>
          <w:divBdr>
            <w:top w:val="none" w:sz="0" w:space="0" w:color="auto"/>
            <w:left w:val="none" w:sz="0" w:space="0" w:color="auto"/>
            <w:bottom w:val="none" w:sz="0" w:space="0" w:color="auto"/>
            <w:right w:val="none" w:sz="0" w:space="0" w:color="auto"/>
          </w:divBdr>
          <w:divsChild>
            <w:div w:id="598637503">
              <w:marLeft w:val="0"/>
              <w:marRight w:val="0"/>
              <w:marTop w:val="0"/>
              <w:marBottom w:val="0"/>
              <w:divBdr>
                <w:top w:val="none" w:sz="0" w:space="0" w:color="auto"/>
                <w:left w:val="none" w:sz="0" w:space="0" w:color="auto"/>
                <w:bottom w:val="none" w:sz="0" w:space="0" w:color="auto"/>
                <w:right w:val="none" w:sz="0" w:space="0" w:color="auto"/>
              </w:divBdr>
              <w:divsChild>
                <w:div w:id="4150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2304">
      <w:bodyDiv w:val="1"/>
      <w:marLeft w:val="0"/>
      <w:marRight w:val="0"/>
      <w:marTop w:val="0"/>
      <w:marBottom w:val="0"/>
      <w:divBdr>
        <w:top w:val="none" w:sz="0" w:space="0" w:color="auto"/>
        <w:left w:val="none" w:sz="0" w:space="0" w:color="auto"/>
        <w:bottom w:val="none" w:sz="0" w:space="0" w:color="auto"/>
        <w:right w:val="none" w:sz="0" w:space="0" w:color="auto"/>
      </w:divBdr>
      <w:divsChild>
        <w:div w:id="447431589">
          <w:marLeft w:val="0"/>
          <w:marRight w:val="0"/>
          <w:marTop w:val="0"/>
          <w:marBottom w:val="0"/>
          <w:divBdr>
            <w:top w:val="none" w:sz="0" w:space="0" w:color="auto"/>
            <w:left w:val="none" w:sz="0" w:space="0" w:color="auto"/>
            <w:bottom w:val="none" w:sz="0" w:space="0" w:color="auto"/>
            <w:right w:val="none" w:sz="0" w:space="0" w:color="auto"/>
          </w:divBdr>
          <w:divsChild>
            <w:div w:id="1741369231">
              <w:marLeft w:val="0"/>
              <w:marRight w:val="0"/>
              <w:marTop w:val="0"/>
              <w:marBottom w:val="0"/>
              <w:divBdr>
                <w:top w:val="none" w:sz="0" w:space="0" w:color="auto"/>
                <w:left w:val="none" w:sz="0" w:space="0" w:color="auto"/>
                <w:bottom w:val="none" w:sz="0" w:space="0" w:color="auto"/>
                <w:right w:val="none" w:sz="0" w:space="0" w:color="auto"/>
              </w:divBdr>
              <w:divsChild>
                <w:div w:id="1625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32555">
      <w:bodyDiv w:val="1"/>
      <w:marLeft w:val="0"/>
      <w:marRight w:val="0"/>
      <w:marTop w:val="0"/>
      <w:marBottom w:val="0"/>
      <w:divBdr>
        <w:top w:val="none" w:sz="0" w:space="0" w:color="auto"/>
        <w:left w:val="none" w:sz="0" w:space="0" w:color="auto"/>
        <w:bottom w:val="none" w:sz="0" w:space="0" w:color="auto"/>
        <w:right w:val="none" w:sz="0" w:space="0" w:color="auto"/>
      </w:divBdr>
    </w:div>
    <w:div w:id="730811229">
      <w:bodyDiv w:val="1"/>
      <w:marLeft w:val="0"/>
      <w:marRight w:val="0"/>
      <w:marTop w:val="0"/>
      <w:marBottom w:val="0"/>
      <w:divBdr>
        <w:top w:val="none" w:sz="0" w:space="0" w:color="auto"/>
        <w:left w:val="none" w:sz="0" w:space="0" w:color="auto"/>
        <w:bottom w:val="none" w:sz="0" w:space="0" w:color="auto"/>
        <w:right w:val="none" w:sz="0" w:space="0" w:color="auto"/>
      </w:divBdr>
      <w:divsChild>
        <w:div w:id="449931976">
          <w:marLeft w:val="0"/>
          <w:marRight w:val="0"/>
          <w:marTop w:val="0"/>
          <w:marBottom w:val="0"/>
          <w:divBdr>
            <w:top w:val="none" w:sz="0" w:space="0" w:color="auto"/>
            <w:left w:val="none" w:sz="0" w:space="0" w:color="auto"/>
            <w:bottom w:val="none" w:sz="0" w:space="0" w:color="auto"/>
            <w:right w:val="none" w:sz="0" w:space="0" w:color="auto"/>
          </w:divBdr>
          <w:divsChild>
            <w:div w:id="1590846462">
              <w:marLeft w:val="0"/>
              <w:marRight w:val="0"/>
              <w:marTop w:val="0"/>
              <w:marBottom w:val="0"/>
              <w:divBdr>
                <w:top w:val="none" w:sz="0" w:space="0" w:color="auto"/>
                <w:left w:val="none" w:sz="0" w:space="0" w:color="auto"/>
                <w:bottom w:val="none" w:sz="0" w:space="0" w:color="auto"/>
                <w:right w:val="none" w:sz="0" w:space="0" w:color="auto"/>
              </w:divBdr>
              <w:divsChild>
                <w:div w:id="13162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8823">
      <w:bodyDiv w:val="1"/>
      <w:marLeft w:val="0"/>
      <w:marRight w:val="0"/>
      <w:marTop w:val="0"/>
      <w:marBottom w:val="0"/>
      <w:divBdr>
        <w:top w:val="none" w:sz="0" w:space="0" w:color="auto"/>
        <w:left w:val="none" w:sz="0" w:space="0" w:color="auto"/>
        <w:bottom w:val="none" w:sz="0" w:space="0" w:color="auto"/>
        <w:right w:val="none" w:sz="0" w:space="0" w:color="auto"/>
      </w:divBdr>
      <w:divsChild>
        <w:div w:id="39135439">
          <w:marLeft w:val="0"/>
          <w:marRight w:val="0"/>
          <w:marTop w:val="0"/>
          <w:marBottom w:val="0"/>
          <w:divBdr>
            <w:top w:val="none" w:sz="0" w:space="0" w:color="auto"/>
            <w:left w:val="none" w:sz="0" w:space="0" w:color="auto"/>
            <w:bottom w:val="none" w:sz="0" w:space="0" w:color="auto"/>
            <w:right w:val="none" w:sz="0" w:space="0" w:color="auto"/>
          </w:divBdr>
          <w:divsChild>
            <w:div w:id="703097653">
              <w:marLeft w:val="0"/>
              <w:marRight w:val="0"/>
              <w:marTop w:val="0"/>
              <w:marBottom w:val="0"/>
              <w:divBdr>
                <w:top w:val="none" w:sz="0" w:space="0" w:color="auto"/>
                <w:left w:val="none" w:sz="0" w:space="0" w:color="auto"/>
                <w:bottom w:val="none" w:sz="0" w:space="0" w:color="auto"/>
                <w:right w:val="none" w:sz="0" w:space="0" w:color="auto"/>
              </w:divBdr>
              <w:divsChild>
                <w:div w:id="15534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2255">
      <w:bodyDiv w:val="1"/>
      <w:marLeft w:val="0"/>
      <w:marRight w:val="0"/>
      <w:marTop w:val="0"/>
      <w:marBottom w:val="0"/>
      <w:divBdr>
        <w:top w:val="none" w:sz="0" w:space="0" w:color="auto"/>
        <w:left w:val="none" w:sz="0" w:space="0" w:color="auto"/>
        <w:bottom w:val="none" w:sz="0" w:space="0" w:color="auto"/>
        <w:right w:val="none" w:sz="0" w:space="0" w:color="auto"/>
      </w:divBdr>
    </w:div>
    <w:div w:id="771167326">
      <w:bodyDiv w:val="1"/>
      <w:marLeft w:val="0"/>
      <w:marRight w:val="0"/>
      <w:marTop w:val="0"/>
      <w:marBottom w:val="0"/>
      <w:divBdr>
        <w:top w:val="none" w:sz="0" w:space="0" w:color="auto"/>
        <w:left w:val="none" w:sz="0" w:space="0" w:color="auto"/>
        <w:bottom w:val="none" w:sz="0" w:space="0" w:color="auto"/>
        <w:right w:val="none" w:sz="0" w:space="0" w:color="auto"/>
      </w:divBdr>
      <w:divsChild>
        <w:div w:id="1629896986">
          <w:marLeft w:val="0"/>
          <w:marRight w:val="0"/>
          <w:marTop w:val="0"/>
          <w:marBottom w:val="0"/>
          <w:divBdr>
            <w:top w:val="none" w:sz="0" w:space="0" w:color="auto"/>
            <w:left w:val="none" w:sz="0" w:space="0" w:color="auto"/>
            <w:bottom w:val="none" w:sz="0" w:space="0" w:color="auto"/>
            <w:right w:val="none" w:sz="0" w:space="0" w:color="auto"/>
          </w:divBdr>
          <w:divsChild>
            <w:div w:id="1623615087">
              <w:marLeft w:val="0"/>
              <w:marRight w:val="0"/>
              <w:marTop w:val="0"/>
              <w:marBottom w:val="0"/>
              <w:divBdr>
                <w:top w:val="none" w:sz="0" w:space="0" w:color="auto"/>
                <w:left w:val="none" w:sz="0" w:space="0" w:color="auto"/>
                <w:bottom w:val="none" w:sz="0" w:space="0" w:color="auto"/>
                <w:right w:val="none" w:sz="0" w:space="0" w:color="auto"/>
              </w:divBdr>
              <w:divsChild>
                <w:div w:id="17485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9659">
      <w:bodyDiv w:val="1"/>
      <w:marLeft w:val="0"/>
      <w:marRight w:val="0"/>
      <w:marTop w:val="0"/>
      <w:marBottom w:val="0"/>
      <w:divBdr>
        <w:top w:val="none" w:sz="0" w:space="0" w:color="auto"/>
        <w:left w:val="none" w:sz="0" w:space="0" w:color="auto"/>
        <w:bottom w:val="none" w:sz="0" w:space="0" w:color="auto"/>
        <w:right w:val="none" w:sz="0" w:space="0" w:color="auto"/>
      </w:divBdr>
      <w:divsChild>
        <w:div w:id="661127436">
          <w:marLeft w:val="0"/>
          <w:marRight w:val="0"/>
          <w:marTop w:val="0"/>
          <w:marBottom w:val="0"/>
          <w:divBdr>
            <w:top w:val="none" w:sz="0" w:space="0" w:color="auto"/>
            <w:left w:val="none" w:sz="0" w:space="0" w:color="auto"/>
            <w:bottom w:val="none" w:sz="0" w:space="0" w:color="auto"/>
            <w:right w:val="none" w:sz="0" w:space="0" w:color="auto"/>
          </w:divBdr>
          <w:divsChild>
            <w:div w:id="1016888262">
              <w:marLeft w:val="0"/>
              <w:marRight w:val="0"/>
              <w:marTop w:val="0"/>
              <w:marBottom w:val="0"/>
              <w:divBdr>
                <w:top w:val="none" w:sz="0" w:space="0" w:color="auto"/>
                <w:left w:val="none" w:sz="0" w:space="0" w:color="auto"/>
                <w:bottom w:val="none" w:sz="0" w:space="0" w:color="auto"/>
                <w:right w:val="none" w:sz="0" w:space="0" w:color="auto"/>
              </w:divBdr>
              <w:divsChild>
                <w:div w:id="2034456667">
                  <w:marLeft w:val="0"/>
                  <w:marRight w:val="0"/>
                  <w:marTop w:val="0"/>
                  <w:marBottom w:val="0"/>
                  <w:divBdr>
                    <w:top w:val="none" w:sz="0" w:space="0" w:color="auto"/>
                    <w:left w:val="none" w:sz="0" w:space="0" w:color="auto"/>
                    <w:bottom w:val="none" w:sz="0" w:space="0" w:color="auto"/>
                    <w:right w:val="none" w:sz="0" w:space="0" w:color="auto"/>
                  </w:divBdr>
                </w:div>
              </w:divsChild>
            </w:div>
            <w:div w:id="1144735677">
              <w:marLeft w:val="0"/>
              <w:marRight w:val="0"/>
              <w:marTop w:val="0"/>
              <w:marBottom w:val="0"/>
              <w:divBdr>
                <w:top w:val="none" w:sz="0" w:space="0" w:color="auto"/>
                <w:left w:val="none" w:sz="0" w:space="0" w:color="auto"/>
                <w:bottom w:val="none" w:sz="0" w:space="0" w:color="auto"/>
                <w:right w:val="none" w:sz="0" w:space="0" w:color="auto"/>
              </w:divBdr>
              <w:divsChild>
                <w:div w:id="2117561080">
                  <w:marLeft w:val="0"/>
                  <w:marRight w:val="0"/>
                  <w:marTop w:val="0"/>
                  <w:marBottom w:val="0"/>
                  <w:divBdr>
                    <w:top w:val="none" w:sz="0" w:space="0" w:color="auto"/>
                    <w:left w:val="none" w:sz="0" w:space="0" w:color="auto"/>
                    <w:bottom w:val="none" w:sz="0" w:space="0" w:color="auto"/>
                    <w:right w:val="none" w:sz="0" w:space="0" w:color="auto"/>
                  </w:divBdr>
                </w:div>
                <w:div w:id="1546528742">
                  <w:marLeft w:val="0"/>
                  <w:marRight w:val="0"/>
                  <w:marTop w:val="0"/>
                  <w:marBottom w:val="0"/>
                  <w:divBdr>
                    <w:top w:val="none" w:sz="0" w:space="0" w:color="auto"/>
                    <w:left w:val="none" w:sz="0" w:space="0" w:color="auto"/>
                    <w:bottom w:val="none" w:sz="0" w:space="0" w:color="auto"/>
                    <w:right w:val="none" w:sz="0" w:space="0" w:color="auto"/>
                  </w:divBdr>
                </w:div>
              </w:divsChild>
            </w:div>
            <w:div w:id="21328558">
              <w:marLeft w:val="0"/>
              <w:marRight w:val="0"/>
              <w:marTop w:val="0"/>
              <w:marBottom w:val="0"/>
              <w:divBdr>
                <w:top w:val="none" w:sz="0" w:space="0" w:color="auto"/>
                <w:left w:val="none" w:sz="0" w:space="0" w:color="auto"/>
                <w:bottom w:val="none" w:sz="0" w:space="0" w:color="auto"/>
                <w:right w:val="none" w:sz="0" w:space="0" w:color="auto"/>
              </w:divBdr>
              <w:divsChild>
                <w:div w:id="7607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2251">
      <w:bodyDiv w:val="1"/>
      <w:marLeft w:val="0"/>
      <w:marRight w:val="0"/>
      <w:marTop w:val="0"/>
      <w:marBottom w:val="0"/>
      <w:divBdr>
        <w:top w:val="none" w:sz="0" w:space="0" w:color="auto"/>
        <w:left w:val="none" w:sz="0" w:space="0" w:color="auto"/>
        <w:bottom w:val="none" w:sz="0" w:space="0" w:color="auto"/>
        <w:right w:val="none" w:sz="0" w:space="0" w:color="auto"/>
      </w:divBdr>
      <w:divsChild>
        <w:div w:id="174811445">
          <w:marLeft w:val="0"/>
          <w:marRight w:val="0"/>
          <w:marTop w:val="0"/>
          <w:marBottom w:val="0"/>
          <w:divBdr>
            <w:top w:val="none" w:sz="0" w:space="0" w:color="auto"/>
            <w:left w:val="none" w:sz="0" w:space="0" w:color="auto"/>
            <w:bottom w:val="none" w:sz="0" w:space="0" w:color="auto"/>
            <w:right w:val="none" w:sz="0" w:space="0" w:color="auto"/>
          </w:divBdr>
          <w:divsChild>
            <w:div w:id="1851529331">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92342">
      <w:bodyDiv w:val="1"/>
      <w:marLeft w:val="0"/>
      <w:marRight w:val="0"/>
      <w:marTop w:val="0"/>
      <w:marBottom w:val="0"/>
      <w:divBdr>
        <w:top w:val="none" w:sz="0" w:space="0" w:color="auto"/>
        <w:left w:val="none" w:sz="0" w:space="0" w:color="auto"/>
        <w:bottom w:val="none" w:sz="0" w:space="0" w:color="auto"/>
        <w:right w:val="none" w:sz="0" w:space="0" w:color="auto"/>
      </w:divBdr>
      <w:divsChild>
        <w:div w:id="1804154988">
          <w:marLeft w:val="0"/>
          <w:marRight w:val="0"/>
          <w:marTop w:val="0"/>
          <w:marBottom w:val="0"/>
          <w:divBdr>
            <w:top w:val="none" w:sz="0" w:space="0" w:color="auto"/>
            <w:left w:val="none" w:sz="0" w:space="0" w:color="auto"/>
            <w:bottom w:val="none" w:sz="0" w:space="0" w:color="auto"/>
            <w:right w:val="none" w:sz="0" w:space="0" w:color="auto"/>
          </w:divBdr>
          <w:divsChild>
            <w:div w:id="489441808">
              <w:marLeft w:val="0"/>
              <w:marRight w:val="0"/>
              <w:marTop w:val="0"/>
              <w:marBottom w:val="0"/>
              <w:divBdr>
                <w:top w:val="none" w:sz="0" w:space="0" w:color="auto"/>
                <w:left w:val="none" w:sz="0" w:space="0" w:color="auto"/>
                <w:bottom w:val="none" w:sz="0" w:space="0" w:color="auto"/>
                <w:right w:val="none" w:sz="0" w:space="0" w:color="auto"/>
              </w:divBdr>
              <w:divsChild>
                <w:div w:id="15139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953">
      <w:bodyDiv w:val="1"/>
      <w:marLeft w:val="0"/>
      <w:marRight w:val="0"/>
      <w:marTop w:val="0"/>
      <w:marBottom w:val="0"/>
      <w:divBdr>
        <w:top w:val="none" w:sz="0" w:space="0" w:color="auto"/>
        <w:left w:val="none" w:sz="0" w:space="0" w:color="auto"/>
        <w:bottom w:val="none" w:sz="0" w:space="0" w:color="auto"/>
        <w:right w:val="none" w:sz="0" w:space="0" w:color="auto"/>
      </w:divBdr>
    </w:div>
    <w:div w:id="850991279">
      <w:bodyDiv w:val="1"/>
      <w:marLeft w:val="0"/>
      <w:marRight w:val="0"/>
      <w:marTop w:val="0"/>
      <w:marBottom w:val="0"/>
      <w:divBdr>
        <w:top w:val="none" w:sz="0" w:space="0" w:color="auto"/>
        <w:left w:val="none" w:sz="0" w:space="0" w:color="auto"/>
        <w:bottom w:val="none" w:sz="0" w:space="0" w:color="auto"/>
        <w:right w:val="none" w:sz="0" w:space="0" w:color="auto"/>
      </w:divBdr>
      <w:divsChild>
        <w:div w:id="1321886114">
          <w:marLeft w:val="0"/>
          <w:marRight w:val="0"/>
          <w:marTop w:val="0"/>
          <w:marBottom w:val="0"/>
          <w:divBdr>
            <w:top w:val="none" w:sz="0" w:space="0" w:color="auto"/>
            <w:left w:val="none" w:sz="0" w:space="0" w:color="auto"/>
            <w:bottom w:val="none" w:sz="0" w:space="0" w:color="auto"/>
            <w:right w:val="none" w:sz="0" w:space="0" w:color="auto"/>
          </w:divBdr>
          <w:divsChild>
            <w:div w:id="1887524622">
              <w:marLeft w:val="0"/>
              <w:marRight w:val="0"/>
              <w:marTop w:val="0"/>
              <w:marBottom w:val="0"/>
              <w:divBdr>
                <w:top w:val="none" w:sz="0" w:space="0" w:color="auto"/>
                <w:left w:val="none" w:sz="0" w:space="0" w:color="auto"/>
                <w:bottom w:val="none" w:sz="0" w:space="0" w:color="auto"/>
                <w:right w:val="none" w:sz="0" w:space="0" w:color="auto"/>
              </w:divBdr>
              <w:divsChild>
                <w:div w:id="269355536">
                  <w:marLeft w:val="0"/>
                  <w:marRight w:val="0"/>
                  <w:marTop w:val="0"/>
                  <w:marBottom w:val="0"/>
                  <w:divBdr>
                    <w:top w:val="none" w:sz="0" w:space="0" w:color="auto"/>
                    <w:left w:val="none" w:sz="0" w:space="0" w:color="auto"/>
                    <w:bottom w:val="none" w:sz="0" w:space="0" w:color="auto"/>
                    <w:right w:val="none" w:sz="0" w:space="0" w:color="auto"/>
                  </w:divBdr>
                </w:div>
                <w:div w:id="492917912">
                  <w:marLeft w:val="0"/>
                  <w:marRight w:val="0"/>
                  <w:marTop w:val="0"/>
                  <w:marBottom w:val="0"/>
                  <w:divBdr>
                    <w:top w:val="none" w:sz="0" w:space="0" w:color="auto"/>
                    <w:left w:val="none" w:sz="0" w:space="0" w:color="auto"/>
                    <w:bottom w:val="none" w:sz="0" w:space="0" w:color="auto"/>
                    <w:right w:val="none" w:sz="0" w:space="0" w:color="auto"/>
                  </w:divBdr>
                </w:div>
              </w:divsChild>
            </w:div>
            <w:div w:id="733553006">
              <w:marLeft w:val="0"/>
              <w:marRight w:val="0"/>
              <w:marTop w:val="0"/>
              <w:marBottom w:val="0"/>
              <w:divBdr>
                <w:top w:val="none" w:sz="0" w:space="0" w:color="auto"/>
                <w:left w:val="none" w:sz="0" w:space="0" w:color="auto"/>
                <w:bottom w:val="none" w:sz="0" w:space="0" w:color="auto"/>
                <w:right w:val="none" w:sz="0" w:space="0" w:color="auto"/>
              </w:divBdr>
              <w:divsChild>
                <w:div w:id="1262907371">
                  <w:marLeft w:val="0"/>
                  <w:marRight w:val="0"/>
                  <w:marTop w:val="0"/>
                  <w:marBottom w:val="0"/>
                  <w:divBdr>
                    <w:top w:val="none" w:sz="0" w:space="0" w:color="auto"/>
                    <w:left w:val="none" w:sz="0" w:space="0" w:color="auto"/>
                    <w:bottom w:val="none" w:sz="0" w:space="0" w:color="auto"/>
                    <w:right w:val="none" w:sz="0" w:space="0" w:color="auto"/>
                  </w:divBdr>
                </w:div>
                <w:div w:id="642467774">
                  <w:marLeft w:val="0"/>
                  <w:marRight w:val="0"/>
                  <w:marTop w:val="0"/>
                  <w:marBottom w:val="0"/>
                  <w:divBdr>
                    <w:top w:val="none" w:sz="0" w:space="0" w:color="auto"/>
                    <w:left w:val="none" w:sz="0" w:space="0" w:color="auto"/>
                    <w:bottom w:val="none" w:sz="0" w:space="0" w:color="auto"/>
                    <w:right w:val="none" w:sz="0" w:space="0" w:color="auto"/>
                  </w:divBdr>
                </w:div>
                <w:div w:id="1891962315">
                  <w:marLeft w:val="0"/>
                  <w:marRight w:val="0"/>
                  <w:marTop w:val="0"/>
                  <w:marBottom w:val="0"/>
                  <w:divBdr>
                    <w:top w:val="none" w:sz="0" w:space="0" w:color="auto"/>
                    <w:left w:val="none" w:sz="0" w:space="0" w:color="auto"/>
                    <w:bottom w:val="none" w:sz="0" w:space="0" w:color="auto"/>
                    <w:right w:val="none" w:sz="0" w:space="0" w:color="auto"/>
                  </w:divBdr>
                </w:div>
              </w:divsChild>
            </w:div>
            <w:div w:id="1324165031">
              <w:marLeft w:val="0"/>
              <w:marRight w:val="0"/>
              <w:marTop w:val="0"/>
              <w:marBottom w:val="0"/>
              <w:divBdr>
                <w:top w:val="none" w:sz="0" w:space="0" w:color="auto"/>
                <w:left w:val="none" w:sz="0" w:space="0" w:color="auto"/>
                <w:bottom w:val="none" w:sz="0" w:space="0" w:color="auto"/>
                <w:right w:val="none" w:sz="0" w:space="0" w:color="auto"/>
              </w:divBdr>
              <w:divsChild>
                <w:div w:id="21134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63672">
      <w:bodyDiv w:val="1"/>
      <w:marLeft w:val="0"/>
      <w:marRight w:val="0"/>
      <w:marTop w:val="0"/>
      <w:marBottom w:val="0"/>
      <w:divBdr>
        <w:top w:val="none" w:sz="0" w:space="0" w:color="auto"/>
        <w:left w:val="none" w:sz="0" w:space="0" w:color="auto"/>
        <w:bottom w:val="none" w:sz="0" w:space="0" w:color="auto"/>
        <w:right w:val="none" w:sz="0" w:space="0" w:color="auto"/>
      </w:divBdr>
      <w:divsChild>
        <w:div w:id="717360520">
          <w:marLeft w:val="0"/>
          <w:marRight w:val="0"/>
          <w:marTop w:val="0"/>
          <w:marBottom w:val="0"/>
          <w:divBdr>
            <w:top w:val="none" w:sz="0" w:space="0" w:color="auto"/>
            <w:left w:val="none" w:sz="0" w:space="0" w:color="auto"/>
            <w:bottom w:val="none" w:sz="0" w:space="0" w:color="auto"/>
            <w:right w:val="none" w:sz="0" w:space="0" w:color="auto"/>
          </w:divBdr>
          <w:divsChild>
            <w:div w:id="571697501">
              <w:marLeft w:val="0"/>
              <w:marRight w:val="0"/>
              <w:marTop w:val="0"/>
              <w:marBottom w:val="0"/>
              <w:divBdr>
                <w:top w:val="none" w:sz="0" w:space="0" w:color="auto"/>
                <w:left w:val="none" w:sz="0" w:space="0" w:color="auto"/>
                <w:bottom w:val="none" w:sz="0" w:space="0" w:color="auto"/>
                <w:right w:val="none" w:sz="0" w:space="0" w:color="auto"/>
              </w:divBdr>
              <w:divsChild>
                <w:div w:id="11784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1625">
      <w:bodyDiv w:val="1"/>
      <w:marLeft w:val="0"/>
      <w:marRight w:val="0"/>
      <w:marTop w:val="0"/>
      <w:marBottom w:val="0"/>
      <w:divBdr>
        <w:top w:val="none" w:sz="0" w:space="0" w:color="auto"/>
        <w:left w:val="none" w:sz="0" w:space="0" w:color="auto"/>
        <w:bottom w:val="none" w:sz="0" w:space="0" w:color="auto"/>
        <w:right w:val="none" w:sz="0" w:space="0" w:color="auto"/>
      </w:divBdr>
      <w:divsChild>
        <w:div w:id="1400442068">
          <w:marLeft w:val="0"/>
          <w:marRight w:val="0"/>
          <w:marTop w:val="0"/>
          <w:marBottom w:val="0"/>
          <w:divBdr>
            <w:top w:val="none" w:sz="0" w:space="0" w:color="auto"/>
            <w:left w:val="none" w:sz="0" w:space="0" w:color="auto"/>
            <w:bottom w:val="none" w:sz="0" w:space="0" w:color="auto"/>
            <w:right w:val="none" w:sz="0" w:space="0" w:color="auto"/>
          </w:divBdr>
          <w:divsChild>
            <w:div w:id="436827777">
              <w:marLeft w:val="0"/>
              <w:marRight w:val="0"/>
              <w:marTop w:val="0"/>
              <w:marBottom w:val="0"/>
              <w:divBdr>
                <w:top w:val="none" w:sz="0" w:space="0" w:color="auto"/>
                <w:left w:val="none" w:sz="0" w:space="0" w:color="auto"/>
                <w:bottom w:val="none" w:sz="0" w:space="0" w:color="auto"/>
                <w:right w:val="none" w:sz="0" w:space="0" w:color="auto"/>
              </w:divBdr>
              <w:divsChild>
                <w:div w:id="9317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2148">
      <w:bodyDiv w:val="1"/>
      <w:marLeft w:val="0"/>
      <w:marRight w:val="0"/>
      <w:marTop w:val="0"/>
      <w:marBottom w:val="0"/>
      <w:divBdr>
        <w:top w:val="none" w:sz="0" w:space="0" w:color="auto"/>
        <w:left w:val="none" w:sz="0" w:space="0" w:color="auto"/>
        <w:bottom w:val="none" w:sz="0" w:space="0" w:color="auto"/>
        <w:right w:val="none" w:sz="0" w:space="0" w:color="auto"/>
      </w:divBdr>
      <w:divsChild>
        <w:div w:id="1551569526">
          <w:marLeft w:val="0"/>
          <w:marRight w:val="0"/>
          <w:marTop w:val="0"/>
          <w:marBottom w:val="0"/>
          <w:divBdr>
            <w:top w:val="none" w:sz="0" w:space="0" w:color="auto"/>
            <w:left w:val="none" w:sz="0" w:space="0" w:color="auto"/>
            <w:bottom w:val="none" w:sz="0" w:space="0" w:color="auto"/>
            <w:right w:val="none" w:sz="0" w:space="0" w:color="auto"/>
          </w:divBdr>
          <w:divsChild>
            <w:div w:id="1613512654">
              <w:marLeft w:val="0"/>
              <w:marRight w:val="0"/>
              <w:marTop w:val="0"/>
              <w:marBottom w:val="0"/>
              <w:divBdr>
                <w:top w:val="none" w:sz="0" w:space="0" w:color="auto"/>
                <w:left w:val="none" w:sz="0" w:space="0" w:color="auto"/>
                <w:bottom w:val="none" w:sz="0" w:space="0" w:color="auto"/>
                <w:right w:val="none" w:sz="0" w:space="0" w:color="auto"/>
              </w:divBdr>
              <w:divsChild>
                <w:div w:id="495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42817">
      <w:bodyDiv w:val="1"/>
      <w:marLeft w:val="0"/>
      <w:marRight w:val="0"/>
      <w:marTop w:val="0"/>
      <w:marBottom w:val="0"/>
      <w:divBdr>
        <w:top w:val="none" w:sz="0" w:space="0" w:color="auto"/>
        <w:left w:val="none" w:sz="0" w:space="0" w:color="auto"/>
        <w:bottom w:val="none" w:sz="0" w:space="0" w:color="auto"/>
        <w:right w:val="none" w:sz="0" w:space="0" w:color="auto"/>
      </w:divBdr>
      <w:divsChild>
        <w:div w:id="907813024">
          <w:marLeft w:val="0"/>
          <w:marRight w:val="0"/>
          <w:marTop w:val="0"/>
          <w:marBottom w:val="0"/>
          <w:divBdr>
            <w:top w:val="none" w:sz="0" w:space="0" w:color="auto"/>
            <w:left w:val="none" w:sz="0" w:space="0" w:color="auto"/>
            <w:bottom w:val="none" w:sz="0" w:space="0" w:color="auto"/>
            <w:right w:val="none" w:sz="0" w:space="0" w:color="auto"/>
          </w:divBdr>
          <w:divsChild>
            <w:div w:id="1627348346">
              <w:marLeft w:val="0"/>
              <w:marRight w:val="0"/>
              <w:marTop w:val="0"/>
              <w:marBottom w:val="0"/>
              <w:divBdr>
                <w:top w:val="none" w:sz="0" w:space="0" w:color="auto"/>
                <w:left w:val="none" w:sz="0" w:space="0" w:color="auto"/>
                <w:bottom w:val="none" w:sz="0" w:space="0" w:color="auto"/>
                <w:right w:val="none" w:sz="0" w:space="0" w:color="auto"/>
              </w:divBdr>
              <w:divsChild>
                <w:div w:id="8268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0965">
      <w:bodyDiv w:val="1"/>
      <w:marLeft w:val="0"/>
      <w:marRight w:val="0"/>
      <w:marTop w:val="0"/>
      <w:marBottom w:val="0"/>
      <w:divBdr>
        <w:top w:val="none" w:sz="0" w:space="0" w:color="auto"/>
        <w:left w:val="none" w:sz="0" w:space="0" w:color="auto"/>
        <w:bottom w:val="none" w:sz="0" w:space="0" w:color="auto"/>
        <w:right w:val="none" w:sz="0" w:space="0" w:color="auto"/>
      </w:divBdr>
      <w:divsChild>
        <w:div w:id="1561207111">
          <w:marLeft w:val="0"/>
          <w:marRight w:val="0"/>
          <w:marTop w:val="0"/>
          <w:marBottom w:val="0"/>
          <w:divBdr>
            <w:top w:val="none" w:sz="0" w:space="0" w:color="auto"/>
            <w:left w:val="none" w:sz="0" w:space="0" w:color="auto"/>
            <w:bottom w:val="none" w:sz="0" w:space="0" w:color="auto"/>
            <w:right w:val="none" w:sz="0" w:space="0" w:color="auto"/>
          </w:divBdr>
          <w:divsChild>
            <w:div w:id="1674911398">
              <w:marLeft w:val="0"/>
              <w:marRight w:val="0"/>
              <w:marTop w:val="0"/>
              <w:marBottom w:val="0"/>
              <w:divBdr>
                <w:top w:val="none" w:sz="0" w:space="0" w:color="auto"/>
                <w:left w:val="none" w:sz="0" w:space="0" w:color="auto"/>
                <w:bottom w:val="none" w:sz="0" w:space="0" w:color="auto"/>
                <w:right w:val="none" w:sz="0" w:space="0" w:color="auto"/>
              </w:divBdr>
              <w:divsChild>
                <w:div w:id="11238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0788">
      <w:bodyDiv w:val="1"/>
      <w:marLeft w:val="0"/>
      <w:marRight w:val="0"/>
      <w:marTop w:val="0"/>
      <w:marBottom w:val="0"/>
      <w:divBdr>
        <w:top w:val="none" w:sz="0" w:space="0" w:color="auto"/>
        <w:left w:val="none" w:sz="0" w:space="0" w:color="auto"/>
        <w:bottom w:val="none" w:sz="0" w:space="0" w:color="auto"/>
        <w:right w:val="none" w:sz="0" w:space="0" w:color="auto"/>
      </w:divBdr>
      <w:divsChild>
        <w:div w:id="562831524">
          <w:marLeft w:val="0"/>
          <w:marRight w:val="0"/>
          <w:marTop w:val="0"/>
          <w:marBottom w:val="0"/>
          <w:divBdr>
            <w:top w:val="none" w:sz="0" w:space="0" w:color="auto"/>
            <w:left w:val="none" w:sz="0" w:space="0" w:color="auto"/>
            <w:bottom w:val="none" w:sz="0" w:space="0" w:color="auto"/>
            <w:right w:val="none" w:sz="0" w:space="0" w:color="auto"/>
          </w:divBdr>
          <w:divsChild>
            <w:div w:id="1957178065">
              <w:marLeft w:val="0"/>
              <w:marRight w:val="0"/>
              <w:marTop w:val="0"/>
              <w:marBottom w:val="0"/>
              <w:divBdr>
                <w:top w:val="none" w:sz="0" w:space="0" w:color="auto"/>
                <w:left w:val="none" w:sz="0" w:space="0" w:color="auto"/>
                <w:bottom w:val="none" w:sz="0" w:space="0" w:color="auto"/>
                <w:right w:val="none" w:sz="0" w:space="0" w:color="auto"/>
              </w:divBdr>
              <w:divsChild>
                <w:div w:id="4909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0046">
      <w:bodyDiv w:val="1"/>
      <w:marLeft w:val="0"/>
      <w:marRight w:val="0"/>
      <w:marTop w:val="0"/>
      <w:marBottom w:val="0"/>
      <w:divBdr>
        <w:top w:val="none" w:sz="0" w:space="0" w:color="auto"/>
        <w:left w:val="none" w:sz="0" w:space="0" w:color="auto"/>
        <w:bottom w:val="none" w:sz="0" w:space="0" w:color="auto"/>
        <w:right w:val="none" w:sz="0" w:space="0" w:color="auto"/>
      </w:divBdr>
      <w:divsChild>
        <w:div w:id="469324087">
          <w:marLeft w:val="0"/>
          <w:marRight w:val="0"/>
          <w:marTop w:val="0"/>
          <w:marBottom w:val="0"/>
          <w:divBdr>
            <w:top w:val="none" w:sz="0" w:space="0" w:color="auto"/>
            <w:left w:val="none" w:sz="0" w:space="0" w:color="auto"/>
            <w:bottom w:val="none" w:sz="0" w:space="0" w:color="auto"/>
            <w:right w:val="none" w:sz="0" w:space="0" w:color="auto"/>
          </w:divBdr>
          <w:divsChild>
            <w:div w:id="164326331">
              <w:marLeft w:val="0"/>
              <w:marRight w:val="0"/>
              <w:marTop w:val="0"/>
              <w:marBottom w:val="0"/>
              <w:divBdr>
                <w:top w:val="none" w:sz="0" w:space="0" w:color="auto"/>
                <w:left w:val="none" w:sz="0" w:space="0" w:color="auto"/>
                <w:bottom w:val="none" w:sz="0" w:space="0" w:color="auto"/>
                <w:right w:val="none" w:sz="0" w:space="0" w:color="auto"/>
              </w:divBdr>
              <w:divsChild>
                <w:div w:id="679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6656">
      <w:bodyDiv w:val="1"/>
      <w:marLeft w:val="0"/>
      <w:marRight w:val="0"/>
      <w:marTop w:val="0"/>
      <w:marBottom w:val="0"/>
      <w:divBdr>
        <w:top w:val="none" w:sz="0" w:space="0" w:color="auto"/>
        <w:left w:val="none" w:sz="0" w:space="0" w:color="auto"/>
        <w:bottom w:val="none" w:sz="0" w:space="0" w:color="auto"/>
        <w:right w:val="none" w:sz="0" w:space="0" w:color="auto"/>
      </w:divBdr>
      <w:divsChild>
        <w:div w:id="1232544308">
          <w:marLeft w:val="0"/>
          <w:marRight w:val="0"/>
          <w:marTop w:val="0"/>
          <w:marBottom w:val="0"/>
          <w:divBdr>
            <w:top w:val="none" w:sz="0" w:space="0" w:color="auto"/>
            <w:left w:val="none" w:sz="0" w:space="0" w:color="auto"/>
            <w:bottom w:val="none" w:sz="0" w:space="0" w:color="auto"/>
            <w:right w:val="none" w:sz="0" w:space="0" w:color="auto"/>
          </w:divBdr>
          <w:divsChild>
            <w:div w:id="1637879524">
              <w:marLeft w:val="0"/>
              <w:marRight w:val="0"/>
              <w:marTop w:val="0"/>
              <w:marBottom w:val="0"/>
              <w:divBdr>
                <w:top w:val="none" w:sz="0" w:space="0" w:color="auto"/>
                <w:left w:val="none" w:sz="0" w:space="0" w:color="auto"/>
                <w:bottom w:val="none" w:sz="0" w:space="0" w:color="auto"/>
                <w:right w:val="none" w:sz="0" w:space="0" w:color="auto"/>
              </w:divBdr>
              <w:divsChild>
                <w:div w:id="17445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77548">
      <w:bodyDiv w:val="1"/>
      <w:marLeft w:val="0"/>
      <w:marRight w:val="0"/>
      <w:marTop w:val="0"/>
      <w:marBottom w:val="0"/>
      <w:divBdr>
        <w:top w:val="none" w:sz="0" w:space="0" w:color="auto"/>
        <w:left w:val="none" w:sz="0" w:space="0" w:color="auto"/>
        <w:bottom w:val="none" w:sz="0" w:space="0" w:color="auto"/>
        <w:right w:val="none" w:sz="0" w:space="0" w:color="auto"/>
      </w:divBdr>
    </w:div>
    <w:div w:id="1113325707">
      <w:bodyDiv w:val="1"/>
      <w:marLeft w:val="0"/>
      <w:marRight w:val="0"/>
      <w:marTop w:val="0"/>
      <w:marBottom w:val="0"/>
      <w:divBdr>
        <w:top w:val="none" w:sz="0" w:space="0" w:color="auto"/>
        <w:left w:val="none" w:sz="0" w:space="0" w:color="auto"/>
        <w:bottom w:val="none" w:sz="0" w:space="0" w:color="auto"/>
        <w:right w:val="none" w:sz="0" w:space="0" w:color="auto"/>
      </w:divBdr>
      <w:divsChild>
        <w:div w:id="400757853">
          <w:marLeft w:val="0"/>
          <w:marRight w:val="0"/>
          <w:marTop w:val="0"/>
          <w:marBottom w:val="0"/>
          <w:divBdr>
            <w:top w:val="none" w:sz="0" w:space="0" w:color="auto"/>
            <w:left w:val="none" w:sz="0" w:space="0" w:color="auto"/>
            <w:bottom w:val="none" w:sz="0" w:space="0" w:color="auto"/>
            <w:right w:val="none" w:sz="0" w:space="0" w:color="auto"/>
          </w:divBdr>
          <w:divsChild>
            <w:div w:id="1845897600">
              <w:marLeft w:val="0"/>
              <w:marRight w:val="0"/>
              <w:marTop w:val="0"/>
              <w:marBottom w:val="0"/>
              <w:divBdr>
                <w:top w:val="none" w:sz="0" w:space="0" w:color="auto"/>
                <w:left w:val="none" w:sz="0" w:space="0" w:color="auto"/>
                <w:bottom w:val="none" w:sz="0" w:space="0" w:color="auto"/>
                <w:right w:val="none" w:sz="0" w:space="0" w:color="auto"/>
              </w:divBdr>
              <w:divsChild>
                <w:div w:id="7750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2817">
      <w:bodyDiv w:val="1"/>
      <w:marLeft w:val="0"/>
      <w:marRight w:val="0"/>
      <w:marTop w:val="0"/>
      <w:marBottom w:val="0"/>
      <w:divBdr>
        <w:top w:val="none" w:sz="0" w:space="0" w:color="auto"/>
        <w:left w:val="none" w:sz="0" w:space="0" w:color="auto"/>
        <w:bottom w:val="none" w:sz="0" w:space="0" w:color="auto"/>
        <w:right w:val="none" w:sz="0" w:space="0" w:color="auto"/>
      </w:divBdr>
      <w:divsChild>
        <w:div w:id="842008875">
          <w:marLeft w:val="0"/>
          <w:marRight w:val="0"/>
          <w:marTop w:val="0"/>
          <w:marBottom w:val="0"/>
          <w:divBdr>
            <w:top w:val="none" w:sz="0" w:space="0" w:color="auto"/>
            <w:left w:val="none" w:sz="0" w:space="0" w:color="auto"/>
            <w:bottom w:val="none" w:sz="0" w:space="0" w:color="auto"/>
            <w:right w:val="none" w:sz="0" w:space="0" w:color="auto"/>
          </w:divBdr>
          <w:divsChild>
            <w:div w:id="906839390">
              <w:marLeft w:val="0"/>
              <w:marRight w:val="0"/>
              <w:marTop w:val="0"/>
              <w:marBottom w:val="0"/>
              <w:divBdr>
                <w:top w:val="none" w:sz="0" w:space="0" w:color="auto"/>
                <w:left w:val="none" w:sz="0" w:space="0" w:color="auto"/>
                <w:bottom w:val="none" w:sz="0" w:space="0" w:color="auto"/>
                <w:right w:val="none" w:sz="0" w:space="0" w:color="auto"/>
              </w:divBdr>
              <w:divsChild>
                <w:div w:id="6023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1845">
      <w:bodyDiv w:val="1"/>
      <w:marLeft w:val="0"/>
      <w:marRight w:val="0"/>
      <w:marTop w:val="0"/>
      <w:marBottom w:val="0"/>
      <w:divBdr>
        <w:top w:val="none" w:sz="0" w:space="0" w:color="auto"/>
        <w:left w:val="none" w:sz="0" w:space="0" w:color="auto"/>
        <w:bottom w:val="none" w:sz="0" w:space="0" w:color="auto"/>
        <w:right w:val="none" w:sz="0" w:space="0" w:color="auto"/>
      </w:divBdr>
    </w:div>
    <w:div w:id="1224676618">
      <w:bodyDiv w:val="1"/>
      <w:marLeft w:val="0"/>
      <w:marRight w:val="0"/>
      <w:marTop w:val="0"/>
      <w:marBottom w:val="0"/>
      <w:divBdr>
        <w:top w:val="none" w:sz="0" w:space="0" w:color="auto"/>
        <w:left w:val="none" w:sz="0" w:space="0" w:color="auto"/>
        <w:bottom w:val="none" w:sz="0" w:space="0" w:color="auto"/>
        <w:right w:val="none" w:sz="0" w:space="0" w:color="auto"/>
      </w:divBdr>
    </w:div>
    <w:div w:id="1320033486">
      <w:bodyDiv w:val="1"/>
      <w:marLeft w:val="0"/>
      <w:marRight w:val="0"/>
      <w:marTop w:val="0"/>
      <w:marBottom w:val="0"/>
      <w:divBdr>
        <w:top w:val="none" w:sz="0" w:space="0" w:color="auto"/>
        <w:left w:val="none" w:sz="0" w:space="0" w:color="auto"/>
        <w:bottom w:val="none" w:sz="0" w:space="0" w:color="auto"/>
        <w:right w:val="none" w:sz="0" w:space="0" w:color="auto"/>
      </w:divBdr>
      <w:divsChild>
        <w:div w:id="1672683871">
          <w:marLeft w:val="0"/>
          <w:marRight w:val="0"/>
          <w:marTop w:val="0"/>
          <w:marBottom w:val="0"/>
          <w:divBdr>
            <w:top w:val="none" w:sz="0" w:space="0" w:color="auto"/>
            <w:left w:val="none" w:sz="0" w:space="0" w:color="auto"/>
            <w:bottom w:val="none" w:sz="0" w:space="0" w:color="auto"/>
            <w:right w:val="none" w:sz="0" w:space="0" w:color="auto"/>
          </w:divBdr>
          <w:divsChild>
            <w:div w:id="468978414">
              <w:marLeft w:val="0"/>
              <w:marRight w:val="0"/>
              <w:marTop w:val="0"/>
              <w:marBottom w:val="0"/>
              <w:divBdr>
                <w:top w:val="none" w:sz="0" w:space="0" w:color="auto"/>
                <w:left w:val="none" w:sz="0" w:space="0" w:color="auto"/>
                <w:bottom w:val="none" w:sz="0" w:space="0" w:color="auto"/>
                <w:right w:val="none" w:sz="0" w:space="0" w:color="auto"/>
              </w:divBdr>
              <w:divsChild>
                <w:div w:id="5314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8125">
      <w:bodyDiv w:val="1"/>
      <w:marLeft w:val="0"/>
      <w:marRight w:val="0"/>
      <w:marTop w:val="0"/>
      <w:marBottom w:val="0"/>
      <w:divBdr>
        <w:top w:val="none" w:sz="0" w:space="0" w:color="auto"/>
        <w:left w:val="none" w:sz="0" w:space="0" w:color="auto"/>
        <w:bottom w:val="none" w:sz="0" w:space="0" w:color="auto"/>
        <w:right w:val="none" w:sz="0" w:space="0" w:color="auto"/>
      </w:divBdr>
      <w:divsChild>
        <w:div w:id="1128933177">
          <w:marLeft w:val="0"/>
          <w:marRight w:val="0"/>
          <w:marTop w:val="0"/>
          <w:marBottom w:val="0"/>
          <w:divBdr>
            <w:top w:val="none" w:sz="0" w:space="0" w:color="auto"/>
            <w:left w:val="none" w:sz="0" w:space="0" w:color="auto"/>
            <w:bottom w:val="none" w:sz="0" w:space="0" w:color="auto"/>
            <w:right w:val="none" w:sz="0" w:space="0" w:color="auto"/>
          </w:divBdr>
          <w:divsChild>
            <w:div w:id="1021781033">
              <w:marLeft w:val="0"/>
              <w:marRight w:val="0"/>
              <w:marTop w:val="0"/>
              <w:marBottom w:val="0"/>
              <w:divBdr>
                <w:top w:val="none" w:sz="0" w:space="0" w:color="auto"/>
                <w:left w:val="none" w:sz="0" w:space="0" w:color="auto"/>
                <w:bottom w:val="none" w:sz="0" w:space="0" w:color="auto"/>
                <w:right w:val="none" w:sz="0" w:space="0" w:color="auto"/>
              </w:divBdr>
              <w:divsChild>
                <w:div w:id="2232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5168">
      <w:bodyDiv w:val="1"/>
      <w:marLeft w:val="0"/>
      <w:marRight w:val="0"/>
      <w:marTop w:val="0"/>
      <w:marBottom w:val="0"/>
      <w:divBdr>
        <w:top w:val="none" w:sz="0" w:space="0" w:color="auto"/>
        <w:left w:val="none" w:sz="0" w:space="0" w:color="auto"/>
        <w:bottom w:val="none" w:sz="0" w:space="0" w:color="auto"/>
        <w:right w:val="none" w:sz="0" w:space="0" w:color="auto"/>
      </w:divBdr>
      <w:divsChild>
        <w:div w:id="1664700267">
          <w:marLeft w:val="0"/>
          <w:marRight w:val="0"/>
          <w:marTop w:val="0"/>
          <w:marBottom w:val="0"/>
          <w:divBdr>
            <w:top w:val="none" w:sz="0" w:space="0" w:color="auto"/>
            <w:left w:val="none" w:sz="0" w:space="0" w:color="auto"/>
            <w:bottom w:val="none" w:sz="0" w:space="0" w:color="auto"/>
            <w:right w:val="none" w:sz="0" w:space="0" w:color="auto"/>
          </w:divBdr>
          <w:divsChild>
            <w:div w:id="1057556053">
              <w:marLeft w:val="0"/>
              <w:marRight w:val="0"/>
              <w:marTop w:val="0"/>
              <w:marBottom w:val="0"/>
              <w:divBdr>
                <w:top w:val="none" w:sz="0" w:space="0" w:color="auto"/>
                <w:left w:val="none" w:sz="0" w:space="0" w:color="auto"/>
                <w:bottom w:val="none" w:sz="0" w:space="0" w:color="auto"/>
                <w:right w:val="none" w:sz="0" w:space="0" w:color="auto"/>
              </w:divBdr>
              <w:divsChild>
                <w:div w:id="1941797565">
                  <w:marLeft w:val="0"/>
                  <w:marRight w:val="0"/>
                  <w:marTop w:val="0"/>
                  <w:marBottom w:val="0"/>
                  <w:divBdr>
                    <w:top w:val="none" w:sz="0" w:space="0" w:color="auto"/>
                    <w:left w:val="none" w:sz="0" w:space="0" w:color="auto"/>
                    <w:bottom w:val="none" w:sz="0" w:space="0" w:color="auto"/>
                    <w:right w:val="none" w:sz="0" w:space="0" w:color="auto"/>
                  </w:divBdr>
                  <w:divsChild>
                    <w:div w:id="14037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73897">
      <w:bodyDiv w:val="1"/>
      <w:marLeft w:val="0"/>
      <w:marRight w:val="0"/>
      <w:marTop w:val="0"/>
      <w:marBottom w:val="0"/>
      <w:divBdr>
        <w:top w:val="none" w:sz="0" w:space="0" w:color="auto"/>
        <w:left w:val="none" w:sz="0" w:space="0" w:color="auto"/>
        <w:bottom w:val="none" w:sz="0" w:space="0" w:color="auto"/>
        <w:right w:val="none" w:sz="0" w:space="0" w:color="auto"/>
      </w:divBdr>
      <w:divsChild>
        <w:div w:id="1961834322">
          <w:marLeft w:val="0"/>
          <w:marRight w:val="0"/>
          <w:marTop w:val="0"/>
          <w:marBottom w:val="0"/>
          <w:divBdr>
            <w:top w:val="none" w:sz="0" w:space="0" w:color="auto"/>
            <w:left w:val="none" w:sz="0" w:space="0" w:color="auto"/>
            <w:bottom w:val="none" w:sz="0" w:space="0" w:color="auto"/>
            <w:right w:val="none" w:sz="0" w:space="0" w:color="auto"/>
          </w:divBdr>
          <w:divsChild>
            <w:div w:id="734277862">
              <w:marLeft w:val="0"/>
              <w:marRight w:val="0"/>
              <w:marTop w:val="0"/>
              <w:marBottom w:val="0"/>
              <w:divBdr>
                <w:top w:val="none" w:sz="0" w:space="0" w:color="auto"/>
                <w:left w:val="none" w:sz="0" w:space="0" w:color="auto"/>
                <w:bottom w:val="none" w:sz="0" w:space="0" w:color="auto"/>
                <w:right w:val="none" w:sz="0" w:space="0" w:color="auto"/>
              </w:divBdr>
              <w:divsChild>
                <w:div w:id="90611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7199">
      <w:bodyDiv w:val="1"/>
      <w:marLeft w:val="0"/>
      <w:marRight w:val="0"/>
      <w:marTop w:val="0"/>
      <w:marBottom w:val="0"/>
      <w:divBdr>
        <w:top w:val="none" w:sz="0" w:space="0" w:color="auto"/>
        <w:left w:val="none" w:sz="0" w:space="0" w:color="auto"/>
        <w:bottom w:val="none" w:sz="0" w:space="0" w:color="auto"/>
        <w:right w:val="none" w:sz="0" w:space="0" w:color="auto"/>
      </w:divBdr>
      <w:divsChild>
        <w:div w:id="349650727">
          <w:marLeft w:val="0"/>
          <w:marRight w:val="0"/>
          <w:marTop w:val="0"/>
          <w:marBottom w:val="0"/>
          <w:divBdr>
            <w:top w:val="none" w:sz="0" w:space="0" w:color="auto"/>
            <w:left w:val="none" w:sz="0" w:space="0" w:color="auto"/>
            <w:bottom w:val="none" w:sz="0" w:space="0" w:color="auto"/>
            <w:right w:val="none" w:sz="0" w:space="0" w:color="auto"/>
          </w:divBdr>
          <w:divsChild>
            <w:div w:id="510536344">
              <w:marLeft w:val="0"/>
              <w:marRight w:val="0"/>
              <w:marTop w:val="0"/>
              <w:marBottom w:val="0"/>
              <w:divBdr>
                <w:top w:val="none" w:sz="0" w:space="0" w:color="auto"/>
                <w:left w:val="none" w:sz="0" w:space="0" w:color="auto"/>
                <w:bottom w:val="none" w:sz="0" w:space="0" w:color="auto"/>
                <w:right w:val="none" w:sz="0" w:space="0" w:color="auto"/>
              </w:divBdr>
              <w:divsChild>
                <w:div w:id="12754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08144">
      <w:bodyDiv w:val="1"/>
      <w:marLeft w:val="0"/>
      <w:marRight w:val="0"/>
      <w:marTop w:val="0"/>
      <w:marBottom w:val="0"/>
      <w:divBdr>
        <w:top w:val="none" w:sz="0" w:space="0" w:color="auto"/>
        <w:left w:val="none" w:sz="0" w:space="0" w:color="auto"/>
        <w:bottom w:val="none" w:sz="0" w:space="0" w:color="auto"/>
        <w:right w:val="none" w:sz="0" w:space="0" w:color="auto"/>
      </w:divBdr>
    </w:div>
    <w:div w:id="1463033221">
      <w:bodyDiv w:val="1"/>
      <w:marLeft w:val="0"/>
      <w:marRight w:val="0"/>
      <w:marTop w:val="0"/>
      <w:marBottom w:val="0"/>
      <w:divBdr>
        <w:top w:val="none" w:sz="0" w:space="0" w:color="auto"/>
        <w:left w:val="none" w:sz="0" w:space="0" w:color="auto"/>
        <w:bottom w:val="none" w:sz="0" w:space="0" w:color="auto"/>
        <w:right w:val="none" w:sz="0" w:space="0" w:color="auto"/>
      </w:divBdr>
    </w:div>
    <w:div w:id="1464538770">
      <w:bodyDiv w:val="1"/>
      <w:marLeft w:val="0"/>
      <w:marRight w:val="0"/>
      <w:marTop w:val="0"/>
      <w:marBottom w:val="0"/>
      <w:divBdr>
        <w:top w:val="none" w:sz="0" w:space="0" w:color="auto"/>
        <w:left w:val="none" w:sz="0" w:space="0" w:color="auto"/>
        <w:bottom w:val="none" w:sz="0" w:space="0" w:color="auto"/>
        <w:right w:val="none" w:sz="0" w:space="0" w:color="auto"/>
      </w:divBdr>
      <w:divsChild>
        <w:div w:id="462694985">
          <w:marLeft w:val="0"/>
          <w:marRight w:val="0"/>
          <w:marTop w:val="0"/>
          <w:marBottom w:val="0"/>
          <w:divBdr>
            <w:top w:val="none" w:sz="0" w:space="0" w:color="auto"/>
            <w:left w:val="none" w:sz="0" w:space="0" w:color="auto"/>
            <w:bottom w:val="none" w:sz="0" w:space="0" w:color="auto"/>
            <w:right w:val="none" w:sz="0" w:space="0" w:color="auto"/>
          </w:divBdr>
          <w:divsChild>
            <w:div w:id="1003627276">
              <w:marLeft w:val="0"/>
              <w:marRight w:val="0"/>
              <w:marTop w:val="0"/>
              <w:marBottom w:val="0"/>
              <w:divBdr>
                <w:top w:val="none" w:sz="0" w:space="0" w:color="auto"/>
                <w:left w:val="none" w:sz="0" w:space="0" w:color="auto"/>
                <w:bottom w:val="none" w:sz="0" w:space="0" w:color="auto"/>
                <w:right w:val="none" w:sz="0" w:space="0" w:color="auto"/>
              </w:divBdr>
              <w:divsChild>
                <w:div w:id="799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457">
      <w:bodyDiv w:val="1"/>
      <w:marLeft w:val="0"/>
      <w:marRight w:val="0"/>
      <w:marTop w:val="0"/>
      <w:marBottom w:val="0"/>
      <w:divBdr>
        <w:top w:val="none" w:sz="0" w:space="0" w:color="auto"/>
        <w:left w:val="none" w:sz="0" w:space="0" w:color="auto"/>
        <w:bottom w:val="none" w:sz="0" w:space="0" w:color="auto"/>
        <w:right w:val="none" w:sz="0" w:space="0" w:color="auto"/>
      </w:divBdr>
    </w:div>
    <w:div w:id="1514370880">
      <w:bodyDiv w:val="1"/>
      <w:marLeft w:val="0"/>
      <w:marRight w:val="0"/>
      <w:marTop w:val="0"/>
      <w:marBottom w:val="0"/>
      <w:divBdr>
        <w:top w:val="none" w:sz="0" w:space="0" w:color="auto"/>
        <w:left w:val="none" w:sz="0" w:space="0" w:color="auto"/>
        <w:bottom w:val="none" w:sz="0" w:space="0" w:color="auto"/>
        <w:right w:val="none" w:sz="0" w:space="0" w:color="auto"/>
      </w:divBdr>
      <w:divsChild>
        <w:div w:id="537591820">
          <w:marLeft w:val="0"/>
          <w:marRight w:val="0"/>
          <w:marTop w:val="0"/>
          <w:marBottom w:val="0"/>
          <w:divBdr>
            <w:top w:val="none" w:sz="0" w:space="0" w:color="auto"/>
            <w:left w:val="none" w:sz="0" w:space="0" w:color="auto"/>
            <w:bottom w:val="none" w:sz="0" w:space="0" w:color="auto"/>
            <w:right w:val="none" w:sz="0" w:space="0" w:color="auto"/>
          </w:divBdr>
          <w:divsChild>
            <w:div w:id="193546476">
              <w:marLeft w:val="0"/>
              <w:marRight w:val="0"/>
              <w:marTop w:val="0"/>
              <w:marBottom w:val="0"/>
              <w:divBdr>
                <w:top w:val="none" w:sz="0" w:space="0" w:color="auto"/>
                <w:left w:val="none" w:sz="0" w:space="0" w:color="auto"/>
                <w:bottom w:val="none" w:sz="0" w:space="0" w:color="auto"/>
                <w:right w:val="none" w:sz="0" w:space="0" w:color="auto"/>
              </w:divBdr>
              <w:divsChild>
                <w:div w:id="1934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49400">
      <w:bodyDiv w:val="1"/>
      <w:marLeft w:val="0"/>
      <w:marRight w:val="0"/>
      <w:marTop w:val="0"/>
      <w:marBottom w:val="0"/>
      <w:divBdr>
        <w:top w:val="none" w:sz="0" w:space="0" w:color="auto"/>
        <w:left w:val="none" w:sz="0" w:space="0" w:color="auto"/>
        <w:bottom w:val="none" w:sz="0" w:space="0" w:color="auto"/>
        <w:right w:val="none" w:sz="0" w:space="0" w:color="auto"/>
      </w:divBdr>
      <w:divsChild>
        <w:div w:id="324430768">
          <w:marLeft w:val="0"/>
          <w:marRight w:val="0"/>
          <w:marTop w:val="0"/>
          <w:marBottom w:val="0"/>
          <w:divBdr>
            <w:top w:val="none" w:sz="0" w:space="0" w:color="auto"/>
            <w:left w:val="none" w:sz="0" w:space="0" w:color="auto"/>
            <w:bottom w:val="none" w:sz="0" w:space="0" w:color="auto"/>
            <w:right w:val="none" w:sz="0" w:space="0" w:color="auto"/>
          </w:divBdr>
          <w:divsChild>
            <w:div w:id="1303923644">
              <w:marLeft w:val="0"/>
              <w:marRight w:val="0"/>
              <w:marTop w:val="0"/>
              <w:marBottom w:val="0"/>
              <w:divBdr>
                <w:top w:val="none" w:sz="0" w:space="0" w:color="auto"/>
                <w:left w:val="none" w:sz="0" w:space="0" w:color="auto"/>
                <w:bottom w:val="none" w:sz="0" w:space="0" w:color="auto"/>
                <w:right w:val="none" w:sz="0" w:space="0" w:color="auto"/>
              </w:divBdr>
              <w:divsChild>
                <w:div w:id="1235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2516">
      <w:bodyDiv w:val="1"/>
      <w:marLeft w:val="0"/>
      <w:marRight w:val="0"/>
      <w:marTop w:val="0"/>
      <w:marBottom w:val="0"/>
      <w:divBdr>
        <w:top w:val="none" w:sz="0" w:space="0" w:color="auto"/>
        <w:left w:val="none" w:sz="0" w:space="0" w:color="auto"/>
        <w:bottom w:val="none" w:sz="0" w:space="0" w:color="auto"/>
        <w:right w:val="none" w:sz="0" w:space="0" w:color="auto"/>
      </w:divBdr>
    </w:div>
    <w:div w:id="1549144868">
      <w:bodyDiv w:val="1"/>
      <w:marLeft w:val="0"/>
      <w:marRight w:val="0"/>
      <w:marTop w:val="0"/>
      <w:marBottom w:val="0"/>
      <w:divBdr>
        <w:top w:val="none" w:sz="0" w:space="0" w:color="auto"/>
        <w:left w:val="none" w:sz="0" w:space="0" w:color="auto"/>
        <w:bottom w:val="none" w:sz="0" w:space="0" w:color="auto"/>
        <w:right w:val="none" w:sz="0" w:space="0" w:color="auto"/>
      </w:divBdr>
      <w:divsChild>
        <w:div w:id="1303582113">
          <w:marLeft w:val="0"/>
          <w:marRight w:val="0"/>
          <w:marTop w:val="0"/>
          <w:marBottom w:val="160"/>
          <w:divBdr>
            <w:top w:val="none" w:sz="0" w:space="0" w:color="auto"/>
            <w:left w:val="none" w:sz="0" w:space="0" w:color="auto"/>
            <w:bottom w:val="none" w:sz="0" w:space="0" w:color="auto"/>
            <w:right w:val="none" w:sz="0" w:space="0" w:color="auto"/>
          </w:divBdr>
        </w:div>
        <w:div w:id="1192569114">
          <w:marLeft w:val="0"/>
          <w:marRight w:val="0"/>
          <w:marTop w:val="0"/>
          <w:marBottom w:val="160"/>
          <w:divBdr>
            <w:top w:val="none" w:sz="0" w:space="0" w:color="auto"/>
            <w:left w:val="none" w:sz="0" w:space="0" w:color="auto"/>
            <w:bottom w:val="none" w:sz="0" w:space="0" w:color="auto"/>
            <w:right w:val="none" w:sz="0" w:space="0" w:color="auto"/>
          </w:divBdr>
        </w:div>
        <w:div w:id="1819497759">
          <w:marLeft w:val="0"/>
          <w:marRight w:val="0"/>
          <w:marTop w:val="0"/>
          <w:marBottom w:val="160"/>
          <w:divBdr>
            <w:top w:val="none" w:sz="0" w:space="0" w:color="auto"/>
            <w:left w:val="none" w:sz="0" w:space="0" w:color="auto"/>
            <w:bottom w:val="none" w:sz="0" w:space="0" w:color="auto"/>
            <w:right w:val="none" w:sz="0" w:space="0" w:color="auto"/>
          </w:divBdr>
        </w:div>
        <w:div w:id="628783154">
          <w:marLeft w:val="720"/>
          <w:marRight w:val="0"/>
          <w:marTop w:val="0"/>
          <w:marBottom w:val="160"/>
          <w:divBdr>
            <w:top w:val="none" w:sz="0" w:space="0" w:color="auto"/>
            <w:left w:val="none" w:sz="0" w:space="0" w:color="auto"/>
            <w:bottom w:val="none" w:sz="0" w:space="0" w:color="auto"/>
            <w:right w:val="none" w:sz="0" w:space="0" w:color="auto"/>
          </w:divBdr>
        </w:div>
        <w:div w:id="1205404297">
          <w:marLeft w:val="720"/>
          <w:marRight w:val="0"/>
          <w:marTop w:val="0"/>
          <w:marBottom w:val="160"/>
          <w:divBdr>
            <w:top w:val="none" w:sz="0" w:space="0" w:color="auto"/>
            <w:left w:val="none" w:sz="0" w:space="0" w:color="auto"/>
            <w:bottom w:val="none" w:sz="0" w:space="0" w:color="auto"/>
            <w:right w:val="none" w:sz="0" w:space="0" w:color="auto"/>
          </w:divBdr>
        </w:div>
        <w:div w:id="1159619979">
          <w:marLeft w:val="720"/>
          <w:marRight w:val="0"/>
          <w:marTop w:val="0"/>
          <w:marBottom w:val="160"/>
          <w:divBdr>
            <w:top w:val="none" w:sz="0" w:space="0" w:color="auto"/>
            <w:left w:val="none" w:sz="0" w:space="0" w:color="auto"/>
            <w:bottom w:val="none" w:sz="0" w:space="0" w:color="auto"/>
            <w:right w:val="none" w:sz="0" w:space="0" w:color="auto"/>
          </w:divBdr>
        </w:div>
        <w:div w:id="990868207">
          <w:marLeft w:val="0"/>
          <w:marRight w:val="0"/>
          <w:marTop w:val="0"/>
          <w:marBottom w:val="160"/>
          <w:divBdr>
            <w:top w:val="none" w:sz="0" w:space="0" w:color="auto"/>
            <w:left w:val="none" w:sz="0" w:space="0" w:color="auto"/>
            <w:bottom w:val="none" w:sz="0" w:space="0" w:color="auto"/>
            <w:right w:val="none" w:sz="0" w:space="0" w:color="auto"/>
          </w:divBdr>
        </w:div>
      </w:divsChild>
    </w:div>
    <w:div w:id="1560936542">
      <w:bodyDiv w:val="1"/>
      <w:marLeft w:val="0"/>
      <w:marRight w:val="0"/>
      <w:marTop w:val="0"/>
      <w:marBottom w:val="0"/>
      <w:divBdr>
        <w:top w:val="none" w:sz="0" w:space="0" w:color="auto"/>
        <w:left w:val="none" w:sz="0" w:space="0" w:color="auto"/>
        <w:bottom w:val="none" w:sz="0" w:space="0" w:color="auto"/>
        <w:right w:val="none" w:sz="0" w:space="0" w:color="auto"/>
      </w:divBdr>
      <w:divsChild>
        <w:div w:id="1823348023">
          <w:marLeft w:val="0"/>
          <w:marRight w:val="0"/>
          <w:marTop w:val="0"/>
          <w:marBottom w:val="0"/>
          <w:divBdr>
            <w:top w:val="none" w:sz="0" w:space="0" w:color="auto"/>
            <w:left w:val="none" w:sz="0" w:space="0" w:color="auto"/>
            <w:bottom w:val="none" w:sz="0" w:space="0" w:color="auto"/>
            <w:right w:val="none" w:sz="0" w:space="0" w:color="auto"/>
          </w:divBdr>
          <w:divsChild>
            <w:div w:id="888607581">
              <w:marLeft w:val="0"/>
              <w:marRight w:val="0"/>
              <w:marTop w:val="0"/>
              <w:marBottom w:val="0"/>
              <w:divBdr>
                <w:top w:val="none" w:sz="0" w:space="0" w:color="auto"/>
                <w:left w:val="none" w:sz="0" w:space="0" w:color="auto"/>
                <w:bottom w:val="none" w:sz="0" w:space="0" w:color="auto"/>
                <w:right w:val="none" w:sz="0" w:space="0" w:color="auto"/>
              </w:divBdr>
              <w:divsChild>
                <w:div w:id="2693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2924">
      <w:bodyDiv w:val="1"/>
      <w:marLeft w:val="0"/>
      <w:marRight w:val="0"/>
      <w:marTop w:val="0"/>
      <w:marBottom w:val="0"/>
      <w:divBdr>
        <w:top w:val="none" w:sz="0" w:space="0" w:color="auto"/>
        <w:left w:val="none" w:sz="0" w:space="0" w:color="auto"/>
        <w:bottom w:val="none" w:sz="0" w:space="0" w:color="auto"/>
        <w:right w:val="none" w:sz="0" w:space="0" w:color="auto"/>
      </w:divBdr>
      <w:divsChild>
        <w:div w:id="374937224">
          <w:marLeft w:val="0"/>
          <w:marRight w:val="0"/>
          <w:marTop w:val="0"/>
          <w:marBottom w:val="0"/>
          <w:divBdr>
            <w:top w:val="none" w:sz="0" w:space="0" w:color="auto"/>
            <w:left w:val="none" w:sz="0" w:space="0" w:color="auto"/>
            <w:bottom w:val="none" w:sz="0" w:space="0" w:color="auto"/>
            <w:right w:val="none" w:sz="0" w:space="0" w:color="auto"/>
          </w:divBdr>
          <w:divsChild>
            <w:div w:id="1940604156">
              <w:marLeft w:val="0"/>
              <w:marRight w:val="0"/>
              <w:marTop w:val="0"/>
              <w:marBottom w:val="0"/>
              <w:divBdr>
                <w:top w:val="none" w:sz="0" w:space="0" w:color="auto"/>
                <w:left w:val="none" w:sz="0" w:space="0" w:color="auto"/>
                <w:bottom w:val="none" w:sz="0" w:space="0" w:color="auto"/>
                <w:right w:val="none" w:sz="0" w:space="0" w:color="auto"/>
              </w:divBdr>
              <w:divsChild>
                <w:div w:id="5089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5954">
      <w:bodyDiv w:val="1"/>
      <w:marLeft w:val="0"/>
      <w:marRight w:val="0"/>
      <w:marTop w:val="0"/>
      <w:marBottom w:val="0"/>
      <w:divBdr>
        <w:top w:val="none" w:sz="0" w:space="0" w:color="auto"/>
        <w:left w:val="none" w:sz="0" w:space="0" w:color="auto"/>
        <w:bottom w:val="none" w:sz="0" w:space="0" w:color="auto"/>
        <w:right w:val="none" w:sz="0" w:space="0" w:color="auto"/>
      </w:divBdr>
      <w:divsChild>
        <w:div w:id="1949509724">
          <w:marLeft w:val="0"/>
          <w:marRight w:val="0"/>
          <w:marTop w:val="0"/>
          <w:marBottom w:val="0"/>
          <w:divBdr>
            <w:top w:val="none" w:sz="0" w:space="0" w:color="auto"/>
            <w:left w:val="none" w:sz="0" w:space="0" w:color="auto"/>
            <w:bottom w:val="none" w:sz="0" w:space="0" w:color="auto"/>
            <w:right w:val="none" w:sz="0" w:space="0" w:color="auto"/>
          </w:divBdr>
          <w:divsChild>
            <w:div w:id="284039923">
              <w:marLeft w:val="0"/>
              <w:marRight w:val="0"/>
              <w:marTop w:val="0"/>
              <w:marBottom w:val="0"/>
              <w:divBdr>
                <w:top w:val="none" w:sz="0" w:space="0" w:color="auto"/>
                <w:left w:val="none" w:sz="0" w:space="0" w:color="auto"/>
                <w:bottom w:val="none" w:sz="0" w:space="0" w:color="auto"/>
                <w:right w:val="none" w:sz="0" w:space="0" w:color="auto"/>
              </w:divBdr>
              <w:divsChild>
                <w:div w:id="19116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3942">
      <w:bodyDiv w:val="1"/>
      <w:marLeft w:val="0"/>
      <w:marRight w:val="0"/>
      <w:marTop w:val="0"/>
      <w:marBottom w:val="0"/>
      <w:divBdr>
        <w:top w:val="none" w:sz="0" w:space="0" w:color="auto"/>
        <w:left w:val="none" w:sz="0" w:space="0" w:color="auto"/>
        <w:bottom w:val="none" w:sz="0" w:space="0" w:color="auto"/>
        <w:right w:val="none" w:sz="0" w:space="0" w:color="auto"/>
      </w:divBdr>
      <w:divsChild>
        <w:div w:id="508520231">
          <w:marLeft w:val="0"/>
          <w:marRight w:val="0"/>
          <w:marTop w:val="0"/>
          <w:marBottom w:val="0"/>
          <w:divBdr>
            <w:top w:val="none" w:sz="0" w:space="0" w:color="auto"/>
            <w:left w:val="none" w:sz="0" w:space="0" w:color="auto"/>
            <w:bottom w:val="none" w:sz="0" w:space="0" w:color="auto"/>
            <w:right w:val="none" w:sz="0" w:space="0" w:color="auto"/>
          </w:divBdr>
          <w:divsChild>
            <w:div w:id="1468746391">
              <w:marLeft w:val="0"/>
              <w:marRight w:val="0"/>
              <w:marTop w:val="0"/>
              <w:marBottom w:val="0"/>
              <w:divBdr>
                <w:top w:val="none" w:sz="0" w:space="0" w:color="auto"/>
                <w:left w:val="none" w:sz="0" w:space="0" w:color="auto"/>
                <w:bottom w:val="none" w:sz="0" w:space="0" w:color="auto"/>
                <w:right w:val="none" w:sz="0" w:space="0" w:color="auto"/>
              </w:divBdr>
              <w:divsChild>
                <w:div w:id="5878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6714">
      <w:bodyDiv w:val="1"/>
      <w:marLeft w:val="0"/>
      <w:marRight w:val="0"/>
      <w:marTop w:val="0"/>
      <w:marBottom w:val="0"/>
      <w:divBdr>
        <w:top w:val="none" w:sz="0" w:space="0" w:color="auto"/>
        <w:left w:val="none" w:sz="0" w:space="0" w:color="auto"/>
        <w:bottom w:val="none" w:sz="0" w:space="0" w:color="auto"/>
        <w:right w:val="none" w:sz="0" w:space="0" w:color="auto"/>
      </w:divBdr>
      <w:divsChild>
        <w:div w:id="938871391">
          <w:marLeft w:val="0"/>
          <w:marRight w:val="0"/>
          <w:marTop w:val="0"/>
          <w:marBottom w:val="0"/>
          <w:divBdr>
            <w:top w:val="none" w:sz="0" w:space="0" w:color="auto"/>
            <w:left w:val="none" w:sz="0" w:space="0" w:color="auto"/>
            <w:bottom w:val="none" w:sz="0" w:space="0" w:color="auto"/>
            <w:right w:val="none" w:sz="0" w:space="0" w:color="auto"/>
          </w:divBdr>
          <w:divsChild>
            <w:div w:id="1273056990">
              <w:marLeft w:val="0"/>
              <w:marRight w:val="0"/>
              <w:marTop w:val="0"/>
              <w:marBottom w:val="0"/>
              <w:divBdr>
                <w:top w:val="none" w:sz="0" w:space="0" w:color="auto"/>
                <w:left w:val="none" w:sz="0" w:space="0" w:color="auto"/>
                <w:bottom w:val="none" w:sz="0" w:space="0" w:color="auto"/>
                <w:right w:val="none" w:sz="0" w:space="0" w:color="auto"/>
              </w:divBdr>
              <w:divsChild>
                <w:div w:id="4706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98818">
      <w:bodyDiv w:val="1"/>
      <w:marLeft w:val="0"/>
      <w:marRight w:val="0"/>
      <w:marTop w:val="0"/>
      <w:marBottom w:val="0"/>
      <w:divBdr>
        <w:top w:val="none" w:sz="0" w:space="0" w:color="auto"/>
        <w:left w:val="none" w:sz="0" w:space="0" w:color="auto"/>
        <w:bottom w:val="none" w:sz="0" w:space="0" w:color="auto"/>
        <w:right w:val="none" w:sz="0" w:space="0" w:color="auto"/>
      </w:divBdr>
      <w:divsChild>
        <w:div w:id="746146303">
          <w:marLeft w:val="0"/>
          <w:marRight w:val="0"/>
          <w:marTop w:val="0"/>
          <w:marBottom w:val="0"/>
          <w:divBdr>
            <w:top w:val="none" w:sz="0" w:space="0" w:color="auto"/>
            <w:left w:val="none" w:sz="0" w:space="0" w:color="auto"/>
            <w:bottom w:val="none" w:sz="0" w:space="0" w:color="auto"/>
            <w:right w:val="none" w:sz="0" w:space="0" w:color="auto"/>
          </w:divBdr>
          <w:divsChild>
            <w:div w:id="678778890">
              <w:marLeft w:val="0"/>
              <w:marRight w:val="0"/>
              <w:marTop w:val="0"/>
              <w:marBottom w:val="0"/>
              <w:divBdr>
                <w:top w:val="none" w:sz="0" w:space="0" w:color="auto"/>
                <w:left w:val="none" w:sz="0" w:space="0" w:color="auto"/>
                <w:bottom w:val="none" w:sz="0" w:space="0" w:color="auto"/>
                <w:right w:val="none" w:sz="0" w:space="0" w:color="auto"/>
              </w:divBdr>
              <w:divsChild>
                <w:div w:id="1851135791">
                  <w:marLeft w:val="0"/>
                  <w:marRight w:val="0"/>
                  <w:marTop w:val="0"/>
                  <w:marBottom w:val="0"/>
                  <w:divBdr>
                    <w:top w:val="none" w:sz="0" w:space="0" w:color="auto"/>
                    <w:left w:val="none" w:sz="0" w:space="0" w:color="auto"/>
                    <w:bottom w:val="none" w:sz="0" w:space="0" w:color="auto"/>
                    <w:right w:val="none" w:sz="0" w:space="0" w:color="auto"/>
                  </w:divBdr>
                </w:div>
                <w:div w:id="19981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39558">
      <w:bodyDiv w:val="1"/>
      <w:marLeft w:val="0"/>
      <w:marRight w:val="0"/>
      <w:marTop w:val="0"/>
      <w:marBottom w:val="0"/>
      <w:divBdr>
        <w:top w:val="none" w:sz="0" w:space="0" w:color="auto"/>
        <w:left w:val="none" w:sz="0" w:space="0" w:color="auto"/>
        <w:bottom w:val="none" w:sz="0" w:space="0" w:color="auto"/>
        <w:right w:val="none" w:sz="0" w:space="0" w:color="auto"/>
      </w:divBdr>
      <w:divsChild>
        <w:div w:id="2014993380">
          <w:marLeft w:val="0"/>
          <w:marRight w:val="0"/>
          <w:marTop w:val="0"/>
          <w:marBottom w:val="0"/>
          <w:divBdr>
            <w:top w:val="none" w:sz="0" w:space="0" w:color="auto"/>
            <w:left w:val="none" w:sz="0" w:space="0" w:color="auto"/>
            <w:bottom w:val="none" w:sz="0" w:space="0" w:color="auto"/>
            <w:right w:val="none" w:sz="0" w:space="0" w:color="auto"/>
          </w:divBdr>
          <w:divsChild>
            <w:div w:id="65344957">
              <w:marLeft w:val="0"/>
              <w:marRight w:val="0"/>
              <w:marTop w:val="0"/>
              <w:marBottom w:val="0"/>
              <w:divBdr>
                <w:top w:val="none" w:sz="0" w:space="0" w:color="auto"/>
                <w:left w:val="none" w:sz="0" w:space="0" w:color="auto"/>
                <w:bottom w:val="none" w:sz="0" w:space="0" w:color="auto"/>
                <w:right w:val="none" w:sz="0" w:space="0" w:color="auto"/>
              </w:divBdr>
              <w:divsChild>
                <w:div w:id="16595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7733">
      <w:bodyDiv w:val="1"/>
      <w:marLeft w:val="0"/>
      <w:marRight w:val="0"/>
      <w:marTop w:val="0"/>
      <w:marBottom w:val="0"/>
      <w:divBdr>
        <w:top w:val="none" w:sz="0" w:space="0" w:color="auto"/>
        <w:left w:val="none" w:sz="0" w:space="0" w:color="auto"/>
        <w:bottom w:val="none" w:sz="0" w:space="0" w:color="auto"/>
        <w:right w:val="none" w:sz="0" w:space="0" w:color="auto"/>
      </w:divBdr>
      <w:divsChild>
        <w:div w:id="1722359659">
          <w:marLeft w:val="0"/>
          <w:marRight w:val="0"/>
          <w:marTop w:val="0"/>
          <w:marBottom w:val="0"/>
          <w:divBdr>
            <w:top w:val="none" w:sz="0" w:space="0" w:color="auto"/>
            <w:left w:val="none" w:sz="0" w:space="0" w:color="auto"/>
            <w:bottom w:val="none" w:sz="0" w:space="0" w:color="auto"/>
            <w:right w:val="none" w:sz="0" w:space="0" w:color="auto"/>
          </w:divBdr>
          <w:divsChild>
            <w:div w:id="21397012">
              <w:marLeft w:val="0"/>
              <w:marRight w:val="0"/>
              <w:marTop w:val="0"/>
              <w:marBottom w:val="0"/>
              <w:divBdr>
                <w:top w:val="none" w:sz="0" w:space="0" w:color="auto"/>
                <w:left w:val="none" w:sz="0" w:space="0" w:color="auto"/>
                <w:bottom w:val="none" w:sz="0" w:space="0" w:color="auto"/>
                <w:right w:val="none" w:sz="0" w:space="0" w:color="auto"/>
              </w:divBdr>
              <w:divsChild>
                <w:div w:id="5874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19457">
      <w:bodyDiv w:val="1"/>
      <w:marLeft w:val="0"/>
      <w:marRight w:val="0"/>
      <w:marTop w:val="0"/>
      <w:marBottom w:val="0"/>
      <w:divBdr>
        <w:top w:val="none" w:sz="0" w:space="0" w:color="auto"/>
        <w:left w:val="none" w:sz="0" w:space="0" w:color="auto"/>
        <w:bottom w:val="none" w:sz="0" w:space="0" w:color="auto"/>
        <w:right w:val="none" w:sz="0" w:space="0" w:color="auto"/>
      </w:divBdr>
      <w:divsChild>
        <w:div w:id="1486430226">
          <w:marLeft w:val="0"/>
          <w:marRight w:val="0"/>
          <w:marTop w:val="0"/>
          <w:marBottom w:val="0"/>
          <w:divBdr>
            <w:top w:val="none" w:sz="0" w:space="0" w:color="auto"/>
            <w:left w:val="none" w:sz="0" w:space="0" w:color="auto"/>
            <w:bottom w:val="none" w:sz="0" w:space="0" w:color="auto"/>
            <w:right w:val="none" w:sz="0" w:space="0" w:color="auto"/>
          </w:divBdr>
          <w:divsChild>
            <w:div w:id="1857229190">
              <w:marLeft w:val="0"/>
              <w:marRight w:val="0"/>
              <w:marTop w:val="0"/>
              <w:marBottom w:val="0"/>
              <w:divBdr>
                <w:top w:val="none" w:sz="0" w:space="0" w:color="auto"/>
                <w:left w:val="none" w:sz="0" w:space="0" w:color="auto"/>
                <w:bottom w:val="none" w:sz="0" w:space="0" w:color="auto"/>
                <w:right w:val="none" w:sz="0" w:space="0" w:color="auto"/>
              </w:divBdr>
              <w:divsChild>
                <w:div w:id="13674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3396">
      <w:bodyDiv w:val="1"/>
      <w:marLeft w:val="0"/>
      <w:marRight w:val="0"/>
      <w:marTop w:val="0"/>
      <w:marBottom w:val="0"/>
      <w:divBdr>
        <w:top w:val="none" w:sz="0" w:space="0" w:color="auto"/>
        <w:left w:val="none" w:sz="0" w:space="0" w:color="auto"/>
        <w:bottom w:val="none" w:sz="0" w:space="0" w:color="auto"/>
        <w:right w:val="none" w:sz="0" w:space="0" w:color="auto"/>
      </w:divBdr>
    </w:div>
    <w:div w:id="1901405879">
      <w:bodyDiv w:val="1"/>
      <w:marLeft w:val="0"/>
      <w:marRight w:val="0"/>
      <w:marTop w:val="0"/>
      <w:marBottom w:val="0"/>
      <w:divBdr>
        <w:top w:val="none" w:sz="0" w:space="0" w:color="auto"/>
        <w:left w:val="none" w:sz="0" w:space="0" w:color="auto"/>
        <w:bottom w:val="none" w:sz="0" w:space="0" w:color="auto"/>
        <w:right w:val="none" w:sz="0" w:space="0" w:color="auto"/>
      </w:divBdr>
    </w:div>
    <w:div w:id="1929608094">
      <w:bodyDiv w:val="1"/>
      <w:marLeft w:val="0"/>
      <w:marRight w:val="0"/>
      <w:marTop w:val="0"/>
      <w:marBottom w:val="0"/>
      <w:divBdr>
        <w:top w:val="none" w:sz="0" w:space="0" w:color="auto"/>
        <w:left w:val="none" w:sz="0" w:space="0" w:color="auto"/>
        <w:bottom w:val="none" w:sz="0" w:space="0" w:color="auto"/>
        <w:right w:val="none" w:sz="0" w:space="0" w:color="auto"/>
      </w:divBdr>
    </w:div>
    <w:div w:id="2004241601">
      <w:bodyDiv w:val="1"/>
      <w:marLeft w:val="0"/>
      <w:marRight w:val="0"/>
      <w:marTop w:val="0"/>
      <w:marBottom w:val="0"/>
      <w:divBdr>
        <w:top w:val="none" w:sz="0" w:space="0" w:color="auto"/>
        <w:left w:val="none" w:sz="0" w:space="0" w:color="auto"/>
        <w:bottom w:val="none" w:sz="0" w:space="0" w:color="auto"/>
        <w:right w:val="none" w:sz="0" w:space="0" w:color="auto"/>
      </w:divBdr>
      <w:divsChild>
        <w:div w:id="657656022">
          <w:marLeft w:val="0"/>
          <w:marRight w:val="0"/>
          <w:marTop w:val="0"/>
          <w:marBottom w:val="0"/>
          <w:divBdr>
            <w:top w:val="none" w:sz="0" w:space="0" w:color="auto"/>
            <w:left w:val="none" w:sz="0" w:space="0" w:color="auto"/>
            <w:bottom w:val="none" w:sz="0" w:space="0" w:color="auto"/>
            <w:right w:val="none" w:sz="0" w:space="0" w:color="auto"/>
          </w:divBdr>
          <w:divsChild>
            <w:div w:id="1003701384">
              <w:marLeft w:val="0"/>
              <w:marRight w:val="0"/>
              <w:marTop w:val="0"/>
              <w:marBottom w:val="0"/>
              <w:divBdr>
                <w:top w:val="none" w:sz="0" w:space="0" w:color="auto"/>
                <w:left w:val="none" w:sz="0" w:space="0" w:color="auto"/>
                <w:bottom w:val="none" w:sz="0" w:space="0" w:color="auto"/>
                <w:right w:val="none" w:sz="0" w:space="0" w:color="auto"/>
              </w:divBdr>
              <w:divsChild>
                <w:div w:id="3611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4908">
      <w:bodyDiv w:val="1"/>
      <w:marLeft w:val="0"/>
      <w:marRight w:val="0"/>
      <w:marTop w:val="0"/>
      <w:marBottom w:val="0"/>
      <w:divBdr>
        <w:top w:val="none" w:sz="0" w:space="0" w:color="auto"/>
        <w:left w:val="none" w:sz="0" w:space="0" w:color="auto"/>
        <w:bottom w:val="none" w:sz="0" w:space="0" w:color="auto"/>
        <w:right w:val="none" w:sz="0" w:space="0" w:color="auto"/>
      </w:divBdr>
      <w:divsChild>
        <w:div w:id="334265209">
          <w:marLeft w:val="0"/>
          <w:marRight w:val="0"/>
          <w:marTop w:val="0"/>
          <w:marBottom w:val="0"/>
          <w:divBdr>
            <w:top w:val="none" w:sz="0" w:space="0" w:color="auto"/>
            <w:left w:val="none" w:sz="0" w:space="0" w:color="auto"/>
            <w:bottom w:val="none" w:sz="0" w:space="0" w:color="auto"/>
            <w:right w:val="none" w:sz="0" w:space="0" w:color="auto"/>
          </w:divBdr>
          <w:divsChild>
            <w:div w:id="1120803298">
              <w:marLeft w:val="0"/>
              <w:marRight w:val="0"/>
              <w:marTop w:val="0"/>
              <w:marBottom w:val="0"/>
              <w:divBdr>
                <w:top w:val="none" w:sz="0" w:space="0" w:color="auto"/>
                <w:left w:val="none" w:sz="0" w:space="0" w:color="auto"/>
                <w:bottom w:val="none" w:sz="0" w:space="0" w:color="auto"/>
                <w:right w:val="none" w:sz="0" w:space="0" w:color="auto"/>
              </w:divBdr>
              <w:divsChild>
                <w:div w:id="18934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05728">
      <w:bodyDiv w:val="1"/>
      <w:marLeft w:val="0"/>
      <w:marRight w:val="0"/>
      <w:marTop w:val="0"/>
      <w:marBottom w:val="0"/>
      <w:divBdr>
        <w:top w:val="none" w:sz="0" w:space="0" w:color="auto"/>
        <w:left w:val="none" w:sz="0" w:space="0" w:color="auto"/>
        <w:bottom w:val="none" w:sz="0" w:space="0" w:color="auto"/>
        <w:right w:val="none" w:sz="0" w:space="0" w:color="auto"/>
      </w:divBdr>
    </w:div>
    <w:div w:id="2101413556">
      <w:bodyDiv w:val="1"/>
      <w:marLeft w:val="0"/>
      <w:marRight w:val="0"/>
      <w:marTop w:val="0"/>
      <w:marBottom w:val="0"/>
      <w:divBdr>
        <w:top w:val="none" w:sz="0" w:space="0" w:color="auto"/>
        <w:left w:val="none" w:sz="0" w:space="0" w:color="auto"/>
        <w:bottom w:val="none" w:sz="0" w:space="0" w:color="auto"/>
        <w:right w:val="none" w:sz="0" w:space="0" w:color="auto"/>
      </w:divBdr>
    </w:div>
    <w:div w:id="2121367107">
      <w:bodyDiv w:val="1"/>
      <w:marLeft w:val="0"/>
      <w:marRight w:val="0"/>
      <w:marTop w:val="0"/>
      <w:marBottom w:val="0"/>
      <w:divBdr>
        <w:top w:val="none" w:sz="0" w:space="0" w:color="auto"/>
        <w:left w:val="none" w:sz="0" w:space="0" w:color="auto"/>
        <w:bottom w:val="none" w:sz="0" w:space="0" w:color="auto"/>
        <w:right w:val="none" w:sz="0" w:space="0" w:color="auto"/>
      </w:divBdr>
      <w:divsChild>
        <w:div w:id="349337969">
          <w:marLeft w:val="0"/>
          <w:marRight w:val="0"/>
          <w:marTop w:val="0"/>
          <w:marBottom w:val="0"/>
          <w:divBdr>
            <w:top w:val="none" w:sz="0" w:space="0" w:color="auto"/>
            <w:left w:val="none" w:sz="0" w:space="0" w:color="auto"/>
            <w:bottom w:val="none" w:sz="0" w:space="0" w:color="auto"/>
            <w:right w:val="none" w:sz="0" w:space="0" w:color="auto"/>
          </w:divBdr>
          <w:divsChild>
            <w:div w:id="69889843">
              <w:marLeft w:val="0"/>
              <w:marRight w:val="0"/>
              <w:marTop w:val="0"/>
              <w:marBottom w:val="0"/>
              <w:divBdr>
                <w:top w:val="none" w:sz="0" w:space="0" w:color="auto"/>
                <w:left w:val="none" w:sz="0" w:space="0" w:color="auto"/>
                <w:bottom w:val="none" w:sz="0" w:space="0" w:color="auto"/>
                <w:right w:val="none" w:sz="0" w:space="0" w:color="auto"/>
              </w:divBdr>
              <w:divsChild>
                <w:div w:id="7276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08/jalexu.2024.259048.1184" TargetMode="External"/><Relationship Id="rId18" Type="http://schemas.openxmlformats.org/officeDocument/2006/relationships/hyperlink" Target="https://doi.org/10.1111/pbr.12822" TargetMode="External"/><Relationship Id="rId26" Type="http://schemas.openxmlformats.org/officeDocument/2006/relationships/hyperlink" Target="https://doi.org/10.21608/jpp.2013.73303" TargetMode="External"/><Relationship Id="rId39" Type="http://schemas.openxmlformats.org/officeDocument/2006/relationships/hyperlink" Target="https://ejpb.journals.ekb.eg/article_424188.html" TargetMode="External"/><Relationship Id="rId21" Type="http://schemas.openxmlformats.org/officeDocument/2006/relationships/hyperlink" Target="https://doi.org/10.1007/s10681-013-0876-4" TargetMode="External"/><Relationship Id="rId34" Type="http://schemas.openxmlformats.org/officeDocument/2006/relationships/hyperlink" Target="https://www.ejplantbreeding.org/index.php/EJPB/article/view/4968" TargetMode="External"/><Relationship Id="rId42" Type="http://schemas.openxmlformats.org/officeDocument/2006/relationships/hyperlink" Target="https://doi.org/10.1002/csc2.20009" TargetMode="External"/><Relationship Id="rId47" Type="http://schemas.openxmlformats.org/officeDocument/2006/relationships/hyperlink" Target="https://pdfs.semanticscholar.org/db20/4ebbe4134bae6d5e5d2d48ca3d7379923d6d.pdf" TargetMode="External"/><Relationship Id="rId50" Type="http://schemas.openxmlformats.org/officeDocument/2006/relationships/hyperlink" Target="https://openurl.ebsco.com/EPDB%3Agcd%3A12%3A31016716/detailv2?sid=ebsco%3Aplink%3Ascholar&amp;id=ebsco%3Agcd%3A156824260&amp;crl=c&amp;link_origin=non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cr.2013.10.015" TargetMode="External"/><Relationship Id="rId29" Type="http://schemas.openxmlformats.org/officeDocument/2006/relationships/hyperlink" Target="https://doi.org/10.1186/s43088-022-00289-x" TargetMode="External"/><Relationship Id="rId11" Type="http://schemas.openxmlformats.org/officeDocument/2006/relationships/image" Target="media/image4.jpg"/><Relationship Id="rId24" Type="http://schemas.openxmlformats.org/officeDocument/2006/relationships/hyperlink" Target="https://doi.org/10.1098/rspa.1937.0109" TargetMode="External"/><Relationship Id="rId32" Type="http://schemas.openxmlformats.org/officeDocument/2006/relationships/hyperlink" Target="https://ejpb.journals.ekb.eg/article_291742.html" TargetMode="External"/><Relationship Id="rId37" Type="http://schemas.openxmlformats.org/officeDocument/2006/relationships/hyperlink" Target="https://doi.org/10.3389/fgene.2021.643761" TargetMode="External"/><Relationship Id="rId40" Type="http://schemas.openxmlformats.org/officeDocument/2006/relationships/hyperlink" Target="https://journals.ekb.eg/article_366447.html" TargetMode="External"/><Relationship Id="rId45" Type="http://schemas.openxmlformats.org/officeDocument/2006/relationships/hyperlink" Target="https://doi.org/10.3390/agronomy10081198"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19" Type="http://schemas.openxmlformats.org/officeDocument/2006/relationships/hyperlink" Target="https://doi.org/10.1007/s10681-015-1506-0" TargetMode="External"/><Relationship Id="rId31" Type="http://schemas.openxmlformats.org/officeDocument/2006/relationships/hyperlink" Target="https://journals-crea.4science.it/index.php/maydica/article/view/2072" TargetMode="External"/><Relationship Id="rId44" Type="http://schemas.openxmlformats.org/officeDocument/2006/relationships/hyperlink" Target="https://doi.org/10.1007/s10681-020-02739-y" TargetMode="External"/><Relationship Id="rId52" Type="http://schemas.openxmlformats.org/officeDocument/2006/relationships/hyperlink" Target="https://www.cabidigitallibrary.org/doi/full/10.5555/199316418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urresweb.com/mejar/mejar/2015/873-878.pdf" TargetMode="External"/><Relationship Id="rId22" Type="http://schemas.openxmlformats.org/officeDocument/2006/relationships/hyperlink" Target="https://repository.iuls.ro/xmlui/handle/20.500.12811/5269" TargetMode="External"/><Relationship Id="rId27" Type="http://schemas.openxmlformats.org/officeDocument/2006/relationships/hyperlink" Target="https://doi.org/10.1111/pbr.12464" TargetMode="External"/><Relationship Id="rId30" Type="http://schemas.openxmlformats.org/officeDocument/2006/relationships/hyperlink" Target="https://ejpb.journals.ekb.eg/article_366446.html" TargetMode="External"/><Relationship Id="rId35" Type="http://schemas.openxmlformats.org/officeDocument/2006/relationships/hyperlink" Target="http://dx.doi.org/10.5281/zenodo.7035876" TargetMode="External"/><Relationship Id="rId43" Type="http://schemas.openxmlformats.org/officeDocument/2006/relationships/hyperlink" Target="https://doi.org/10.37992/2023.1402.053" TargetMode="External"/><Relationship Id="rId48" Type="http://schemas.openxmlformats.org/officeDocument/2006/relationships/hyperlink" Target="https://doi.org/10.3923/ajcs.2015.19.33" TargetMode="External"/><Relationship Id="rId8" Type="http://schemas.openxmlformats.org/officeDocument/2006/relationships/image" Target="media/image1.png"/><Relationship Id="rId51" Type="http://schemas.openxmlformats.org/officeDocument/2006/relationships/hyperlink" Target="http://doi.org/10.54910/sabrao2023.55.3.8"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07/s10681-016-1823-y" TargetMode="External"/><Relationship Id="rId25" Type="http://schemas.openxmlformats.org/officeDocument/2006/relationships/hyperlink" Target="https://doi.org/10.1063/5.0184508" TargetMode="External"/><Relationship Id="rId33" Type="http://schemas.openxmlformats.org/officeDocument/2006/relationships/hyperlink" Target="https://doi.org/10.56093/ijas.v94i2.138214" TargetMode="External"/><Relationship Id="rId38" Type="http://schemas.openxmlformats.org/officeDocument/2006/relationships/hyperlink" Target="https://doi.org/10.1007/s10681-010-0334-5" TargetMode="External"/><Relationship Id="rId46" Type="http://schemas.openxmlformats.org/officeDocument/2006/relationships/hyperlink" Target="https://doi.org/10.20546/IJCMAS.2020.910.126" TargetMode="External"/><Relationship Id="rId20" Type="http://schemas.openxmlformats.org/officeDocument/2006/relationships/hyperlink" Target="https://doi.org/10.2135/cropsci2015.05.0276" TargetMode="External"/><Relationship Id="rId41" Type="http://schemas.openxmlformats.org/officeDocument/2006/relationships/hyperlink" Target="https://ejpb.journals.ekb.eg/article_260880.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pbr.13077" TargetMode="External"/><Relationship Id="rId23" Type="http://schemas.openxmlformats.org/officeDocument/2006/relationships/hyperlink" Target="https://doi.org/10.2478/agri-2023-0006" TargetMode="External"/><Relationship Id="rId28" Type="http://schemas.openxmlformats.org/officeDocument/2006/relationships/hyperlink" Target="https://doi.org/10.2134/agronj2008.0217" TargetMode="External"/><Relationship Id="rId36" Type="http://schemas.openxmlformats.org/officeDocument/2006/relationships/hyperlink" Target="https://psycnet.apa.org/record/1958-01083-000" TargetMode="External"/><Relationship Id="rId49" Type="http://schemas.openxmlformats.org/officeDocument/2006/relationships/hyperlink" Target="https://doi.org/10.3389/fpls.2017.01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342C-2C5A-469C-A8E2-61CDB21B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21</Pages>
  <Words>8349</Words>
  <Characters>47594</Characters>
  <Application>Microsoft Office Word</Application>
  <DocSecurity>0</DocSecurity>
  <Lines>396</Lines>
  <Paragraphs>111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 Breeder</dc:creator>
  <cp:lastModifiedBy>Corn Breeder</cp:lastModifiedBy>
  <cp:revision>49</cp:revision>
  <cp:lastPrinted>2025-09-23T12:08:00Z</cp:lastPrinted>
  <dcterms:created xsi:type="dcterms:W3CDTF">2025-09-23T12:09:00Z</dcterms:created>
  <dcterms:modified xsi:type="dcterms:W3CDTF">2025-10-21T11:39:00Z</dcterms:modified>
</cp:coreProperties>
</file>