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CA978" w14:textId="77777777" w:rsidR="001A3035" w:rsidRPr="00A5267E" w:rsidRDefault="00577BA1" w:rsidP="00A5267E">
      <w:pPr>
        <w:ind w:firstLine="0"/>
        <w:rPr>
          <w:rFonts w:ascii="Franklin Gothic Book" w:hAnsi="Franklin Gothic Book"/>
          <w:b/>
        </w:rPr>
      </w:pPr>
      <w:r w:rsidRPr="00A5267E">
        <w:rPr>
          <w:rFonts w:ascii="Franklin Gothic Book" w:hAnsi="Franklin Gothic Book"/>
          <w:b/>
        </w:rPr>
        <w:t>RESEARCH ARTICLE</w:t>
      </w:r>
    </w:p>
    <w:p w14:paraId="761E461E" w14:textId="77777777" w:rsidR="00577BA1" w:rsidRDefault="00577BA1" w:rsidP="00A5267E">
      <w:pPr>
        <w:ind w:firstLine="0"/>
        <w:rPr>
          <w:rFonts w:ascii="Franklin Gothic Book" w:hAnsi="Franklin Gothic Book"/>
        </w:rPr>
      </w:pPr>
    </w:p>
    <w:p w14:paraId="0274F1D3" w14:textId="77777777" w:rsidR="00577BA1" w:rsidRPr="00577BA1" w:rsidRDefault="00577BA1" w:rsidP="00577BA1">
      <w:pPr>
        <w:rPr>
          <w:rFonts w:ascii="Franklin Gothic Book" w:hAnsi="Franklin Gothic Book"/>
          <w:sz w:val="32"/>
          <w:szCs w:val="32"/>
        </w:rPr>
      </w:pPr>
    </w:p>
    <w:p w14:paraId="0C74D4AC" w14:textId="6FB84236" w:rsidR="00577BA1" w:rsidRPr="007212A3" w:rsidRDefault="00F252A6" w:rsidP="00577BA1">
      <w:pPr>
        <w:pStyle w:val="NormalWeb"/>
        <w:tabs>
          <w:tab w:val="left" w:pos="3150"/>
        </w:tabs>
        <w:spacing w:before="0" w:beforeAutospacing="0" w:after="0" w:afterAutospacing="0" w:line="360" w:lineRule="auto"/>
        <w:ind w:firstLine="0"/>
        <w:jc w:val="center"/>
        <w:rPr>
          <w:rFonts w:ascii="Franklin Gothic Book" w:hAnsi="Franklin Gothic Book"/>
          <w:b/>
          <w:color w:val="000000"/>
          <w:sz w:val="22"/>
          <w:szCs w:val="22"/>
        </w:rPr>
      </w:pPr>
      <w:r w:rsidRPr="00F252A6">
        <w:rPr>
          <w:rFonts w:ascii="Franklin Gothic Book" w:hAnsi="Franklin Gothic Book"/>
          <w:b/>
          <w:color w:val="000000"/>
          <w:sz w:val="32"/>
          <w:szCs w:val="32"/>
        </w:rPr>
        <w:t>Physiological basis of moisture stress tolerance at heterotrophic and flowering stage in finger millet (</w:t>
      </w:r>
      <w:r w:rsidRPr="00F252A6">
        <w:rPr>
          <w:rFonts w:ascii="Franklin Gothic Book" w:hAnsi="Franklin Gothic Book"/>
          <w:b/>
          <w:i/>
          <w:iCs/>
          <w:color w:val="000000"/>
          <w:sz w:val="32"/>
          <w:szCs w:val="32"/>
        </w:rPr>
        <w:t>Eleusine coracana</w:t>
      </w:r>
      <w:r w:rsidRPr="00F252A6">
        <w:rPr>
          <w:rFonts w:ascii="Franklin Gothic Book" w:hAnsi="Franklin Gothic Book"/>
          <w:b/>
          <w:color w:val="000000"/>
          <w:sz w:val="32"/>
          <w:szCs w:val="32"/>
        </w:rPr>
        <w:t xml:space="preserve"> L.)</w:t>
      </w:r>
    </w:p>
    <w:p w14:paraId="6043B05A" w14:textId="4D06E15A" w:rsidR="00577BA1" w:rsidRPr="00577BA1" w:rsidRDefault="007B0250" w:rsidP="00577BA1">
      <w:pPr>
        <w:pStyle w:val="NormalWeb"/>
        <w:tabs>
          <w:tab w:val="left" w:pos="3150"/>
        </w:tabs>
        <w:spacing w:before="0" w:beforeAutospacing="0" w:after="0" w:afterAutospacing="0" w:line="360" w:lineRule="auto"/>
        <w:ind w:firstLine="0"/>
        <w:jc w:val="center"/>
        <w:rPr>
          <w:rFonts w:ascii="Franklin Gothic Book" w:hAnsi="Franklin Gothic Book"/>
          <w:color w:val="000000"/>
          <w:sz w:val="28"/>
          <w:szCs w:val="28"/>
        </w:rPr>
      </w:pPr>
      <w:r w:rsidRPr="007B0250">
        <w:rPr>
          <w:rFonts w:ascii="Franklin Gothic Book" w:hAnsi="Franklin Gothic Book"/>
          <w:color w:val="000000"/>
          <w:sz w:val="28"/>
          <w:szCs w:val="28"/>
        </w:rPr>
        <w:t xml:space="preserve">Varsha Vidhya Mohan and Nanja Reddy </w:t>
      </w:r>
      <w:proofErr w:type="spellStart"/>
      <w:r w:rsidRPr="007B0250">
        <w:rPr>
          <w:rFonts w:ascii="Franklin Gothic Book" w:hAnsi="Franklin Gothic Book"/>
          <w:color w:val="000000"/>
          <w:sz w:val="28"/>
          <w:szCs w:val="28"/>
        </w:rPr>
        <w:t>Yellodu</w:t>
      </w:r>
      <w:proofErr w:type="spellEnd"/>
      <w:r w:rsidRPr="007B0250">
        <w:rPr>
          <w:rFonts w:ascii="Franklin Gothic Book" w:hAnsi="Franklin Gothic Book"/>
          <w:color w:val="000000"/>
          <w:sz w:val="28"/>
          <w:szCs w:val="28"/>
        </w:rPr>
        <w:t xml:space="preserve"> Adi Reddy*</w:t>
      </w:r>
    </w:p>
    <w:p w14:paraId="1FD14DBB" w14:textId="1C00243F" w:rsidR="00577BA1" w:rsidRDefault="00577BA1" w:rsidP="00577BA1">
      <w:pPr>
        <w:pStyle w:val="NormalWeb"/>
        <w:tabs>
          <w:tab w:val="left" w:pos="3150"/>
        </w:tabs>
        <w:spacing w:before="240" w:beforeAutospacing="0" w:after="0" w:afterAutospacing="0"/>
        <w:ind w:firstLine="0"/>
        <w:jc w:val="center"/>
        <w:rPr>
          <w:rFonts w:ascii="Franklin Gothic Book" w:hAnsi="Franklin Gothic Book"/>
          <w:color w:val="000000"/>
        </w:rPr>
      </w:pPr>
      <w:r w:rsidRPr="00C7564B">
        <w:rPr>
          <w:rFonts w:ascii="Franklin Gothic Book" w:hAnsi="Franklin Gothic Book"/>
          <w:color w:val="000000"/>
        </w:rPr>
        <w:t>Department of Crop Physiology, University of Agricultural Sciences, GKVK, Bangalore-560065</w:t>
      </w:r>
    </w:p>
    <w:p w14:paraId="3B9FBB07" w14:textId="77777777" w:rsidR="00C7564B" w:rsidRDefault="00C7564B" w:rsidP="00577BA1">
      <w:pPr>
        <w:pStyle w:val="NormalWeb"/>
        <w:tabs>
          <w:tab w:val="left" w:pos="3150"/>
        </w:tabs>
        <w:spacing w:before="240" w:beforeAutospacing="0" w:after="0" w:afterAutospacing="0"/>
        <w:ind w:firstLine="0"/>
        <w:jc w:val="center"/>
        <w:rPr>
          <w:rFonts w:ascii="Franklin Gothic Book" w:hAnsi="Franklin Gothic Book"/>
          <w:color w:val="000000"/>
        </w:rPr>
      </w:pPr>
    </w:p>
    <w:p w14:paraId="79D6C8F1" w14:textId="77777777" w:rsidR="00C7564B" w:rsidRPr="00C7564B" w:rsidRDefault="00C7564B" w:rsidP="00577BA1">
      <w:pPr>
        <w:pStyle w:val="NormalWeb"/>
        <w:tabs>
          <w:tab w:val="left" w:pos="3150"/>
        </w:tabs>
        <w:spacing w:before="240" w:beforeAutospacing="0" w:after="0" w:afterAutospacing="0"/>
        <w:ind w:firstLine="0"/>
        <w:jc w:val="center"/>
        <w:rPr>
          <w:rFonts w:ascii="Franklin Gothic Book" w:hAnsi="Franklin Gothic Book"/>
          <w:color w:val="000000"/>
        </w:rPr>
      </w:pPr>
    </w:p>
    <w:p w14:paraId="3FE7B7BE" w14:textId="77777777" w:rsidR="00C7564B" w:rsidRDefault="00C7564B" w:rsidP="00577BA1">
      <w:pPr>
        <w:pStyle w:val="NormalWeb"/>
        <w:tabs>
          <w:tab w:val="left" w:pos="3150"/>
        </w:tabs>
        <w:spacing w:before="240" w:beforeAutospacing="0" w:after="0" w:afterAutospacing="0"/>
        <w:ind w:firstLine="0"/>
        <w:rPr>
          <w:rFonts w:ascii="Franklin Gothic Book" w:hAnsi="Franklin Gothic Book"/>
          <w:color w:val="000000"/>
        </w:rPr>
      </w:pPr>
    </w:p>
    <w:p w14:paraId="3780C6F8" w14:textId="77777777" w:rsidR="00577BA1" w:rsidRPr="00C7564B" w:rsidRDefault="00577BA1" w:rsidP="00577BA1">
      <w:pPr>
        <w:pStyle w:val="NormalWeb"/>
        <w:tabs>
          <w:tab w:val="left" w:pos="3150"/>
        </w:tabs>
        <w:spacing w:before="240" w:beforeAutospacing="0" w:after="0" w:afterAutospacing="0"/>
        <w:ind w:firstLine="0"/>
        <w:rPr>
          <w:rFonts w:ascii="Franklin Gothic Book" w:hAnsi="Franklin Gothic Book" w:cs="Helvetica"/>
          <w:color w:val="5E5E5E"/>
          <w:sz w:val="18"/>
          <w:szCs w:val="18"/>
          <w:shd w:val="clear" w:color="auto" w:fill="FFFFFF"/>
        </w:rPr>
      </w:pPr>
      <w:r w:rsidRPr="00C7564B">
        <w:rPr>
          <w:rFonts w:ascii="Franklin Gothic Book" w:hAnsi="Franklin Gothic Book"/>
          <w:color w:val="000000"/>
        </w:rPr>
        <w:t xml:space="preserve">*Corresponding author: </w:t>
      </w:r>
      <w:hyperlink r:id="rId4" w:history="1">
        <w:r w:rsidRPr="00C7564B">
          <w:rPr>
            <w:rStyle w:val="Hyperlink"/>
            <w:rFonts w:ascii="Franklin Gothic Book" w:hAnsi="Franklin Gothic Book" w:cs="Helvetica"/>
            <w:shd w:val="clear" w:color="auto" w:fill="FFFFFF"/>
          </w:rPr>
          <w:t>yanreddy61@gmail.com</w:t>
        </w:r>
      </w:hyperlink>
    </w:p>
    <w:p w14:paraId="625DF4DA" w14:textId="2B2D1F02" w:rsidR="00577BA1" w:rsidRPr="00C7564B" w:rsidRDefault="00577BA1" w:rsidP="00577BA1">
      <w:pPr>
        <w:pStyle w:val="NormalWeb"/>
        <w:tabs>
          <w:tab w:val="left" w:pos="3150"/>
        </w:tabs>
        <w:spacing w:before="240" w:beforeAutospacing="0" w:after="0" w:afterAutospacing="0"/>
        <w:ind w:firstLine="0"/>
        <w:rPr>
          <w:rFonts w:ascii="Franklin Gothic Book" w:hAnsi="Franklin Gothic Book"/>
          <w:color w:val="000000"/>
        </w:rPr>
      </w:pPr>
      <w:r w:rsidRPr="00C7564B">
        <w:rPr>
          <w:rFonts w:ascii="Franklin Gothic Book" w:hAnsi="Franklin Gothic Book"/>
          <w:color w:val="000000"/>
        </w:rPr>
        <w:t xml:space="preserve">Co-author: </w:t>
      </w:r>
      <w:r w:rsidR="007B0250">
        <w:rPr>
          <w:rFonts w:ascii="Franklin Gothic Book" w:hAnsi="Franklin Gothic Book"/>
          <w:color w:val="000000"/>
        </w:rPr>
        <w:t>varshamohan134</w:t>
      </w:r>
      <w:r w:rsidRPr="00C7564B">
        <w:rPr>
          <w:rFonts w:ascii="Franklin Gothic Book" w:hAnsi="Franklin Gothic Book"/>
          <w:color w:val="000000"/>
        </w:rPr>
        <w:t>@gmail.com</w:t>
      </w:r>
    </w:p>
    <w:p w14:paraId="49874A74" w14:textId="77777777" w:rsidR="00577BA1" w:rsidRDefault="00577BA1" w:rsidP="00577BA1">
      <w:pPr>
        <w:rPr>
          <w:rFonts w:ascii="Franklin Gothic Book" w:hAnsi="Franklin Gothic Book"/>
        </w:rPr>
      </w:pPr>
    </w:p>
    <w:p w14:paraId="66401643" w14:textId="77777777" w:rsidR="00577BA1" w:rsidRDefault="00577BA1" w:rsidP="00577BA1">
      <w:pPr>
        <w:rPr>
          <w:rFonts w:ascii="Franklin Gothic Book" w:hAnsi="Franklin Gothic Book"/>
        </w:rPr>
      </w:pPr>
    </w:p>
    <w:p w14:paraId="43A2E52D" w14:textId="1FBBDD30" w:rsidR="00577BA1" w:rsidRDefault="00577BA1" w:rsidP="00577BA1">
      <w:pPr>
        <w:ind w:firstLine="0"/>
        <w:rPr>
          <w:rFonts w:ascii="Franklin Gothic Book" w:hAnsi="Franklin Gothic Book"/>
        </w:rPr>
      </w:pPr>
      <w:r w:rsidRPr="00577BA1">
        <w:rPr>
          <w:rFonts w:ascii="Franklin Gothic Book" w:hAnsi="Franklin Gothic Book"/>
          <w:b/>
        </w:rPr>
        <w:t>Address for communication:</w:t>
      </w:r>
      <w:r>
        <w:rPr>
          <w:rFonts w:ascii="Franklin Gothic Book" w:hAnsi="Franklin Gothic Book"/>
        </w:rPr>
        <w:t xml:space="preserve"> </w:t>
      </w:r>
      <w:r w:rsidR="007B0250">
        <w:rPr>
          <w:rFonts w:ascii="Franklin Gothic Book" w:hAnsi="Franklin Gothic Book"/>
        </w:rPr>
        <w:t xml:space="preserve">Vismaya, Ajith Nagar, </w:t>
      </w:r>
      <w:proofErr w:type="spellStart"/>
      <w:r w:rsidR="007B0250">
        <w:rPr>
          <w:rFonts w:ascii="Franklin Gothic Book" w:hAnsi="Franklin Gothic Book"/>
        </w:rPr>
        <w:t>Punnavilakam</w:t>
      </w:r>
      <w:proofErr w:type="spellEnd"/>
      <w:r w:rsidR="007B0250">
        <w:rPr>
          <w:rFonts w:ascii="Franklin Gothic Book" w:hAnsi="Franklin Gothic Book"/>
        </w:rPr>
        <w:t xml:space="preserve"> Lane, </w:t>
      </w:r>
      <w:proofErr w:type="spellStart"/>
      <w:r w:rsidR="007B0250">
        <w:rPr>
          <w:rFonts w:ascii="Franklin Gothic Book" w:hAnsi="Franklin Gothic Book"/>
        </w:rPr>
        <w:t>Kariyam</w:t>
      </w:r>
      <w:proofErr w:type="spellEnd"/>
      <w:r w:rsidR="007B0250">
        <w:rPr>
          <w:rFonts w:ascii="Franklin Gothic Book" w:hAnsi="Franklin Gothic Book"/>
        </w:rPr>
        <w:t xml:space="preserve">, </w:t>
      </w:r>
      <w:proofErr w:type="spellStart"/>
      <w:r w:rsidR="007B0250">
        <w:rPr>
          <w:rFonts w:ascii="Franklin Gothic Book" w:hAnsi="Franklin Gothic Book"/>
        </w:rPr>
        <w:t>Powdikonam</w:t>
      </w:r>
      <w:proofErr w:type="spellEnd"/>
      <w:r w:rsidR="007B0250">
        <w:rPr>
          <w:rFonts w:ascii="Franklin Gothic Book" w:hAnsi="Franklin Gothic Book"/>
        </w:rPr>
        <w:t xml:space="preserve"> P O</w:t>
      </w:r>
    </w:p>
    <w:p w14:paraId="60EE1C42" w14:textId="77777777" w:rsidR="00994414" w:rsidRDefault="00994414" w:rsidP="007B0250">
      <w:pPr>
        <w:ind w:left="2700" w:firstLine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>Thiruvananthapuram, Kerala</w:t>
      </w:r>
    </w:p>
    <w:p w14:paraId="65DF90AF" w14:textId="5880D166" w:rsidR="007B0250" w:rsidRDefault="007B0250" w:rsidP="007B0250">
      <w:pPr>
        <w:ind w:left="2700" w:firstLine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>Pin: 695588</w:t>
      </w:r>
    </w:p>
    <w:p w14:paraId="5B3ECB35" w14:textId="77777777" w:rsidR="00577BA1" w:rsidRDefault="00577BA1" w:rsidP="00577BA1">
      <w:pPr>
        <w:ind w:firstLine="0"/>
        <w:rPr>
          <w:rFonts w:ascii="Franklin Gothic Book" w:hAnsi="Franklin Gothic Book"/>
        </w:rPr>
      </w:pPr>
    </w:p>
    <w:p w14:paraId="1306A49F" w14:textId="493454DD" w:rsidR="00577BA1" w:rsidRPr="00577BA1" w:rsidRDefault="00577BA1" w:rsidP="00577BA1">
      <w:pPr>
        <w:ind w:firstLine="0"/>
        <w:rPr>
          <w:rFonts w:ascii="Franklin Gothic Book" w:hAnsi="Franklin Gothic Book"/>
        </w:rPr>
      </w:pPr>
      <w:r w:rsidRPr="00577BA1">
        <w:rPr>
          <w:rFonts w:ascii="Franklin Gothic Book" w:hAnsi="Franklin Gothic Book"/>
          <w:b/>
        </w:rPr>
        <w:t>Contact number</w:t>
      </w:r>
      <w:r>
        <w:rPr>
          <w:rFonts w:ascii="Franklin Gothic Book" w:hAnsi="Franklin Gothic Book"/>
        </w:rPr>
        <w:t xml:space="preserve">: </w:t>
      </w:r>
      <w:r w:rsidR="007B0250">
        <w:rPr>
          <w:rFonts w:ascii="Franklin Gothic Book" w:hAnsi="Franklin Gothic Book"/>
        </w:rPr>
        <w:t>8106276195 or 9844250263</w:t>
      </w:r>
    </w:p>
    <w:sectPr w:rsidR="00577BA1" w:rsidRPr="00577BA1" w:rsidSect="001A3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A1"/>
    <w:rsid w:val="001A3035"/>
    <w:rsid w:val="00577BA1"/>
    <w:rsid w:val="006F4F1A"/>
    <w:rsid w:val="007B0250"/>
    <w:rsid w:val="007E3FC6"/>
    <w:rsid w:val="00994414"/>
    <w:rsid w:val="00A5267E"/>
    <w:rsid w:val="00C7564B"/>
    <w:rsid w:val="00D06DB1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F95D9"/>
  <w15:docId w15:val="{7A0CADB8-4064-D34D-AE8D-A5A5D1CBA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0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577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77B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nreddy6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karthik nanaiah</cp:lastModifiedBy>
  <cp:revision>5</cp:revision>
  <dcterms:created xsi:type="dcterms:W3CDTF">2023-09-29T10:39:00Z</dcterms:created>
  <dcterms:modified xsi:type="dcterms:W3CDTF">2023-09-29T16:02:00Z</dcterms:modified>
</cp:coreProperties>
</file>