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7F" w:rsidRPr="009C4810" w:rsidRDefault="0098757F" w:rsidP="0098757F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9C4810"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Title :</w:t>
      </w:r>
      <w:proofErr w:type="gramEnd"/>
      <w:r w:rsidRPr="009C4810"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9C481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Isolation, purification and characterization of </w:t>
      </w:r>
      <w:proofErr w:type="spellStart"/>
      <w:r w:rsidRPr="009C481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sericin</w:t>
      </w:r>
      <w:proofErr w:type="spellEnd"/>
      <w:r w:rsidRPr="009C481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protein from the discharge water from silk industry</w:t>
      </w:r>
    </w:p>
    <w:p w:rsidR="009C4810" w:rsidRDefault="009C4810" w:rsidP="0098757F">
      <w:pPr>
        <w:jc w:val="both"/>
        <w:rPr>
          <w:rFonts w:cstheme="minorHAnsi"/>
          <w:sz w:val="24"/>
          <w:szCs w:val="24"/>
        </w:rPr>
      </w:pPr>
    </w:p>
    <w:p w:rsidR="0098757F" w:rsidRPr="009C4810" w:rsidRDefault="0098757F" w:rsidP="0098757F">
      <w:pPr>
        <w:jc w:val="both"/>
        <w:rPr>
          <w:rFonts w:cstheme="minorHAnsi"/>
          <w:sz w:val="24"/>
          <w:szCs w:val="24"/>
        </w:rPr>
      </w:pPr>
      <w:r w:rsidRPr="009C4810">
        <w:rPr>
          <w:rFonts w:cstheme="minorHAnsi"/>
          <w:sz w:val="24"/>
          <w:szCs w:val="24"/>
        </w:rPr>
        <w:t xml:space="preserve">This </w:t>
      </w:r>
      <w:r w:rsidR="00DE2BD1" w:rsidRPr="009C4810">
        <w:rPr>
          <w:rFonts w:cstheme="minorHAnsi"/>
          <w:sz w:val="24"/>
          <w:szCs w:val="24"/>
        </w:rPr>
        <w:t xml:space="preserve">manuscript </w:t>
      </w:r>
      <w:r w:rsidRPr="009C4810">
        <w:rPr>
          <w:rFonts w:cstheme="minorHAnsi"/>
          <w:sz w:val="24"/>
          <w:szCs w:val="24"/>
        </w:rPr>
        <w:t xml:space="preserve">can be revised taking into consideration of the following comments. 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1) Comment on the Language and Grammar, Also indicate whether language editing required?</w:t>
      </w:r>
    </w:p>
    <w:p w:rsidR="002337B6" w:rsidRPr="009C4810" w:rsidRDefault="005C3030" w:rsidP="002337B6">
      <w:pPr>
        <w:rPr>
          <w:rFonts w:cstheme="minorHAnsi"/>
          <w:sz w:val="24"/>
          <w:szCs w:val="24"/>
        </w:rPr>
      </w:pPr>
      <w:r w:rsidRPr="009C4810">
        <w:rPr>
          <w:rFonts w:cstheme="minorHAnsi"/>
          <w:color w:val="2A2A2A"/>
          <w:sz w:val="24"/>
          <w:szCs w:val="24"/>
        </w:rPr>
        <w:t>Language and Grammar</w:t>
      </w:r>
      <w:r w:rsidRPr="009C48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 alright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2) General comment on the technical content of the Manuscript.</w:t>
      </w:r>
    </w:p>
    <w:p w:rsidR="002337B6" w:rsidRPr="009C4810" w:rsidRDefault="002337B6" w:rsidP="002337B6">
      <w:pPr>
        <w:rPr>
          <w:rFonts w:cstheme="minorHAnsi"/>
          <w:sz w:val="24"/>
          <w:szCs w:val="24"/>
        </w:rPr>
      </w:pP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 of silkworm is characterized using different methods to assess its property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3) Clarity of the title reflection the content and findings of the manuscript.</w:t>
      </w:r>
    </w:p>
    <w:p w:rsidR="002337B6" w:rsidRPr="009C4810" w:rsidRDefault="002337B6" w:rsidP="002337B6">
      <w:pPr>
        <w:rPr>
          <w:rFonts w:cstheme="minorHAnsi"/>
          <w:sz w:val="24"/>
          <w:szCs w:val="24"/>
        </w:rPr>
      </w:pPr>
      <w:r w:rsidRPr="009C4810">
        <w:rPr>
          <w:rFonts w:cstheme="minorHAnsi"/>
          <w:sz w:val="24"/>
          <w:szCs w:val="24"/>
        </w:rPr>
        <w:t xml:space="preserve">Title is ok. But it can be modified as “Characterization of silkworm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 from the discharge water from silk industry”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4) Whether the component of the abstract is cleared summarized?</w:t>
      </w:r>
    </w:p>
    <w:p w:rsidR="002337B6" w:rsidRDefault="002337B6" w:rsidP="002337B6">
      <w:pPr>
        <w:jc w:val="both"/>
        <w:rPr>
          <w:rFonts w:cstheme="minorHAnsi"/>
          <w:sz w:val="24"/>
          <w:szCs w:val="24"/>
        </w:rPr>
      </w:pPr>
      <w:r w:rsidRPr="009C4810">
        <w:rPr>
          <w:rFonts w:cstheme="minorHAnsi"/>
          <w:sz w:val="24"/>
          <w:szCs w:val="24"/>
        </w:rPr>
        <w:t xml:space="preserve">Importance of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 of silkworm is a well known; hence new finding can be highlighted in the abstract. </w:t>
      </w:r>
    </w:p>
    <w:p w:rsidR="005C3030" w:rsidRDefault="005C3030" w:rsidP="002337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Abstract first like – Silk worm is an insect fiber to be changed as silkworm secret protein fiber, 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5) Comment on the importance, appropriateness and purpose in the introduction.</w:t>
      </w:r>
    </w:p>
    <w:p w:rsidR="002337B6" w:rsidRPr="009C4810" w:rsidRDefault="002337B6" w:rsidP="002337B6">
      <w:pPr>
        <w:jc w:val="both"/>
        <w:rPr>
          <w:rFonts w:cstheme="minorHAnsi"/>
          <w:sz w:val="24"/>
          <w:szCs w:val="24"/>
        </w:rPr>
      </w:pPr>
      <w:r w:rsidRPr="009C4810">
        <w:rPr>
          <w:rFonts w:cstheme="minorHAnsi"/>
          <w:sz w:val="24"/>
          <w:szCs w:val="24"/>
        </w:rPr>
        <w:t xml:space="preserve">Introduction clearly explains the importance of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. However, introduction section can include earlier reports on the silkworm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 characterization. Also add information on different protein characterization method described in this manuscript.  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6) How well Materials and methods are detailed.</w:t>
      </w:r>
      <w:r w:rsidR="009C4810">
        <w:rPr>
          <w:rFonts w:asciiTheme="minorHAnsi" w:hAnsiTheme="minorHAnsi" w:cstheme="minorHAnsi"/>
          <w:color w:val="2A2A2A"/>
          <w:sz w:val="24"/>
          <w:szCs w:val="24"/>
        </w:rPr>
        <w:t xml:space="preserve"> </w:t>
      </w:r>
      <w:r w:rsidRPr="009C4810">
        <w:rPr>
          <w:rFonts w:asciiTheme="minorHAnsi" w:hAnsiTheme="minorHAnsi" w:cstheme="minorHAnsi"/>
          <w:color w:val="2A2A2A"/>
          <w:sz w:val="24"/>
          <w:szCs w:val="24"/>
        </w:rPr>
        <w:t xml:space="preserve">Please specify whether the objective are clearly focused, choice of experimental </w:t>
      </w:r>
      <w:proofErr w:type="spellStart"/>
      <w:r w:rsidRPr="009C4810">
        <w:rPr>
          <w:rFonts w:asciiTheme="minorHAnsi" w:hAnsiTheme="minorHAnsi" w:cstheme="minorHAnsi"/>
          <w:color w:val="2A2A2A"/>
          <w:sz w:val="24"/>
          <w:szCs w:val="24"/>
        </w:rPr>
        <w:t>methods</w:t>
      </w:r>
      <w:proofErr w:type="gramStart"/>
      <w:r w:rsidRPr="009C4810">
        <w:rPr>
          <w:rFonts w:asciiTheme="minorHAnsi" w:hAnsiTheme="minorHAnsi" w:cstheme="minorHAnsi"/>
          <w:color w:val="2A2A2A"/>
          <w:sz w:val="24"/>
          <w:szCs w:val="24"/>
        </w:rPr>
        <w:t>,statistical</w:t>
      </w:r>
      <w:proofErr w:type="spellEnd"/>
      <w:proofErr w:type="gramEnd"/>
      <w:r w:rsidRPr="009C4810">
        <w:rPr>
          <w:rFonts w:asciiTheme="minorHAnsi" w:hAnsiTheme="minorHAnsi" w:cstheme="minorHAnsi"/>
          <w:color w:val="2A2A2A"/>
          <w:sz w:val="24"/>
          <w:szCs w:val="24"/>
        </w:rPr>
        <w:t xml:space="preserve"> design, and analytical methods followed,</w:t>
      </w:r>
      <w:r w:rsidR="009C4810">
        <w:rPr>
          <w:rFonts w:asciiTheme="minorHAnsi" w:hAnsiTheme="minorHAnsi" w:cstheme="minorHAnsi"/>
          <w:color w:val="2A2A2A"/>
          <w:sz w:val="24"/>
          <w:szCs w:val="24"/>
        </w:rPr>
        <w:t xml:space="preserve"> </w:t>
      </w:r>
      <w:r w:rsidRPr="009C4810">
        <w:rPr>
          <w:rFonts w:asciiTheme="minorHAnsi" w:hAnsiTheme="minorHAnsi" w:cstheme="minorHAnsi"/>
          <w:color w:val="2A2A2A"/>
          <w:sz w:val="24"/>
          <w:szCs w:val="24"/>
        </w:rPr>
        <w:t>and qualify graphs, tables and figures</w:t>
      </w:r>
    </w:p>
    <w:p w:rsidR="002337B6" w:rsidRDefault="002337B6" w:rsidP="002337B6">
      <w:pPr>
        <w:jc w:val="both"/>
        <w:rPr>
          <w:rFonts w:cstheme="minorHAnsi"/>
          <w:sz w:val="24"/>
          <w:szCs w:val="24"/>
        </w:rPr>
      </w:pPr>
      <w:r w:rsidRPr="009C4810">
        <w:rPr>
          <w:rFonts w:cstheme="minorHAnsi"/>
          <w:sz w:val="24"/>
          <w:szCs w:val="24"/>
        </w:rPr>
        <w:t xml:space="preserve">Only the methodology on isolation and purification of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 is given. All the methods used for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 characterization needs to be included. Is the method on isolation and purification of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 is developed new or followed earlier reported.  It is not clear. </w:t>
      </w:r>
      <w:r w:rsidR="005C3030">
        <w:rPr>
          <w:rFonts w:cstheme="minorHAnsi"/>
          <w:sz w:val="24"/>
          <w:szCs w:val="24"/>
        </w:rPr>
        <w:t>Please also carry out the correction as given below in this section.</w:t>
      </w:r>
    </w:p>
    <w:p w:rsidR="005C3030" w:rsidRPr="009C4810" w:rsidRDefault="005C3030" w:rsidP="002337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827273" cy="359923"/>
            <wp:effectExtent l="19050" t="0" r="202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7) Whether the results are presented appropriately?</w:t>
      </w:r>
    </w:p>
    <w:p w:rsidR="009C4810" w:rsidRPr="009C4810" w:rsidRDefault="002337B6" w:rsidP="009C4810">
      <w:pPr>
        <w:jc w:val="both"/>
        <w:rPr>
          <w:rFonts w:cstheme="minorHAnsi"/>
          <w:sz w:val="24"/>
          <w:szCs w:val="24"/>
        </w:rPr>
      </w:pPr>
      <w:r w:rsidRPr="009C4810">
        <w:rPr>
          <w:rFonts w:cstheme="minorHAnsi"/>
          <w:sz w:val="24"/>
          <w:szCs w:val="24"/>
        </w:rPr>
        <w:t xml:space="preserve">The result and discussion part to be explained more and compared along with earlier reports. Sub-heading should be more </w:t>
      </w:r>
      <w:r w:rsidR="009C4810">
        <w:rPr>
          <w:rFonts w:cstheme="minorHAnsi"/>
          <w:sz w:val="24"/>
          <w:szCs w:val="24"/>
        </w:rPr>
        <w:t xml:space="preserve">informative. </w:t>
      </w:r>
      <w:proofErr w:type="gramStart"/>
      <w:r w:rsidR="009C4810">
        <w:rPr>
          <w:rFonts w:cstheme="minorHAnsi"/>
          <w:sz w:val="24"/>
          <w:szCs w:val="24"/>
        </w:rPr>
        <w:t>F</w:t>
      </w:r>
      <w:r w:rsidRPr="009C4810">
        <w:rPr>
          <w:rFonts w:cstheme="minorHAnsi"/>
          <w:sz w:val="24"/>
          <w:szCs w:val="24"/>
        </w:rPr>
        <w:t>or example</w:t>
      </w:r>
      <w:r w:rsidR="009C4810">
        <w:rPr>
          <w:rFonts w:cstheme="minorHAnsi"/>
          <w:sz w:val="24"/>
          <w:szCs w:val="24"/>
        </w:rPr>
        <w:t>,</w:t>
      </w:r>
      <w:r w:rsidRPr="009C4810">
        <w:rPr>
          <w:rFonts w:cstheme="minorHAnsi"/>
          <w:sz w:val="24"/>
          <w:szCs w:val="24"/>
        </w:rPr>
        <w:t xml:space="preserve"> SDS-PAGE analysis of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</w:t>
      </w:r>
      <w:r w:rsidR="009C4810">
        <w:rPr>
          <w:rFonts w:cstheme="minorHAnsi"/>
          <w:sz w:val="24"/>
          <w:szCs w:val="24"/>
        </w:rPr>
        <w:t xml:space="preserve"> </w:t>
      </w:r>
      <w:r w:rsidR="009C4810">
        <w:rPr>
          <w:rFonts w:cstheme="minorHAnsi"/>
          <w:sz w:val="24"/>
          <w:szCs w:val="24"/>
        </w:rPr>
        <w:lastRenderedPageBreak/>
        <w:t>instead of SDS-PAGE</w:t>
      </w:r>
      <w:r w:rsidRPr="009C4810">
        <w:rPr>
          <w:rFonts w:cstheme="minorHAnsi"/>
          <w:sz w:val="24"/>
          <w:szCs w:val="24"/>
        </w:rPr>
        <w:t>.</w:t>
      </w:r>
      <w:proofErr w:type="gramEnd"/>
      <w:r w:rsidRPr="009C4810">
        <w:rPr>
          <w:rFonts w:cstheme="minorHAnsi"/>
          <w:sz w:val="24"/>
          <w:szCs w:val="24"/>
        </w:rPr>
        <w:t xml:space="preserve"> Earlier reports on </w:t>
      </w:r>
      <w:proofErr w:type="spellStart"/>
      <w:r w:rsidRPr="009C4810">
        <w:rPr>
          <w:rFonts w:cstheme="minorHAnsi"/>
          <w:sz w:val="24"/>
          <w:szCs w:val="24"/>
        </w:rPr>
        <w:t>sericin</w:t>
      </w:r>
      <w:proofErr w:type="spellEnd"/>
      <w:r w:rsidRPr="009C4810">
        <w:rPr>
          <w:rFonts w:cstheme="minorHAnsi"/>
          <w:sz w:val="24"/>
          <w:szCs w:val="24"/>
        </w:rPr>
        <w:t xml:space="preserve"> protein characterization need to be included in the discussion.</w:t>
      </w:r>
      <w:r w:rsidR="009C4810" w:rsidRPr="009C4810">
        <w:rPr>
          <w:rFonts w:cstheme="minorHAnsi"/>
          <w:sz w:val="24"/>
          <w:szCs w:val="24"/>
        </w:rPr>
        <w:t xml:space="preserve"> In general, the results can be modified for better clarity and understanding.</w:t>
      </w:r>
    </w:p>
    <w:p w:rsidR="002337B6" w:rsidRDefault="005C3030" w:rsidP="002337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4005" cy="40856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30" w:rsidRPr="009C4810" w:rsidRDefault="005C3030" w:rsidP="002337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Scanning electron microscopy</w:t>
      </w:r>
    </w:p>
    <w:p w:rsidR="002337B6" w:rsidRPr="009C4810" w:rsidRDefault="005C3030" w:rsidP="002337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825790" cy="359923"/>
            <wp:effectExtent l="19050" t="0" r="35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8) How well the data analyzed and presented?</w:t>
      </w:r>
    </w:p>
    <w:p w:rsidR="002337B6" w:rsidRPr="009C4810" w:rsidRDefault="002337B6" w:rsidP="002337B6">
      <w:pPr>
        <w:rPr>
          <w:rFonts w:cstheme="minorHAnsi"/>
          <w:sz w:val="24"/>
          <w:szCs w:val="24"/>
        </w:rPr>
      </w:pPr>
      <w:r w:rsidRPr="009C4810">
        <w:rPr>
          <w:rFonts w:cstheme="minorHAnsi"/>
          <w:sz w:val="24"/>
          <w:szCs w:val="24"/>
        </w:rPr>
        <w:t>Data analyzed and presented well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9) Comment on the hypotheses or research questions addressed along with supporting data.</w:t>
      </w:r>
    </w:p>
    <w:p w:rsidR="002337B6" w:rsidRPr="009C4810" w:rsidRDefault="002337B6" w:rsidP="002337B6">
      <w:pPr>
        <w:rPr>
          <w:rFonts w:cstheme="minorHAnsi"/>
          <w:sz w:val="24"/>
          <w:szCs w:val="24"/>
        </w:rPr>
      </w:pPr>
      <w:r w:rsidRPr="009C4810">
        <w:rPr>
          <w:rFonts w:cstheme="minorHAnsi"/>
          <w:sz w:val="24"/>
          <w:szCs w:val="24"/>
        </w:rPr>
        <w:t>Important research problem</w:t>
      </w:r>
      <w:r w:rsidR="009C4810" w:rsidRPr="009C4810">
        <w:rPr>
          <w:rFonts w:cstheme="minorHAnsi"/>
          <w:sz w:val="24"/>
          <w:szCs w:val="24"/>
        </w:rPr>
        <w:t xml:space="preserve"> addressed. 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10) Overall Scorings of the Manuscript</w:t>
      </w:r>
    </w:p>
    <w:p w:rsidR="009C4810" w:rsidRPr="009C4810" w:rsidRDefault="009C4810" w:rsidP="009C48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9C4810">
        <w:rPr>
          <w:rFonts w:cstheme="minorHAnsi"/>
          <w:sz w:val="24"/>
          <w:szCs w:val="24"/>
        </w:rPr>
        <w:t xml:space="preserve"> out of 10</w:t>
      </w:r>
    </w:p>
    <w:p w:rsidR="002337B6" w:rsidRPr="009C4810" w:rsidRDefault="002337B6" w:rsidP="002337B6">
      <w:pPr>
        <w:pStyle w:val="Heading6"/>
        <w:shd w:val="clear" w:color="auto" w:fill="FFFFFF"/>
        <w:spacing w:before="0"/>
        <w:rPr>
          <w:rFonts w:asciiTheme="minorHAnsi" w:hAnsiTheme="minorHAnsi" w:cstheme="minorHAnsi"/>
          <w:color w:val="2A2A2A"/>
          <w:sz w:val="24"/>
          <w:szCs w:val="24"/>
        </w:rPr>
      </w:pPr>
      <w:r w:rsidRPr="009C4810">
        <w:rPr>
          <w:rFonts w:asciiTheme="minorHAnsi" w:hAnsiTheme="minorHAnsi" w:cstheme="minorHAnsi"/>
          <w:color w:val="2A2A2A"/>
          <w:sz w:val="24"/>
          <w:szCs w:val="24"/>
        </w:rPr>
        <w:t>11) Recommendation</w:t>
      </w:r>
      <w:proofErr w:type="gramStart"/>
      <w:r w:rsidRPr="009C4810">
        <w:rPr>
          <w:rFonts w:asciiTheme="minorHAnsi" w:hAnsiTheme="minorHAnsi" w:cstheme="minorHAnsi"/>
          <w:color w:val="2A2A2A"/>
          <w:sz w:val="24"/>
          <w:szCs w:val="24"/>
        </w:rPr>
        <w:t>:</w:t>
      </w:r>
      <w:proofErr w:type="gramEnd"/>
      <w:r w:rsidRPr="009C4810">
        <w:rPr>
          <w:rFonts w:asciiTheme="minorHAnsi" w:hAnsiTheme="minorHAnsi" w:cstheme="minorHAnsi"/>
          <w:color w:val="2A2A2A"/>
          <w:sz w:val="24"/>
          <w:szCs w:val="24"/>
        </w:rPr>
        <w:br/>
        <w:t>b. Recommend minor corrections</w:t>
      </w:r>
      <w:r w:rsidRPr="009C4810">
        <w:rPr>
          <w:rFonts w:asciiTheme="minorHAnsi" w:hAnsiTheme="minorHAnsi" w:cstheme="minorHAnsi"/>
          <w:color w:val="2A2A2A"/>
          <w:sz w:val="24"/>
          <w:szCs w:val="24"/>
        </w:rPr>
        <w:br/>
      </w:r>
    </w:p>
    <w:sectPr w:rsidR="002337B6" w:rsidRPr="009C4810" w:rsidSect="00B4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AE6"/>
    <w:multiLevelType w:val="hybridMultilevel"/>
    <w:tmpl w:val="22161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6997"/>
    <w:multiLevelType w:val="hybridMultilevel"/>
    <w:tmpl w:val="3C66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3CD2"/>
    <w:multiLevelType w:val="hybridMultilevel"/>
    <w:tmpl w:val="E738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E5A48"/>
    <w:multiLevelType w:val="hybridMultilevel"/>
    <w:tmpl w:val="7C126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8757F"/>
    <w:rsid w:val="002337B6"/>
    <w:rsid w:val="00276DFD"/>
    <w:rsid w:val="005C3030"/>
    <w:rsid w:val="00866152"/>
    <w:rsid w:val="0098757F"/>
    <w:rsid w:val="009C4810"/>
    <w:rsid w:val="00B46912"/>
    <w:rsid w:val="00DE2BD1"/>
    <w:rsid w:val="00FF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1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98757F"/>
    <w:rPr>
      <w:b/>
      <w:bCs/>
    </w:rPr>
  </w:style>
  <w:style w:type="paragraph" w:styleId="ListParagraph">
    <w:name w:val="List Paragraph"/>
    <w:basedOn w:val="Normal"/>
    <w:uiPriority w:val="34"/>
    <w:qFormat/>
    <w:rsid w:val="00987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4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56294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3891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46351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405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2122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51386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07641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8431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38380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39790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Thinkcentre</dc:creator>
  <cp:lastModifiedBy>Lenovo Thinkcentre</cp:lastModifiedBy>
  <cp:revision>3</cp:revision>
  <dcterms:created xsi:type="dcterms:W3CDTF">2021-02-03T06:33:00Z</dcterms:created>
  <dcterms:modified xsi:type="dcterms:W3CDTF">2021-02-03T08:46:00Z</dcterms:modified>
</cp:coreProperties>
</file>